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3A6B" w:sz="12" w:space="6"/>
          <w:bottom w:val="single" w:color="1A3A6B" w:sz="12" w:space="6"/>
          <w:left w:val="single" w:color="1A3A6B" w:sz="12" w:space="6"/>
          <w:right w:val="single" w:color="1A3A6B" w:sz="12" w:space="6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Robe longue fleurie manches bouffantes — Neuve</w:t>
      </w:r>
    </w:p>
    <w:p>
      <w:pPr>
        <w:pStyle w:val="Heading1"/>
      </w:pPr>
      <w:r>
        <w:t xml:space="preserve">Infos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Temu / img.kwcdn.com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achat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renseigner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vente Vinted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 estimée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confirmer (≥ 40 € requis)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Romantique Victorienne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Titre Vinted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Robe longue fleurie manches bouffantes — Neuve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49 caractères (limite : 50)</w:t>
      </w:r>
    </w:p>
    <w:p>
      <w:pPr>
        <w:pStyle w:val="Heading1"/>
      </w:pPr>
      <w:r>
        <w:t xml:space="preserve">Paramètres Vinted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Robes → Longues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Neuf avec étiquette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Taille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Couleur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Rose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Description Vinted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Magnifique robe longue, jamais portée, encore dans son emballage.</w:t>
      </w:r>
    </w:p>
    <w:p>
      <w:pPr>
        <w:spacing w:after="80" w:before="0"/>
      </w:pP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Coupe romantique et féminine — manches bouffantes légèrement froncées au poignet, nœud satiné à la taille qui dessine joliment la silhouette. Imprimé fleuri rose sur fond blanc, tombé fluide et élégant.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Parfaite pour un mariage champêtre, une soirée d'été ou un anniversaire.</w:t>
      </w:r>
    </w:p>
    <w:p>
      <w:pPr>
        <w:pStyle w:val="Heading2"/>
      </w:pPr>
      <w:r>
        <w:t xml:space="preserve">Mesures indicatives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 de poitrine : 86–92 cm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 de taille : 68–74 cm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Longueur totale : ~130 cm</w:t>
      </w:r>
    </w:p>
    <w:p>
      <w:pPr>
        <w:spacing w:before="12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État : </w:t>
      </w:r>
      <w:r>
        <w:rPr>
          <w:rFonts w:ascii="Arial" w:cs="Arial" w:eastAsia="Arial" w:hAnsi="Arial"/>
          <w:sz w:val="22"/>
          <w:szCs w:val="22"/>
        </w:rPr>
        <w:t xml:space="preserve">Neuf avec étiquette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Couleur : </w:t>
      </w:r>
      <w:r>
        <w:rPr>
          <w:rFonts w:ascii="Arial" w:cs="Arial" w:eastAsia="Arial" w:hAnsi="Arial"/>
          <w:sz w:val="22"/>
          <w:szCs w:val="22"/>
        </w:rPr>
        <w:t xml:space="preserve">Rose fleuri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Matière : </w:t>
      </w:r>
      <w:r>
        <w:rPr>
          <w:rFonts w:ascii="Arial" w:cs="Arial" w:eastAsia="Arial" w:hAnsi="Arial"/>
          <w:sz w:val="22"/>
          <w:szCs w:val="22"/>
        </w:rPr>
        <w:t xml:space="preserve">Mousseline légère</w:t>
      </w:r>
    </w:p>
    <w:p>
      <w:pPr>
        <w:spacing w:before="80"/>
      </w:pPr>
    </w:p>
    <w:p>
      <w:r>
        <w:rPr>
          <w:rFonts w:ascii="Arial" w:cs="Arial" w:eastAsia="Arial" w:hAnsi="Arial"/>
          <w:sz w:val="22"/>
          <w:szCs w:val="22"/>
        </w:rPr>
        <w:t xml:space="preserve">Livraison rapide en colissimo. N'hésitez pas à me faire une offre !</w:t>
      </w:r>
    </w:p>
    <w:p>
      <w:pPr>
        <w:spacing w:before="240"/>
      </w:pPr>
    </w:p>
    <w:p>
      <w:pPr>
        <w:pStyle w:val="Heading1"/>
      </w:pPr>
      <w:r>
        <w:t xml:space="preserve">Mots-clés</w:t>
      </w:r>
    </w:p>
    <w:p>
      <w:pPr>
        <w:spacing w:after="16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robe longue fleurie · robe romantique · robe bohème · robe manches bouffantes · robe mariage champêtre · robe été · robe rose · cottagecore · dark academia · neuve</w:t>
      </w:r>
    </w:p>
    <w:p>
      <w:pPr>
        <w:pStyle w:val="Heading1"/>
      </w:pPr>
      <w:r>
        <w:t xml:space="preserve">Process photos Vinted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Scanner les 3 photos via l'app Scanner 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Upscaler sur Upscale.io (x2)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Faire une capture d'écran de l'image upscalée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Uploader la capture sur Vinted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2026-03-19T14:10:50.639Z</dcterms:created>
  <dcterms:modified xsi:type="dcterms:W3CDTF">2026-03-19T14:10:50.644Z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