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Arial" w:cs="Arial" w:eastAsia="Arial" w:hAnsi="Arial"/>
          <w:b/>
          <w:bCs/>
          <w:color w:val="1E3A5F"/>
          <w:sz w:val="48"/>
          <w:szCs w:val="48"/>
        </w:rPr>
        <w:t xml:space="preserve">Structure RDV Commercial</w:t>
      </w:r>
    </w:p>
    <w:p>
      <w:pPr>
        <w:spacing w:after="32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Conciergeries · VTC · Paysagistes</w:t>
      </w:r>
    </w:p>
    <w:p>
      <w:pPr>
        <w:pBdr>
          <w:bottom w:val="single" w:color="E8722A" w:sz="4" w:space="3"/>
        </w:pBdr>
        <w:spacing w:after="10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 — Découverte  (~1 min)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Bonjour, comment vous allez 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Rebondir sur leur activité du moment — laisser parler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Ne pas parler de l'offre</w:t>
      </w:r>
    </w:p>
    <w:p>
      <w:pPr>
        <w:spacing w:after="120"/>
      </w:pPr>
    </w:p>
    <w:p>
      <w:pPr>
        <w:pBdr>
          <w:bottom w:val="single" w:color="E8722A" w:sz="4" w:space="3"/>
        </w:pBdr>
        <w:spacing w:after="10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 — Questions (~5–8 min)</w:t>
      </w:r>
    </w:p>
    <w:p>
      <w:pPr>
        <w:spacing w:after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E5E7EB" w:sz="1"/>
              <w:left w:val="single" w:color="E8722A" w:sz="10"/>
              <w:bottom w:val="single" w:color="E5E7EB" w:sz="1"/>
              <w:right w:val="single" w:color="E5E7EB" w:sz="1"/>
            </w:tcBorders>
            <w:shd w:fill="FEF6F0" w:val="clear"/>
            <w:tcMar>
              <w:top w:type="dxa" w:w="80"/>
              <w:left w:type="dxa" w:w="2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8722A"/>
                <w:sz w:val="22"/>
                <w:szCs w:val="22"/>
              </w:rPr>
              <w:t xml:space="preserve">Q1  </w:t>
            </w:r>
            <w:r>
              <w:rPr>
                <w:rFonts w:ascii="Arial" w:cs="Arial" w:eastAsia="Arial" w:hAnsi="Arial"/>
                <w:i/>
                <w:iCs/>
                <w:color w:val="1A1A1A"/>
                <w:sz w:val="22"/>
                <w:szCs w:val="22"/>
              </w:rPr>
              <w:t xml:space="preserve">Aujourd'hui, votre site internet vous ramène des clients régulièrement — ou vous comptez plutôt sur le bouche-à-oreille ?</w:t>
            </w:r>
          </w:p>
        </w:tc>
      </w:tr>
    </w:tbl>
    <w:p>
      <w:pPr>
        <w:spacing w:after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E5E7EB" w:sz="1"/>
              <w:left w:val="single" w:color="E8722A" w:sz="10"/>
              <w:bottom w:val="single" w:color="E5E7EB" w:sz="1"/>
              <w:right w:val="single" w:color="E5E7EB" w:sz="1"/>
            </w:tcBorders>
            <w:shd w:fill="FEF6F0" w:val="clear"/>
            <w:tcMar>
              <w:top w:type="dxa" w:w="80"/>
              <w:left w:type="dxa" w:w="2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8722A"/>
                <w:sz w:val="22"/>
                <w:szCs w:val="22"/>
              </w:rPr>
              <w:t xml:space="preserve">Q2  </w:t>
            </w:r>
            <w:r>
              <w:rPr>
                <w:rFonts w:ascii="Arial" w:cs="Arial" w:eastAsia="Arial" w:hAnsi="Arial"/>
                <w:i/>
                <w:iCs/>
                <w:color w:val="1A1A1A"/>
                <w:sz w:val="22"/>
                <w:szCs w:val="22"/>
              </w:rPr>
              <w:t xml:space="preserve">Sur le dernier mois, vous avez eu combien de nouveaux clients qui sont venus directement grâce à votre site ?</w:t>
            </w:r>
          </w:p>
        </w:tc>
      </w:tr>
    </w:tbl>
    <w:p>
      <w:pPr>
        <w:spacing w:after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E5E7EB" w:sz="1"/>
              <w:left w:val="single" w:color="E8722A" w:sz="10"/>
              <w:bottom w:val="single" w:color="E5E7EB" w:sz="1"/>
              <w:right w:val="single" w:color="E5E7EB" w:sz="1"/>
            </w:tcBorders>
            <w:shd w:fill="FEF6F0" w:val="clear"/>
            <w:tcMar>
              <w:top w:type="dxa" w:w="80"/>
              <w:left w:type="dxa" w:w="2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8722A"/>
                <w:sz w:val="22"/>
                <w:szCs w:val="22"/>
              </w:rPr>
              <w:t xml:space="preserve">Q3  </w:t>
            </w:r>
            <w:r>
              <w:rPr>
                <w:rFonts w:ascii="Arial" w:cs="Arial" w:eastAsia="Arial" w:hAnsi="Arial"/>
                <w:i/>
                <w:iCs/>
                <w:color w:val="1A1A1A"/>
                <w:sz w:val="22"/>
                <w:szCs w:val="22"/>
              </w:rPr>
              <w:t xml:space="preserve">Si votre site vous ramenait 2 ou 3 clients de plus par mois, concrètement, qu'est-ce que ça change pour votre business — en chiffres ?</w:t>
            </w:r>
          </w:p>
        </w:tc>
      </w:tr>
    </w:tbl>
    <w:p>
      <w:pPr>
        <w:spacing w:after="200"/>
      </w:pPr>
    </w:p>
    <w:p>
      <w:pPr>
        <w:pBdr>
          <w:bottom w:val="single" w:color="E8722A" w:sz="4" w:space="3"/>
        </w:pBdr>
        <w:spacing w:after="10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 — Le Document (~5–10 min)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Pourquoi le site actuel ne génère pas de résultats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Ce que font les sites qui performent dans leur secteur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Comment vous intervenez</w:t>
      </w:r>
    </w:p>
    <w:p>
      <w:pPr>
        <w:spacing w:after="200"/>
      </w:pPr>
    </w:p>
    <w:p>
      <w:pPr>
        <w:pBdr>
          <w:bottom w:val="single" w:color="E8722A" w:sz="4" w:space="3"/>
        </w:pBdr>
        <w:spacing w:after="10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 — Closing</w:t>
      </w:r>
    </w:p>
    <w:p>
      <w:pPr>
        <w:spacing w:after="10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D1FAE5" w:sz="1"/>
              <w:left w:val="single" w:color="059669" w:sz="14"/>
              <w:bottom w:val="single" w:color="D1FAE5" w:sz="1"/>
              <w:right w:val="single" w:color="D1FAE5" w:sz="1"/>
            </w:tcBorders>
            <w:shd w:fill="ECFDF5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i/>
                <w:iCs/>
                <w:color w:val="111111"/>
                <w:sz w:val="24"/>
                <w:szCs w:val="24"/>
              </w:rPr>
              <w:t xml:space="preserve">« Avec tout ce que je vous ai montré — [reprendre leur douleur] — concrètement, combien seriez-vous prêt à investir pour régler ça et avoir un site qui vous ramène vraiment des clients ? »</w:t>
            </w:r>
          </w:p>
        </w:tc>
      </w:tr>
    </w:tbl>
    <w:p>
      <w:pPr>
        <w:spacing w:after="120"/>
      </w:pPr>
    </w:p>
    <w:p>
      <w:pPr>
        <w:spacing w:after="80" w:before="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→  Silence. Laisser répondre.</w:t>
      </w:r>
    </w:p>
    <w:p>
      <w:pPr>
        <w:spacing w:after="80" w:before="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→  Si hésitation : </w:t>
      </w: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« 3 clients de plus par mois sur 12 mois, ça représente combien pour vous ? »</w:t>
      </w:r>
    </w:p>
    <w:p>
      <w:r>
        <w:rPr>
          <w:rFonts w:ascii="Arial" w:cs="Arial" w:eastAsia="Arial" w:hAnsi="Arial"/>
          <w:color w:val="888888"/>
          <w:sz w:val="22"/>
          <w:szCs w:val="22"/>
        </w:rPr>
        <w:t xml:space="preserve">→  CTA : </w:t>
      </w: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« Je vous envoie un devis personnalisé d'ici [délai] — on se recalle en début de semaine ? »</w:t>
      </w:r>
    </w:p>
    <w:sectPr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2026-03-09T08:53:09.810Z</dcterms:created>
  <dcterms:modified xsi:type="dcterms:W3CDTF">2026-03-09T08:53:09.811Z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