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1800"/>
              <w:left w:type="dxa" w:w="400"/>
              <w:bottom w:type="dxa" w:w="1800"/>
              <w:right w:type="dxa" w:w="400"/>
            </w:tcMar>
          </w:tcPr>
          <w:p>
            <w:r>
              <w:rPr>
                <w:rFonts w:ascii="Arial" w:cs="Arial" w:eastAsia="Arial" w:hAnsi="Arial"/>
                <w:color w:val="AACCEE"/>
                <w:sz w:val="20"/>
                <w:szCs w:val="20"/>
              </w:rPr>
              <w:t xml:space="preserve">AGS / PROSPECTION LYON</w:t>
            </w:r>
          </w:p>
          <w:p>
            <w:pPr>
              <w:spacing w:before="100"/>
              <w:jc w:val="center"/>
            </w:pPr>
            <w:r>
              <w:rPr>
                <w:rFonts w:ascii="Arial" w:cs="Arial" w:eastAsia="Arial" w:hAnsi="Arial"/>
                <w:b/>
                <w:bCs/>
                <w:color w:val="FFFFFF"/>
                <w:sz w:val="42"/>
                <w:szCs w:val="42"/>
              </w:rPr>
              <w:t xml:space="preserve">MÉTHODOLOGIE DE QUALIFICATION</w:t>
            </w:r>
          </w:p>
          <w:p>
            <w:pPr>
              <w:spacing w:before="60"/>
              <w:jc w:val="center"/>
            </w:pPr>
            <w:r>
              <w:rPr>
                <w:rFonts w:ascii="Arial" w:cs="Arial" w:eastAsia="Arial" w:hAnsi="Arial"/>
                <w:b/>
                <w:bCs/>
                <w:color w:val="FFFFFF"/>
                <w:sz w:val="42"/>
                <w:szCs w:val="42"/>
              </w:rPr>
              <w:t xml:space="preserve">&amp; PLAN D'AUTOMATISATION</w:t>
            </w:r>
          </w:p>
          <w:p>
            <w:pPr>
              <w:spacing w:before="180"/>
              <w:jc w:val="center"/>
            </w:pPr>
            <w:r>
              <w:rPr>
                <w:rFonts w:ascii="Arial" w:cs="Arial" w:eastAsia="Arial" w:hAnsi="Arial"/>
                <w:color w:val="AACCEE"/>
                <w:sz w:val="22"/>
                <w:szCs w:val="22"/>
              </w:rPr>
              <w:t xml:space="preserve">Pipeline B2B/B2C — Sites web, SEO/GEO, Google Ads</w:t>
            </w:r>
          </w:p>
          <w:p>
            <w:pPr>
              <w:spacing w:before="500"/>
              <w:jc w:val="center"/>
            </w:pPr>
            <w:r>
              <w:rPr>
                <w:rFonts w:ascii="Arial" w:cs="Arial" w:eastAsia="Arial" w:hAnsi="Arial"/>
                <w:color w:val="7799BB"/>
                <w:sz w:val="18"/>
                <w:szCs w:val="18"/>
              </w:rPr>
              <w:t xml:space="preserve">Version 2.0  |  Février 2026  |  Usage Interne AGS</w:t>
            </w:r>
          </w:p>
        </w:tc>
      </w:tr>
    </w:tbl>
    <w:p>
      <w:r>
        <w:br w:type="page"/>
      </w:r>
    </w:p>
    <w:p>
      <w:pPr>
        <w:pBdr>
          <w:bottom w:val="single" w:color="1B3A6B" w:sz="6" w:space="1"/>
        </w:pBdr>
        <w:spacing w:before="280" w:after="120"/>
      </w:pPr>
      <w:r>
        <w:rPr>
          <w:rFonts w:ascii="Arial" w:cs="Arial" w:eastAsia="Arial" w:hAnsi="Arial"/>
          <w:b/>
          <w:bCs/>
          <w:color w:val="1B3A6B"/>
          <w:sz w:val="28"/>
          <w:szCs w:val="28"/>
        </w:rPr>
        <w:t xml:space="preserve">TABLE DES MATIÈRES</w:t>
      </w:r>
    </w:p>
    <w:p>
      <w:pPr>
        <w:spacing w:before="0" w:after="0"/>
        <w:jc w:val="left"/>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6"/>
        <w:gridCol w:w="1800"/>
      </w:tblGrid>
      <w:tr>
        <w:tc>
          <w:tcPr>
            <w:tcW w:type="dxa" w:w="72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1B3A6B"/>
                <w:sz w:val="22"/>
                <w:szCs w:val="22"/>
              </w:rPr>
              <w:t xml:space="preserve">PARTIE 1 — RAPPORT MÉTHODOLOGIQUE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right"/>
            </w:pPr>
            <w:r>
              <w:rPr>
                <w:rFonts w:ascii="Arial" w:cs="Arial" w:eastAsia="Arial" w:hAnsi="Arial"/>
                <w:b/>
                <w:bCs/>
                <w:i w:val="false"/>
                <w:iCs w:val="false"/>
                <w:color w:val="1B3A6B"/>
                <w:sz w:val="22"/>
                <w:szCs w:val="22"/>
              </w:rPr>
              <w:t xml:space="preserve">p. 3</w:t>
            </w:r>
          </w:p>
        </w:tc>
      </w:tr>
      <w:tr>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1. Philosophie et Principes Fondamentaux</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3</w:t>
            </w:r>
          </w:p>
        </w:tc>
      </w:tr>
      <w:tr>
        <w:tc>
          <w:tcPr>
            <w:tcW w:type="dxa" w:w="7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2. Le Processus en 2 Passes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4</w:t>
            </w:r>
          </w:p>
        </w:tc>
      </w:tr>
      <w:tr>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3. Les 4 Gates Éliminatoires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5</w:t>
            </w:r>
          </w:p>
        </w:tc>
      </w:tr>
      <w:tr>
        <w:tc>
          <w:tcPr>
            <w:tcW w:type="dxa" w:w="7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4. Sources et Niveaux de Preuve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7</w:t>
            </w:r>
          </w:p>
        </w:tc>
      </w:tr>
      <w:tr>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5. La Grille de Scoring /100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8</w:t>
            </w:r>
          </w:p>
        </w:tc>
      </w:tr>
      <w:tr>
        <w:tc>
          <w:tcPr>
            <w:tcW w:type="dxa" w:w="7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6. Format de Sortie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10</w:t>
            </w:r>
          </w:p>
        </w:tc>
      </w:tr>
      <w:tr>
        <w:tc>
          <w:tcPr>
            <w:tcW w:type="dxa" w:w="72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E67E22"/>
                <w:sz w:val="22"/>
                <w:szCs w:val="22"/>
              </w:rPr>
              <w:t xml:space="preserve">PARTIE 2 — PLAN D'AUTOMATISATION</w:t>
            </w:r>
          </w:p>
        </w:tc>
        <w:tc>
          <w:tcPr>
            <w:tcW w:type="dxa" w:w="18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right"/>
            </w:pPr>
            <w:r>
              <w:rPr>
                <w:rFonts w:ascii="Arial" w:cs="Arial" w:eastAsia="Arial" w:hAnsi="Arial"/>
                <w:b/>
                <w:bCs/>
                <w:i w:val="false"/>
                <w:iCs w:val="false"/>
                <w:color w:val="E67E22"/>
                <w:sz w:val="22"/>
                <w:szCs w:val="22"/>
              </w:rPr>
              <w:t xml:space="preserve">p. 11</w:t>
            </w:r>
          </w:p>
        </w:tc>
      </w:tr>
      <w:tr>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7. Vision Générale et Architecture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11</w:t>
            </w:r>
          </w:p>
        </w:tc>
      </w:tr>
      <w:tr>
        <w:tc>
          <w:tcPr>
            <w:tcW w:type="dxa" w:w="7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8. Base de Données Supabase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12</w:t>
            </w:r>
          </w:p>
        </w:tc>
      </w:tr>
      <w:tr>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9. Le Moteur d'Automatisation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14</w:t>
            </w:r>
          </w:p>
        </w:tc>
      </w:tr>
      <w:tr>
        <w:tc>
          <w:tcPr>
            <w:tcW w:type="dxa" w:w="7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10. Pipeline de Qualification Détaillé</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15</w:t>
            </w:r>
          </w:p>
        </w:tc>
      </w:tr>
      <w:tr>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11. Stack Technique Recommandée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17</w:t>
            </w:r>
          </w:p>
        </w:tc>
      </w:tr>
      <w:tr>
        <w:tc>
          <w:tcPr>
            <w:tcW w:type="dxa" w:w="7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12. Schéma SQL Supabase Complet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18</w:t>
            </w:r>
          </w:p>
        </w:tc>
      </w:tr>
      <w:tr>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13. Phases de Déploiement (8 semaines)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20</w:t>
            </w:r>
          </w:p>
        </w:tc>
      </w:tr>
      <w:tr>
        <w:tc>
          <w:tcPr>
            <w:tcW w:type="dxa" w:w="7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14. Métriques, KPIs et Monitoring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21</w:t>
            </w:r>
          </w:p>
        </w:tc>
      </w:tr>
      <w:tr>
        <w:tc>
          <w:tcPr>
            <w:tcW w:type="dxa" w:w="72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15. Roadmap Évolutive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000000"/>
                <w:sz w:val="20"/>
                <w:szCs w:val="20"/>
              </w:rPr>
              <w:t xml:space="preserve">22</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280"/>
              <w:left w:type="dxa" w:w="280"/>
              <w:bottom w:type="dxa" w:w="100"/>
              <w:right w:type="dxa" w:w="280"/>
            </w:tcMar>
          </w:tcPr>
          <w:p>
            <w:r>
              <w:rPr>
                <w:rFonts w:ascii="Arial" w:cs="Arial" w:eastAsia="Arial" w:hAnsi="Arial"/>
                <w:color w:val="AACCEE"/>
                <w:sz w:val="20"/>
                <w:szCs w:val="20"/>
              </w:rPr>
              <w:t xml:space="preserve">PARTIE 1</w:t>
            </w:r>
          </w:p>
          <w:p>
            <w:pPr>
              <w:spacing w:before="60"/>
            </w:pPr>
            <w:r>
              <w:rPr>
                <w:rFonts w:ascii="Arial" w:cs="Arial" w:eastAsia="Arial" w:hAnsi="Arial"/>
                <w:b/>
                <w:bCs/>
                <w:color w:val="FFFFFF"/>
                <w:sz w:val="36"/>
                <w:szCs w:val="36"/>
              </w:rPr>
              <w:t xml:space="preserve">RAPPORT MÉTHODOLOGIQUE</w:t>
            </w:r>
          </w:p>
        </w:tc>
      </w:tr>
      <w:tr>
        <w:tc>
          <w:tcPr>
            <w:tcW w:type="dxa" w:w="9026"/>
            <w:tcBorders>
              <w:top w:val="none" w:color="FFFFFF" w:sz="0"/>
              <w:left w:val="none" w:color="FFFFFF" w:sz="0"/>
              <w:bottom w:val="none" w:color="FFFFFF" w:sz="0"/>
              <w:right w:val="none" w:color="FFFFFF" w:sz="0"/>
            </w:tcBorders>
            <w:shd w:fill="E67E22" w:val="clear"/>
            <w:tcMar>
              <w:top w:type="dxa" w:w="80"/>
              <w:left w:type="dxa" w:w="280"/>
              <w:bottom w:type="dxa" w:w="80"/>
              <w:right w:type="dxa" w:w="280"/>
            </w:tcMar>
          </w:tcPr>
          <w:p>
            <w:r>
              <w:rPr>
                <w:rFonts w:ascii="Arial" w:cs="Arial" w:eastAsia="Arial" w:hAnsi="Arial"/>
                <w:i/>
                <w:iCs/>
                <w:color w:val="FFFFFF"/>
                <w:sz w:val="22"/>
                <w:szCs w:val="22"/>
              </w:rPr>
              <w:t xml:space="preserve">Comment qualifier des prospects B2B/B2C avec précision chirurgicale</w:t>
            </w:r>
          </w:p>
        </w:tc>
      </w:tr>
    </w:tbl>
    <w:p>
      <w:pPr>
        <w:spacing w:before="0" w:after="0"/>
        <w:jc w:val="left"/>
      </w:pPr>
      <w:r>
        <w:rPr>
          <w:rFonts w:ascii="Arial" w:cs="Arial" w:eastAsia="Arial" w:hAnsi="Arial"/>
          <w:b w:val="false"/>
          <w:bCs w:val="false"/>
          <w:i w:val="false"/>
          <w:iCs w:val="false"/>
          <w:color w:val="000000"/>
          <w:sz w:val="20"/>
          <w:szCs w:val="20"/>
        </w:rPr>
        <w:t xml:space="preserve"/>
      </w:r>
    </w:p>
    <w:p>
      <w:pPr>
        <w:pBdr>
          <w:bottom w:val="single" w:color="1B3A6B" w:sz="6" w:space="1"/>
        </w:pBdr>
        <w:spacing w:before="280" w:after="120"/>
      </w:pPr>
      <w:r>
        <w:rPr>
          <w:rFonts w:ascii="Arial" w:cs="Arial" w:eastAsia="Arial" w:hAnsi="Arial"/>
          <w:b/>
          <w:bCs/>
          <w:color w:val="1B3A6B"/>
          <w:sz w:val="28"/>
          <w:szCs w:val="28"/>
        </w:rPr>
        <w:t xml:space="preserve">1. Philosophie et Principes Fondamentaux</w:t>
      </w:r>
    </w:p>
    <w:p>
      <w:pPr>
        <w:spacing w:before="180" w:after="80"/>
      </w:pPr>
      <w:r>
        <w:rPr>
          <w:rFonts w:ascii="Arial" w:cs="Arial" w:eastAsia="Arial" w:hAnsi="Arial"/>
          <w:b/>
          <w:bCs/>
          <w:color w:val="2E75B6"/>
          <w:sz w:val="24"/>
          <w:szCs w:val="24"/>
        </w:rPr>
        <w:t xml:space="preserve">1.1 Le Coût Réel du Temps Mal Investi</w:t>
      </w:r>
    </w:p>
    <w:p>
      <w:pPr>
        <w:spacing w:before="60" w:after="60"/>
        <w:jc w:val="left"/>
      </w:pPr>
      <w:r>
        <w:rPr>
          <w:rFonts w:ascii="Arial" w:cs="Arial" w:eastAsia="Arial" w:hAnsi="Arial"/>
          <w:b w:val="false"/>
          <w:bCs w:val="false"/>
          <w:i w:val="false"/>
          <w:iCs w:val="false"/>
          <w:color w:val="000000"/>
          <w:sz w:val="20"/>
          <w:szCs w:val="20"/>
        </w:rPr>
        <w:t xml:space="preserve">Un pipeline de prospection se détériore rarement par manque de prospects bruts. Il se détériore par excès de temps passé sur des mauvais candidats. Chaque minute consacrée à un prospect non qualifiable est une minute soustraite à un prospect à 90/100 prêt à signer. La méthodologie décrite ici part d'un axiome simple : éliminer vite pour qualifier profondément.</w:t>
      </w:r>
    </w:p>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1.2 Le Principe Gate-First</w:t>
      </w:r>
    </w:p>
    <w:p>
      <w:pPr>
        <w:spacing w:before="60" w:after="60"/>
        <w:jc w:val="left"/>
      </w:pPr>
      <w:r>
        <w:rPr>
          <w:rFonts w:ascii="Arial" w:cs="Arial" w:eastAsia="Arial" w:hAnsi="Arial"/>
          <w:b w:val="false"/>
          <w:bCs w:val="false"/>
          <w:i w:val="false"/>
          <w:iCs w:val="false"/>
          <w:color w:val="000000"/>
          <w:sz w:val="20"/>
          <w:szCs w:val="20"/>
        </w:rPr>
        <w:t xml:space="preserve">Les gates éliminatoires sont des filtres binaires séquentiels. Un gate raté déclenche un arrêt immédiat — on ne score jamais un prospect qui rate un gate. Cet ordre précis (du moins coûteux en temps au plus coûteux) est la clé d'efficacité du système. En pratique, 60 à 70 % des candidats sont éliminés en moins de 3 minutes.</w:t>
      </w:r>
    </w:p>
    <w:p>
      <w:pPr>
        <w:spacing w:before="0" w:after="0"/>
        <w:jc w:val="left"/>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Approche Classique (sans gates)</w:t>
            </w:r>
          </w:p>
        </w:tc>
        <w:tc>
          <w:tcPr>
            <w:tcW w:type="dxa" w:w="4513"/>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Approche Gate-First</w:t>
            </w:r>
          </w:p>
        </w:tc>
      </w:tr>
      <w:tr>
        <w:tc>
          <w:tcPr>
            <w:tcW w:type="dxa" w:w="4513"/>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Analyse complète systématique</w:t>
            </w:r>
          </w:p>
        </w:tc>
        <w:tc>
          <w:tcPr>
            <w:tcW w:type="dxa" w:w="4513"/>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Tri rapide 30 sec avant toute analyse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Scoring sur 100% des candidats</w:t>
            </w:r>
          </w:p>
        </w:tc>
        <w:tc>
          <w:tcPr>
            <w:tcW w:type="dxa" w:w="4513"/>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Scoring uniquement si 4 gates passés</w:t>
            </w:r>
          </w:p>
        </w:tc>
      </w:tr>
      <w:tr>
        <w:tc>
          <w:tcPr>
            <w:tcW w:type="dxa" w:w="4513"/>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15 à 20 min / prospect en moyenne</w:t>
            </w:r>
          </w:p>
        </w:tc>
        <w:tc>
          <w:tcPr>
            <w:tcW w:type="dxa" w:w="4513"/>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 à 10 min / prospect (variable)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Résultat : 5-8 qualifiés / heure</w:t>
            </w:r>
          </w:p>
        </w:tc>
        <w:tc>
          <w:tcPr>
            <w:tcW w:type="dxa" w:w="4513"/>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Résultat : 12-15 qualifiés / heure</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1.3 Zéro Hallucination — Preuves ou Étiquette DÉDUIT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5E8F0" w:val="clear"/>
            <w:tcMar>
              <w:top w:type="dxa" w:w="140"/>
              <w:left w:type="dxa" w:w="200"/>
              <w:bottom w:type="dxa" w:w="140"/>
              <w:right w:type="dxa" w:w="200"/>
            </w:tcMar>
          </w:tcPr>
          <w:p>
            <w:pPr>
              <w:spacing w:before="60" w:after="60"/>
              <w:jc w:val="left"/>
            </w:pPr>
            <w:r>
              <w:rPr>
                <w:rFonts w:ascii="Arial" w:cs="Arial" w:eastAsia="Arial" w:hAnsi="Arial"/>
                <w:b w:val="false"/>
                <w:bCs w:val="false"/>
                <w:i w:val="false"/>
                <w:iCs w:val="false"/>
                <w:color w:val="000000"/>
                <w:sz w:val="20"/>
                <w:szCs w:val="20"/>
              </w:rPr>
              <w:t xml:space="preserve">Règle d'or absolue : toute donnée doit être soit directement observable sur une source (CONFIRMÉ), soit explicitement marquée comme inférence (DÉDUIT). L'invention de chiffres — CA, effectif, budgets — invalide la qualification. Si une info est introuvable en &lt; 60 secondes : "Non trouvé".</w:t>
            </w:r>
          </w:p>
        </w:tc>
      </w:tr>
    </w:tbl>
    <w:p>
      <w:pPr>
        <w:spacing w:before="0" w:after="0"/>
        <w:jc w:val="left"/>
      </w:pPr>
      <w:r>
        <w:rPr>
          <w:rFonts w:ascii="Arial" w:cs="Arial" w:eastAsia="Arial" w:hAnsi="Arial"/>
          <w:b w:val="false"/>
          <w:bCs w:val="false"/>
          <w:i w:val="false"/>
          <w:iCs w:val="false"/>
          <w:color w:val="000000"/>
          <w:sz w:val="20"/>
          <w:szCs w:val="20"/>
        </w:rPr>
        <w:t xml:space="preserve"/>
      </w:r>
    </w:p>
    <w:p>
      <w:r>
        <w:br w:type="page"/>
      </w:r>
    </w:p>
    <w:p>
      <w:pPr>
        <w:pBdr>
          <w:bottom w:val="single" w:color="1B3A6B" w:sz="6" w:space="1"/>
        </w:pBdr>
        <w:spacing w:before="280" w:after="120"/>
      </w:pPr>
      <w:r>
        <w:rPr>
          <w:rFonts w:ascii="Arial" w:cs="Arial" w:eastAsia="Arial" w:hAnsi="Arial"/>
          <w:b/>
          <w:bCs/>
          <w:color w:val="1B3A6B"/>
          <w:sz w:val="28"/>
          <w:szCs w:val="28"/>
        </w:rPr>
        <w:t xml:space="preserve">2. Le Processus en 2 Passes</w:t>
      </w:r>
    </w:p>
    <w:p>
      <w:pPr>
        <w:spacing w:before="60" w:after="60"/>
        <w:jc w:val="left"/>
      </w:pPr>
      <w:r>
        <w:rPr>
          <w:rFonts w:ascii="Arial" w:cs="Arial" w:eastAsia="Arial" w:hAnsi="Arial"/>
          <w:b w:val="false"/>
          <w:bCs w:val="false"/>
          <w:i w:val="false"/>
          <w:iCs w:val="false"/>
          <w:color w:val="000000"/>
          <w:sz w:val="20"/>
          <w:szCs w:val="20"/>
        </w:rPr>
        <w:t xml:space="preserve">Le processus se décompose en deux passes successives avec un budget-temps strict de 10 minutes par prospect au total. Au-delà de cette limite, le prospect est marqué INCERTAIN et réservé pour vérification ultérieure.</w:t>
      </w:r>
    </w:p>
    <w:p>
      <w:pPr>
        <w:spacing w:before="0" w:after="0"/>
        <w:jc w:val="left"/>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w:r>
          </w:p>
        </w:tc>
        <w:tc>
          <w:tcPr>
            <w:tcW w:type="dxa" w:w="3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PASSE 1 — RAPIDE (2-3 min)</w:t>
            </w:r>
          </w:p>
        </w:tc>
        <w:tc>
          <w:tcPr>
            <w:tcW w:type="dxa" w:w="36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PASSE 2 — APPROFONDIE (6-8 min)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Objectif</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Tri binaire : passer les 4 gates ou rejeter</w:t>
            </w:r>
          </w:p>
        </w:tc>
        <w:tc>
          <w:tcPr>
            <w:tcW w:type="dxa" w:w="3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Collecte complète, scoring, rédaction de la fiche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Actions</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Gates 0→1→2→3 dans l'ordre, arrêt au 1er échec</w:t>
            </w:r>
          </w:p>
        </w:tc>
        <w:tc>
          <w:tcPr>
            <w:tcW w:type="dxa" w:w="36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Sources enrichies, score /100, opportunités, angle de contact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Résultat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PASSE ou REJET immédiat</w:t>
            </w:r>
          </w:p>
        </w:tc>
        <w:tc>
          <w:tcPr>
            <w:tcW w:type="dxa" w:w="3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QUALIFIÉ / INCERTAIN / NON QUALIFIÉ + fiche complète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Déclencheur</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N/A — tous les candidats passent par ici</w:t>
            </w:r>
          </w:p>
        </w:tc>
        <w:tc>
          <w:tcPr>
            <w:tcW w:type="dxa" w:w="36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Uniquement si les 4 gates sont OK en Passe 1</w:t>
            </w:r>
          </w:p>
        </w:tc>
      </w:tr>
    </w:tbl>
    <w:p>
      <w:pPr>
        <w:spacing w:before="0" w:after="0"/>
        <w:jc w:val="left"/>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1"/>
              <w:left w:val="single" w:color="E67E22" w:sz="1"/>
              <w:bottom w:val="single" w:color="E67E22" w:sz="1"/>
              <w:right w:val="single" w:color="E67E22" w:sz="1"/>
            </w:tcBorders>
            <w:shd w:fill="FDEBD0" w:val="clear"/>
            <w:tcMar>
              <w:top w:type="dxa" w:w="140"/>
              <w:left w:type="dxa" w:w="200"/>
              <w:bottom w:type="dxa" w:w="140"/>
              <w:right w:type="dxa" w:w="200"/>
            </w:tcMar>
          </w:tcPr>
          <w:p>
            <w:pPr>
              <w:spacing w:before="60" w:after="60"/>
              <w:jc w:val="left"/>
            </w:pPr>
            <w:r>
              <w:rPr>
                <w:rFonts w:ascii="Arial" w:cs="Arial" w:eastAsia="Arial" w:hAnsi="Arial"/>
                <w:b w:val="false"/>
                <w:bCs w:val="false"/>
                <w:i w:val="false"/>
                <w:iCs w:val="false"/>
                <w:color w:val="000000"/>
                <w:sz w:val="20"/>
                <w:szCs w:val="20"/>
              </w:rPr>
              <w:t xml:space="preserve">Règle des 10 minutes : un prospect qui absorbe plus de 10 min total → statut INCERTAIN + note de doute + 1 action de vérification recommandée. On ne bloque jamais le flux sur un cas difficile.</w:t>
            </w:r>
          </w:p>
        </w:tc>
      </w:tr>
    </w:tbl>
    <w:p>
      <w:pPr>
        <w:spacing w:before="0" w:after="0"/>
        <w:jc w:val="left"/>
      </w:pPr>
      <w:r>
        <w:rPr>
          <w:rFonts w:ascii="Arial" w:cs="Arial" w:eastAsia="Arial" w:hAnsi="Arial"/>
          <w:b w:val="false"/>
          <w:bCs w:val="false"/>
          <w:i w:val="false"/>
          <w:iCs w:val="false"/>
          <w:color w:val="000000"/>
          <w:sz w:val="20"/>
          <w:szCs w:val="20"/>
        </w:rPr>
        <w:t xml:space="preserve"/>
      </w:r>
    </w:p>
    <w:p>
      <w:r>
        <w:br w:type="page"/>
      </w:r>
    </w:p>
    <w:p>
      <w:pPr>
        <w:pBdr>
          <w:bottom w:val="single" w:color="1B3A6B" w:sz="6" w:space="1"/>
        </w:pBdr>
        <w:spacing w:before="280" w:after="120"/>
      </w:pPr>
      <w:r>
        <w:rPr>
          <w:rFonts w:ascii="Arial" w:cs="Arial" w:eastAsia="Arial" w:hAnsi="Arial"/>
          <w:b/>
          <w:bCs/>
          <w:color w:val="1B3A6B"/>
          <w:sz w:val="28"/>
          <w:szCs w:val="28"/>
        </w:rPr>
        <w:t xml:space="preserve">3. Les 4 Gates Éliminatoires</w:t>
      </w:r>
    </w:p>
    <w:p>
      <w:pPr>
        <w:spacing w:before="60" w:after="60"/>
        <w:jc w:val="left"/>
      </w:pPr>
      <w:r>
        <w:rPr>
          <w:rFonts w:ascii="Arial" w:cs="Arial" w:eastAsia="Arial" w:hAnsi="Arial"/>
          <w:b w:val="false"/>
          <w:bCs w:val="false"/>
          <w:i w:val="false"/>
          <w:iCs w:val="false"/>
          <w:color w:val="000000"/>
          <w:sz w:val="20"/>
          <w:szCs w:val="20"/>
        </w:rPr>
        <w:t xml:space="preserve">Ordre fixe, non négociable. Chaque gate est conçu pour être évalué en quelques secondes à 1 minute maximum. L'ordre garantit que le temps le plus court est toujours consacré aux rejets les plus évidents.</w:t>
      </w:r>
    </w:p>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Gate 0 — Web Leverage</w:t>
      </w:r>
    </w:p>
    <w:p>
      <w:pPr>
        <w:spacing w:before="60" w:after="60"/>
        <w:jc w:val="left"/>
      </w:pPr>
      <w:r>
        <w:rPr>
          <w:rFonts w:ascii="Arial" w:cs="Arial" w:eastAsia="Arial" w:hAnsi="Arial"/>
          <w:b w:val="false"/>
          <w:bCs w:val="false"/>
          <w:i w:val="false"/>
          <w:iCs w:val="false"/>
          <w:color w:val="000000"/>
          <w:sz w:val="20"/>
          <w:szCs w:val="20"/>
        </w:rPr>
        <w:t xml:space="preserve">Question : cette entreprise peut-elle générer davantage de clients, ventes, leads ou candidatures grâce à une meilleure présence web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Web leverage FORT → OUI</w:t>
            </w:r>
          </w:p>
        </w:tc>
        <w:tc>
          <w:tcPr>
            <w:tcW w:type="dxa" w:w="4513"/>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Web leverage FAIBLE → INCERTAIN/NON</w:t>
            </w:r>
          </w:p>
        </w:tc>
      </w:tr>
      <w:tr>
        <w:tc>
          <w:tcPr>
            <w:tcW w:type="dxa" w:w="4513"/>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Service local concurrentiel (plombier, menuisier, coiffeur...)</w:t>
            </w:r>
          </w:p>
        </w:tc>
        <w:tc>
          <w:tcPr>
            <w:tcW w:type="dxa" w:w="4513"/>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Activité sans concurrence locale identifiable</w:t>
            </w:r>
          </w:p>
        </w:tc>
      </w:tr>
      <w:tr>
        <w:tc>
          <w:tcPr>
            <w:tcW w:type="dxa" w:w="4513"/>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Commerce B2C avec acquisition client en ligne</w:t>
            </w:r>
          </w:p>
        </w:tc>
        <w:tc>
          <w:tcPr>
            <w:tcW w:type="dxa" w:w="4513"/>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Bouche-à-oreille structurel et suffisant</w:t>
            </w:r>
          </w:p>
        </w:tc>
      </w:tr>
      <w:tr>
        <w:tc>
          <w:tcPr>
            <w:tcW w:type="dxa" w:w="4513"/>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B2B avec logique d'appels entrants (devis, RDV)</w:t>
            </w:r>
          </w:p>
        </w:tc>
        <w:tc>
          <w:tcPr>
            <w:tcW w:type="dxa" w:w="4513"/>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Secteur entièrement gouverné par prescription (notaires...)</w:t>
            </w:r>
          </w:p>
        </w:tc>
      </w:tr>
      <w:tr>
        <w:tc>
          <w:tcPr>
            <w:tcW w:type="dxa" w:w="4513"/>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Recrutement actif nécessitant de la visibilité</w:t>
            </w:r>
          </w:p>
        </w:tc>
        <w:tc>
          <w:tcPr>
            <w:tcW w:type="dxa" w:w="4513"/>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Monopole local ou activité très fermée</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Gate 1 — Exclusions Sectorielles (&lt; 5 secondes)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Secteur</w:t>
            </w:r>
          </w:p>
        </w:tc>
        <w:tc>
          <w:tcPr>
            <w:tcW w:type="dxa" w:w="45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Exemples</w:t>
            </w:r>
          </w:p>
        </w:tc>
        <w:tc>
          <w:tcPr>
            <w:tcW w:type="dxa" w:w="25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Décision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Alcool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Caves, bars à vins, distilleries, brasseries artisanales</w:t>
            </w:r>
          </w:p>
        </w:tc>
        <w:tc>
          <w:tcPr>
            <w:tcW w:type="dxa" w:w="25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NON QUALIFIÉ</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Porc</w:t>
            </w:r>
          </w:p>
        </w:tc>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Charcuteries, salaisons, élevages porcins</w:t>
            </w:r>
          </w:p>
        </w:tc>
        <w:tc>
          <w:tcPr>
            <w:tcW w:type="dxa" w:w="25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NON QUALIFIÉ</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Drogue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Production, vente ou promotion principale</w:t>
            </w:r>
          </w:p>
        </w:tc>
        <w:tc>
          <w:tcPr>
            <w:tcW w:type="dxa" w:w="25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NON QUALIFIÉ</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Tous autres secteurs</w:t>
            </w:r>
          </w:p>
        </w:tc>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Autorisés — passer au Gate 2</w:t>
            </w:r>
          </w:p>
        </w:tc>
        <w:tc>
          <w:tcPr>
            <w:tcW w:type="dxa" w:w="25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Gate 1 PASSÉ</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Gate 2 — Potentiel Économique (CA ≥ 200 000 €)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Statut</w:t>
            </w:r>
          </w:p>
        </w:tc>
        <w:tc>
          <w:tcPr>
            <w:tcW w:type="dxa" w:w="1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Score PE</w:t>
            </w:r>
          </w:p>
        </w:tc>
        <w:tc>
          <w:tcPr>
            <w:tcW w:type="dxa" w:w="58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Preuves / Conditions</w:t>
            </w:r>
          </w:p>
        </w:tc>
      </w:tr>
      <w:tr>
        <w:tc>
          <w:tcPr>
            <w:tcW w:type="dxa" w:w="18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CONFIRMÉ</w:t>
            </w:r>
          </w:p>
        </w:tc>
        <w:tc>
          <w:tcPr>
            <w:tcW w:type="dxa" w:w="14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center"/>
            </w:pPr>
            <w:r>
              <w:rPr>
                <w:rFonts w:ascii="Arial" w:cs="Arial" w:eastAsia="Arial" w:hAnsi="Arial"/>
                <w:b/>
                <w:bCs/>
                <w:i w:val="false"/>
                <w:iCs w:val="false"/>
                <w:color w:val="1A7A4A"/>
                <w:sz w:val="20"/>
                <w:szCs w:val="20"/>
              </w:rPr>
              <w:t xml:space="preserve">35/35</w:t>
            </w:r>
          </w:p>
        </w:tc>
        <w:tc>
          <w:tcPr>
            <w:tcW w:type="dxa" w:w="58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Données légales directes: pappers.fr, societe.com, rapport annuel</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E67E22"/>
                <w:sz w:val="20"/>
                <w:szCs w:val="20"/>
              </w:rPr>
              <w:t xml:space="preserve">DÉDUIT (fort)</w:t>
            </w:r>
          </w:p>
        </w:tc>
        <w:tc>
          <w:tcPr>
            <w:tcW w:type="dxa" w:w="14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center"/>
            </w:pPr>
            <w:r>
              <w:rPr>
                <w:rFonts w:ascii="Arial" w:cs="Arial" w:eastAsia="Arial" w:hAnsi="Arial"/>
                <w:b/>
                <w:bCs/>
                <w:i w:val="false"/>
                <w:iCs w:val="false"/>
                <w:color w:val="E67E22"/>
                <w:sz w:val="20"/>
                <w:szCs w:val="20"/>
              </w:rPr>
              <w:t xml:space="preserve">25/35</w:t>
            </w:r>
          </w:p>
        </w:tc>
        <w:tc>
          <w:tcPr>
            <w:tcW w:type="dxa" w:w="58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3 indices concordants: local + flotte véhicules + équipe + multi-sites + horaires étendus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FAIBLE/LIMITE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10/35</w:t>
            </w:r>
          </w:p>
        </w:tc>
        <w:tc>
          <w:tcPr>
            <w:tcW w:type="dxa" w:w="5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 indices faibles seulement — traiter avec prudence, risque INCERTAIN</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NON (STOP)</w:t>
            </w:r>
          </w:p>
        </w:tc>
        <w:tc>
          <w:tcPr>
            <w:tcW w:type="dxa" w:w="14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center"/>
            </w:pPr>
            <w:r>
              <w:rPr>
                <w:rFonts w:ascii="Arial" w:cs="Arial" w:eastAsia="Arial" w:hAnsi="Arial"/>
                <w:b/>
                <w:bCs/>
                <w:i w:val="false"/>
                <w:iCs w:val="false"/>
                <w:color w:val="C0392B"/>
                <w:sz w:val="20"/>
                <w:szCs w:val="20"/>
              </w:rPr>
              <w:t xml:space="preserve">0/35</w:t>
            </w:r>
          </w:p>
        </w:tc>
        <w:tc>
          <w:tcPr>
            <w:tcW w:type="dxa" w:w="58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Micro-structure évidente: solo, local inexistant, signaux très faibles → REJET</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Gate 3 — Besoin Exploitable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Situation</w:t>
            </w:r>
          </w:p>
        </w:tc>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Condition complémentaire</w:t>
            </w:r>
          </w:p>
        </w:tc>
        <w:tc>
          <w:tcPr>
            <w:tcW w:type="dxa" w:w="30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Résultat</w:t>
            </w:r>
          </w:p>
        </w:tc>
      </w:tr>
      <w:tr>
        <w:tc>
          <w:tcPr>
            <w:tcW w:type="dxa" w:w="30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Pas de site web</w:t>
            </w:r>
          </w:p>
        </w:tc>
        <w:tc>
          <w:tcPr>
            <w:tcW w:type="dxa" w:w="30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30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BESOIN VALIDÉ (site à créer)</w:t>
            </w:r>
          </w:p>
        </w:tc>
      </w:tr>
      <w:tr>
        <w:tc>
          <w:tcPr>
            <w:tcW w:type="dxa" w:w="30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Site présent + axes d'amélioration</w:t>
            </w:r>
          </w:p>
        </w:tc>
        <w:tc>
          <w:tcPr>
            <w:tcW w:type="dxa" w:w="30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Bug, design dépassé, pas responsive, CTA faibles, no social proof...</w:t>
            </w:r>
          </w:p>
        </w:tc>
        <w:tc>
          <w:tcPr>
            <w:tcW w:type="dxa" w:w="30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BESOIN VALIDÉ (refonte/amélioration)</w:t>
            </w:r>
          </w:p>
        </w:tc>
      </w:tr>
      <w:tr>
        <w:tc>
          <w:tcPr>
            <w:tcW w:type="dxa" w:w="3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Site présent, aucun axe amélioration</w:t>
            </w:r>
          </w:p>
        </w:tc>
        <w:tc>
          <w:tcPr>
            <w:tcW w:type="dxa" w:w="3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Très récent + propre + sécurisé + responsive + parcours clair</w:t>
            </w:r>
          </w:p>
        </w:tc>
        <w:tc>
          <w:tcPr>
            <w:tcW w:type="dxa" w:w="30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NON QUALIFIÉ</w:t>
            </w:r>
          </w:p>
        </w:tc>
      </w:tr>
      <w:tr>
        <w:tc>
          <w:tcPr>
            <w:tcW w:type="dxa" w:w="30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Pas de publicité (Ads)</w:t>
            </w:r>
          </w:p>
        </w:tc>
        <w:tc>
          <w:tcPr>
            <w:tcW w:type="dxa" w:w="30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Aucune trace Google Ads ou Meta Ads</w:t>
            </w:r>
          </w:p>
        </w:tc>
        <w:tc>
          <w:tcPr>
            <w:tcW w:type="dxa" w:w="30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BESOIN VALIDÉ (opportunité Ads)</w:t>
            </w:r>
          </w:p>
        </w:tc>
      </w:tr>
      <w:tr>
        <w:tc>
          <w:tcPr>
            <w:tcW w:type="dxa" w:w="30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Ads actives + axes d'optimisation</w:t>
            </w:r>
          </w:p>
        </w:tc>
        <w:tc>
          <w:tcPr>
            <w:tcW w:type="dxa" w:w="30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LP faible, offre peu claire, ciblage perfectible...</w:t>
            </w:r>
          </w:p>
        </w:tc>
        <w:tc>
          <w:tcPr>
            <w:tcW w:type="dxa" w:w="30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BESOIN VALIDÉ (optimisation Ads)</w:t>
            </w:r>
          </w:p>
        </w:tc>
      </w:tr>
      <w:tr>
        <w:tc>
          <w:tcPr>
            <w:tcW w:type="dxa" w:w="3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Ads actives + déjà bien optimisées</w:t>
            </w:r>
          </w:p>
        </w:tc>
        <w:tc>
          <w:tcPr>
            <w:tcW w:type="dxa" w:w="3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Aucun axe d'amélioration perceptible</w:t>
            </w:r>
          </w:p>
        </w:tc>
        <w:tc>
          <w:tcPr>
            <w:tcW w:type="dxa" w:w="30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NON QUALIFIÉ</w:t>
            </w:r>
          </w:p>
        </w:tc>
      </w:tr>
    </w:tbl>
    <w:p>
      <w:pPr>
        <w:spacing w:before="0" w:after="0"/>
        <w:jc w:val="left"/>
      </w:pPr>
      <w:r>
        <w:rPr>
          <w:rFonts w:ascii="Arial" w:cs="Arial" w:eastAsia="Arial" w:hAnsi="Arial"/>
          <w:b w:val="false"/>
          <w:bCs w:val="false"/>
          <w:i w:val="false"/>
          <w:iCs w:val="false"/>
          <w:color w:val="000000"/>
          <w:sz w:val="20"/>
          <w:szCs w:val="20"/>
        </w:rPr>
        <w:t xml:space="preserve"/>
      </w:r>
    </w:p>
    <w:p>
      <w:r>
        <w:br w:type="page"/>
      </w:r>
    </w:p>
    <w:p>
      <w:pPr>
        <w:pBdr>
          <w:bottom w:val="single" w:color="1B3A6B" w:sz="6" w:space="1"/>
        </w:pBdr>
        <w:spacing w:before="280" w:after="120"/>
      </w:pPr>
      <w:r>
        <w:rPr>
          <w:rFonts w:ascii="Arial" w:cs="Arial" w:eastAsia="Arial" w:hAnsi="Arial"/>
          <w:b/>
          <w:bCs/>
          <w:color w:val="1B3A6B"/>
          <w:sz w:val="28"/>
          <w:szCs w:val="28"/>
        </w:rPr>
        <w:t xml:space="preserve">4. Sources et Niveaux de Preuve</w:t>
      </w:r>
    </w:p>
    <w:p>
      <w:pPr>
        <w:spacing w:before="180" w:after="80"/>
      </w:pPr>
      <w:r>
        <w:rPr>
          <w:rFonts w:ascii="Arial" w:cs="Arial" w:eastAsia="Arial" w:hAnsi="Arial"/>
          <w:b/>
          <w:bCs/>
          <w:color w:val="2E75B6"/>
          <w:sz w:val="24"/>
          <w:szCs w:val="24"/>
        </w:rPr>
        <w:t xml:space="preserve">4.1 Sources Autorisées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Source</w:t>
            </w:r>
          </w:p>
        </w:tc>
        <w:tc>
          <w:tcPr>
            <w:tcW w:type="dxa" w:w="60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Données extraites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Site officiel de l'entreprise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Services, CTA, qualité web, contacts, équipe, réalisations, bugs techniques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Google Maps / Google Business</w:t>
            </w:r>
          </w:p>
        </w:tc>
        <w:tc>
          <w:tcPr>
            <w:tcW w:type="dxa" w:w="6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Note, avis, localisation, photos des locaux, horaires, présence physique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pappers.fr / societe.com / verif.com</w:t>
            </w:r>
          </w:p>
        </w:tc>
        <w:tc>
          <w:tcPr>
            <w:tcW w:type="dxa" w:w="6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 CONFIRMÉ, effectif, dirigeant, SIRET, forme juridique, bilans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Facebook / Instagram / LinkedIn</w:t>
            </w:r>
          </w:p>
        </w:tc>
        <w:tc>
          <w:tcPr>
            <w:tcW w:type="dxa" w:w="6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Activité récente, publications, abonnés, équipe, croissance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Meta Ads Library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Présence/absence de publicités payantes Meta actives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Street View</w:t>
            </w:r>
          </w:p>
        </w:tc>
        <w:tc>
          <w:tcPr>
            <w:tcW w:type="dxa" w:w="6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Taille des locaux, flotte de véhicules brandés, présence physique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Pages Recrutement / Actualités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Signaux de croissance: ouvertures de postes, expansion, nouveaux locaux</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4.2 Les 3 Niveaux de Preuve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Niveau</w:t>
            </w:r>
          </w:p>
        </w:tc>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Définition</w:t>
            </w:r>
          </w:p>
        </w:tc>
        <w:tc>
          <w:tcPr>
            <w:tcW w:type="dxa" w:w="44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Exemple concret</w:t>
            </w:r>
          </w:p>
        </w:tc>
      </w:tr>
      <w:tr>
        <w:tc>
          <w:tcPr>
            <w:tcW w:type="dxa" w:w="16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CONFIRMÉ</w:t>
            </w:r>
          </w:p>
        </w:tc>
        <w:tc>
          <w:tcPr>
            <w:tcW w:type="dxa" w:w="30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Visible directement sur une source primaire</w:t>
            </w:r>
          </w:p>
        </w:tc>
        <w:tc>
          <w:tcPr>
            <w:tcW w:type="dxa" w:w="44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 392 810 € sur pappers.fr — vérifiable par n'importe qui</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2E75B6"/>
                <w:sz w:val="20"/>
                <w:szCs w:val="20"/>
              </w:rPr>
              <w:t xml:space="preserve">PROBABLE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Cohérent via plusieurs signaux concordants</w:t>
            </w:r>
          </w:p>
        </w:tc>
        <w:tc>
          <w:tcPr>
            <w:tcW w:type="dxa" w:w="44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Équipe LinkedIn (8 personnes) + locaux 600m² + 4 camionnettes = structure solide</w:t>
            </w:r>
          </w:p>
        </w:tc>
      </w:tr>
      <w:tr>
        <w:tc>
          <w:tcPr>
            <w:tcW w:type="dxa" w:w="1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E67E22"/>
                <w:sz w:val="20"/>
                <w:szCs w:val="20"/>
              </w:rPr>
              <w:t xml:space="preserve">DÉDUIT</w:t>
            </w:r>
          </w:p>
        </w:tc>
        <w:tc>
          <w:tcPr>
            <w:tcW w:type="dxa" w:w="3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Inférence à partir d'indices — doit être étiquetée DÉDUIT</w:t>
            </w:r>
          </w:p>
        </w:tc>
        <w:tc>
          <w:tcPr>
            <w:tcW w:type="dxa" w:w="44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"CA estimé &gt; 200k€ DÉDUIT (3 véhicules + local 400m² + 2 salariés visibles)"</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4.3 Règles Anti-Hallucination</w:t>
      </w:r>
    </w:p>
    <w:p>
      <w:pPr>
        <w:pStyle w:val="ListParagraph"/>
        <w:numPr>
          <w:ilvl w:val="0"/>
          <w:numId w:val="2"/>
        </w:numPr>
        <w:spacing w:before="30" w:after="30"/>
      </w:pPr>
      <w:r>
        <w:rPr>
          <w:rFonts w:ascii="Arial" w:cs="Arial" w:eastAsia="Arial" w:hAnsi="Arial"/>
          <w:b w:val="false"/>
          <w:bCs w:val="false"/>
          <w:i w:val="false"/>
          <w:iCs w:val="false"/>
          <w:color w:val="C0392B"/>
          <w:sz w:val="20"/>
          <w:szCs w:val="20"/>
        </w:rPr>
        <w:t xml:space="preserve">Ne jamais inventer de données chiffrées : CA, effectif, budget Ads, prix, résultats.</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Toute inférence doit être explicitement marquée DÉDUIT dans la fiche.</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Si une information est introuvable en &lt; 60 secondes : marquer "Non trouvé".</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Minimum 3 preuves URL cliquables pour toute qualification QUALIFIÉ.</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Les données légales (CA, SIRET, dirigeant) prévalent toujours sur les estimations.</w:t>
      </w:r>
    </w:p>
    <w:p>
      <w:pPr>
        <w:spacing w:before="0" w:after="0"/>
        <w:jc w:val="left"/>
      </w:pPr>
      <w:r>
        <w:rPr>
          <w:rFonts w:ascii="Arial" w:cs="Arial" w:eastAsia="Arial" w:hAnsi="Arial"/>
          <w:b w:val="false"/>
          <w:bCs w:val="false"/>
          <w:i w:val="false"/>
          <w:iCs w:val="false"/>
          <w:color w:val="000000"/>
          <w:sz w:val="20"/>
          <w:szCs w:val="20"/>
        </w:rPr>
        <w:t xml:space="preserve"/>
      </w:r>
    </w:p>
    <w:p>
      <w:r>
        <w:br w:type="page"/>
      </w:r>
    </w:p>
    <w:p>
      <w:pPr>
        <w:pBdr>
          <w:bottom w:val="single" w:color="1B3A6B" w:sz="6" w:space="1"/>
        </w:pBdr>
        <w:spacing w:before="280" w:after="120"/>
      </w:pPr>
      <w:r>
        <w:rPr>
          <w:rFonts w:ascii="Arial" w:cs="Arial" w:eastAsia="Arial" w:hAnsi="Arial"/>
          <w:b/>
          <w:bCs/>
          <w:color w:val="1B3A6B"/>
          <w:sz w:val="28"/>
          <w:szCs w:val="28"/>
        </w:rPr>
        <w:t xml:space="preserve">5. La Grille de Scoring /100</w:t>
      </w:r>
    </w:p>
    <w:p>
      <w:pPr>
        <w:spacing w:before="180" w:after="80"/>
      </w:pPr>
      <w:r>
        <w:rPr>
          <w:rFonts w:ascii="Arial" w:cs="Arial" w:eastAsia="Arial" w:hAnsi="Arial"/>
          <w:b/>
          <w:bCs/>
          <w:color w:val="2E75B6"/>
          <w:sz w:val="24"/>
          <w:szCs w:val="24"/>
        </w:rPr>
        <w:t xml:space="preserve">5.1 Les 4 Sous-Scores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Critère</w:t>
            </w:r>
          </w:p>
        </w:tc>
        <w:tc>
          <w:tcPr>
            <w:tcW w:type="dxa" w:w="1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Max</w:t>
            </w:r>
          </w:p>
        </w:tc>
        <w:tc>
          <w:tcPr>
            <w:tcW w:type="dxa" w:w="54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Barème détaillé</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1. Potentiel Économique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i w:val="false"/>
                <w:iCs w:val="false"/>
                <w:color w:val="1B3A6B"/>
                <w:sz w:val="24"/>
                <w:szCs w:val="24"/>
              </w:rPr>
              <w:t xml:space="preserve">35</w:t>
            </w:r>
          </w:p>
        </w:tc>
        <w:tc>
          <w:tcPr>
            <w:tcW w:type="dxa" w:w="54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spacing w:before="20" w:after="20"/>
              <w:jc w:val="left"/>
            </w:pPr>
            <w:r>
              <w:rPr>
                <w:rFonts w:ascii="Arial" w:cs="Arial" w:eastAsia="Arial" w:hAnsi="Arial"/>
                <w:b w:val="false"/>
                <w:bCs w:val="false"/>
                <w:i w:val="false"/>
                <w:iCs w:val="false"/>
                <w:color w:val="000000"/>
                <w:sz w:val="19"/>
                <w:szCs w:val="19"/>
              </w:rPr>
              <w:t xml:space="preserve">35 — Confirmé fort (données légales directes)</w:t>
            </w:r>
          </w:p>
          <w:p>
            <w:pPr>
              <w:spacing w:before="20" w:after="20"/>
              <w:jc w:val="left"/>
            </w:pPr>
            <w:r>
              <w:rPr>
                <w:rFonts w:ascii="Arial" w:cs="Arial" w:eastAsia="Arial" w:hAnsi="Arial"/>
                <w:b w:val="false"/>
                <w:bCs w:val="false"/>
                <w:i w:val="false"/>
                <w:iCs w:val="false"/>
                <w:color w:val="000000"/>
                <w:sz w:val="19"/>
                <w:szCs w:val="19"/>
              </w:rPr>
              <w:t xml:space="preserve">25 — Déduit par indices forts (≥ 3 signaux concordants)</w:t>
            </w:r>
          </w:p>
          <w:p>
            <w:pPr>
              <w:spacing w:before="20" w:after="20"/>
              <w:jc w:val="left"/>
            </w:pPr>
            <w:r>
              <w:rPr>
                <w:rFonts w:ascii="Arial" w:cs="Arial" w:eastAsia="Arial" w:hAnsi="Arial"/>
                <w:b w:val="false"/>
                <w:bCs w:val="false"/>
                <w:i w:val="false"/>
                <w:iCs w:val="false"/>
                <w:color w:val="000000"/>
                <w:sz w:val="19"/>
                <w:szCs w:val="19"/>
              </w:rPr>
              <w:t xml:space="preserve">10 — Faible/limite (1-2 indices, à risque)</w:t>
            </w:r>
          </w:p>
          <w:p>
            <w:pPr>
              <w:spacing w:before="20" w:after="20"/>
              <w:jc w:val="left"/>
            </w:pPr>
            <w:r>
              <w:rPr>
                <w:rFonts w:ascii="Arial" w:cs="Arial" w:eastAsia="Arial" w:hAnsi="Arial"/>
                <w:b w:val="false"/>
                <w:bCs w:val="false"/>
                <w:i w:val="false"/>
                <w:iCs w:val="false"/>
                <w:color w:val="C0392B"/>
                <w:sz w:val="19"/>
                <w:szCs w:val="19"/>
              </w:rPr>
              <w:t xml:space="preserve">0 — Gate fail (CA &lt; 200k€ évident)</w:t>
            </w:r>
          </w:p>
        </w:tc>
      </w:tr>
      <w:tr>
        <w:tc>
          <w:tcPr>
            <w:tcW w:type="dxa" w:w="24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2. Besoin Exploitable</w:t>
            </w:r>
          </w:p>
        </w:tc>
        <w:tc>
          <w:tcPr>
            <w:tcW w:type="dxa" w:w="12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center"/>
            </w:pPr>
            <w:r>
              <w:rPr>
                <w:rFonts w:ascii="Arial" w:cs="Arial" w:eastAsia="Arial" w:hAnsi="Arial"/>
                <w:b/>
                <w:bCs/>
                <w:i w:val="false"/>
                <w:iCs w:val="false"/>
                <w:color w:val="1A7A4A"/>
                <w:sz w:val="24"/>
                <w:szCs w:val="24"/>
              </w:rPr>
              <w:t xml:space="preserve">40</w:t>
            </w:r>
          </w:p>
        </w:tc>
        <w:tc>
          <w:tcPr>
            <w:tcW w:type="dxa" w:w="54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tcPr>
          <w:p>
            <w:pPr>
              <w:spacing w:before="20" w:after="20"/>
              <w:jc w:val="left"/>
            </w:pPr>
            <w:r>
              <w:rPr>
                <w:rFonts w:ascii="Arial" w:cs="Arial" w:eastAsia="Arial" w:hAnsi="Arial"/>
                <w:b w:val="false"/>
                <w:bCs w:val="false"/>
                <w:i w:val="false"/>
                <w:iCs w:val="false"/>
                <w:color w:val="000000"/>
                <w:sz w:val="19"/>
                <w:szCs w:val="19"/>
              </w:rPr>
              <w:t xml:space="preserve">40 — Besoin évident: plusieurs axes cumulés + opportunité Ads inexploitée</w:t>
            </w:r>
          </w:p>
          <w:p>
            <w:pPr>
              <w:spacing w:before="20" w:after="20"/>
              <w:jc w:val="left"/>
            </w:pPr>
            <w:r>
              <w:rPr>
                <w:rFonts w:ascii="Arial" w:cs="Arial" w:eastAsia="Arial" w:hAnsi="Arial"/>
                <w:b w:val="false"/>
                <w:bCs w:val="false"/>
                <w:i w:val="false"/>
                <w:iCs w:val="false"/>
                <w:color w:val="000000"/>
                <w:sz w:val="19"/>
                <w:szCs w:val="19"/>
              </w:rPr>
              <w:t xml:space="preserve">25-35 — Besoin présent mais moins évident (1-2 axes)</w:t>
            </w:r>
          </w:p>
          <w:p>
            <w:pPr>
              <w:spacing w:before="20" w:after="20"/>
              <w:jc w:val="left"/>
            </w:pPr>
            <w:r>
              <w:rPr>
                <w:rFonts w:ascii="Arial" w:cs="Arial" w:eastAsia="Arial" w:hAnsi="Arial"/>
                <w:b w:val="false"/>
                <w:bCs w:val="false"/>
                <w:i w:val="false"/>
                <w:iCs w:val="false"/>
                <w:color w:val="000000"/>
                <w:sz w:val="19"/>
                <w:szCs w:val="19"/>
              </w:rPr>
              <w:t xml:space="preserve">10 — Faible (site déjà bien fait, risque de refus élevé)</w:t>
            </w:r>
          </w:p>
          <w:p>
            <w:pPr>
              <w:spacing w:before="20" w:after="20"/>
              <w:jc w:val="left"/>
            </w:pPr>
            <w:r>
              <w:rPr>
                <w:rFonts w:ascii="Arial" w:cs="Arial" w:eastAsia="Arial" w:hAnsi="Arial"/>
                <w:b w:val="false"/>
                <w:bCs w:val="false"/>
                <w:i w:val="false"/>
                <w:iCs w:val="false"/>
                <w:color w:val="C0392B"/>
                <w:sz w:val="19"/>
                <w:szCs w:val="19"/>
              </w:rPr>
              <w:t xml:space="preserve">0 — Gate fail (aucun axe d'amélioration trouvable)</w:t>
            </w:r>
          </w:p>
        </w:tc>
      </w:tr>
      <w:tr>
        <w:tc>
          <w:tcPr>
            <w:tcW w:type="dxa" w:w="24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3. Envie de Croissance</w:t>
            </w:r>
          </w:p>
        </w:tc>
        <w:tc>
          <w:tcPr>
            <w:tcW w:type="dxa" w:w="12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center"/>
            </w:pPr>
            <w:r>
              <w:rPr>
                <w:rFonts w:ascii="Arial" w:cs="Arial" w:eastAsia="Arial" w:hAnsi="Arial"/>
                <w:b/>
                <w:bCs/>
                <w:i w:val="false"/>
                <w:iCs w:val="false"/>
                <w:color w:val="E67E22"/>
                <w:sz w:val="24"/>
                <w:szCs w:val="24"/>
              </w:rPr>
              <w:t xml:space="preserve">15</w:t>
            </w:r>
          </w:p>
        </w:tc>
        <w:tc>
          <w:tcPr>
            <w:tcW w:type="dxa" w:w="54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spacing w:before="20" w:after="20"/>
              <w:jc w:val="left"/>
            </w:pPr>
            <w:r>
              <w:rPr>
                <w:rFonts w:ascii="Arial" w:cs="Arial" w:eastAsia="Arial" w:hAnsi="Arial"/>
                <w:b w:val="false"/>
                <w:bCs w:val="false"/>
                <w:i w:val="false"/>
                <w:iCs w:val="false"/>
                <w:color w:val="000000"/>
                <w:sz w:val="19"/>
                <w:szCs w:val="19"/>
              </w:rPr>
              <w:t xml:space="preserve">15 — Signaux multiples: RS actifs + recrutement + actualités + actions web récentes (≤ 4 ans)</w:t>
            </w:r>
          </w:p>
          <w:p>
            <w:pPr>
              <w:spacing w:before="20" w:after="20"/>
              <w:jc w:val="left"/>
            </w:pPr>
            <w:r>
              <w:rPr>
                <w:rFonts w:ascii="Arial" w:cs="Arial" w:eastAsia="Arial" w:hAnsi="Arial"/>
                <w:b w:val="false"/>
                <w:bCs w:val="false"/>
                <w:i w:val="false"/>
                <w:iCs w:val="false"/>
                <w:color w:val="000000"/>
                <w:sz w:val="19"/>
                <w:szCs w:val="19"/>
              </w:rPr>
              <w:t xml:space="preserve">8 — Un seul signal identifié</w:t>
            </w:r>
          </w:p>
          <w:p>
            <w:pPr>
              <w:spacing w:before="20" w:after="20"/>
              <w:jc w:val="left"/>
            </w:pPr>
            <w:r>
              <w:rPr>
                <w:rFonts w:ascii="Arial" w:cs="Arial" w:eastAsia="Arial" w:hAnsi="Arial"/>
                <w:b w:val="false"/>
                <w:bCs w:val="false"/>
                <w:i w:val="false"/>
                <w:iCs w:val="false"/>
                <w:color w:val="C0392B"/>
                <w:sz w:val="19"/>
                <w:szCs w:val="19"/>
              </w:rPr>
              <w:t xml:space="preserve">0 — Aucun signal de dynamisme détecté</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4. Contactabilité</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4"/>
                <w:szCs w:val="24"/>
              </w:rPr>
              <w:t xml:space="preserve">10</w:t>
            </w:r>
          </w:p>
        </w:tc>
        <w:tc>
          <w:tcPr>
            <w:tcW w:type="dxa" w:w="54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20" w:after="20"/>
              <w:jc w:val="left"/>
            </w:pPr>
            <w:r>
              <w:rPr>
                <w:rFonts w:ascii="Arial" w:cs="Arial" w:eastAsia="Arial" w:hAnsi="Arial"/>
                <w:b w:val="false"/>
                <w:bCs w:val="false"/>
                <w:i w:val="false"/>
                <w:iCs w:val="false"/>
                <w:color w:val="000000"/>
                <w:sz w:val="19"/>
                <w:szCs w:val="19"/>
              </w:rPr>
              <w:t xml:space="preserve">10 — Téléphone disponible + décideur identifié (nom + rôle)</w:t>
            </w:r>
          </w:p>
          <w:p>
            <w:pPr>
              <w:spacing w:before="20" w:after="20"/>
              <w:jc w:val="left"/>
            </w:pPr>
            <w:r>
              <w:rPr>
                <w:rFonts w:ascii="Arial" w:cs="Arial" w:eastAsia="Arial" w:hAnsi="Arial"/>
                <w:b w:val="false"/>
                <w:bCs w:val="false"/>
                <w:i w:val="false"/>
                <w:iCs w:val="false"/>
                <w:color w:val="000000"/>
                <w:sz w:val="19"/>
                <w:szCs w:val="19"/>
              </w:rPr>
              <w:t xml:space="preserve">6 — Téléphone OK, décideur non trouvé</w:t>
            </w:r>
          </w:p>
          <w:p>
            <w:pPr>
              <w:spacing w:before="20" w:after="20"/>
              <w:jc w:val="left"/>
            </w:pPr>
            <w:r>
              <w:rPr>
                <w:rFonts w:ascii="Arial" w:cs="Arial" w:eastAsia="Arial" w:hAnsi="Arial"/>
                <w:b w:val="false"/>
                <w:bCs w:val="false"/>
                <w:i w:val="false"/>
                <w:iCs w:val="false"/>
                <w:color w:val="000000"/>
                <w:sz w:val="19"/>
                <w:szCs w:val="19"/>
              </w:rPr>
              <w:t xml:space="preserve">2 — Contact difficile (formulaire uniquement, pas de tel direct)</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5.2 Seuils de Décision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26"/>
      </w:tblGrid>
      <w:tr>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Score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Statut</w:t>
            </w:r>
          </w:p>
        </w:tc>
        <w:tc>
          <w:tcPr>
            <w:tcW w:type="dxa" w:w="54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 recommandée</w:t>
            </w:r>
          </w:p>
        </w:tc>
      </w:tr>
      <w:tr>
        <w:tc>
          <w:tcPr>
            <w:tcW w:type="dxa" w:w="16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center"/>
            </w:pPr>
            <w:r>
              <w:rPr>
                <w:rFonts w:ascii="Arial" w:cs="Arial" w:eastAsia="Arial" w:hAnsi="Arial"/>
                <w:b/>
                <w:bCs/>
                <w:i w:val="false"/>
                <w:iCs w:val="false"/>
                <w:color w:val="1A7A4A"/>
                <w:sz w:val="24"/>
                <w:szCs w:val="24"/>
              </w:rPr>
              <w:t xml:space="preserve">≥ 70</w:t>
            </w:r>
          </w:p>
        </w:tc>
        <w:tc>
          <w:tcPr>
            <w:tcW w:type="dxa" w:w="20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QUALIFIÉ</w:t>
            </w:r>
          </w:p>
        </w:tc>
        <w:tc>
          <w:tcPr>
            <w:tcW w:type="dxa" w:w="54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Pipeline actif — appel planifié, angle préparé</w:t>
            </w:r>
          </w:p>
        </w:tc>
      </w:tr>
      <w:tr>
        <w:tc>
          <w:tcPr>
            <w:tcW w:type="dxa" w:w="1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center"/>
            </w:pPr>
            <w:r>
              <w:rPr>
                <w:rFonts w:ascii="Arial" w:cs="Arial" w:eastAsia="Arial" w:hAnsi="Arial"/>
                <w:b/>
                <w:bCs/>
                <w:i w:val="false"/>
                <w:iCs w:val="false"/>
                <w:color w:val="E67E22"/>
                <w:sz w:val="24"/>
                <w:szCs w:val="24"/>
              </w:rPr>
              <w:t xml:space="preserve">55-69</w:t>
            </w:r>
          </w:p>
        </w:tc>
        <w:tc>
          <w:tcPr>
            <w:tcW w:type="dxa" w:w="2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E67E22"/>
                <w:sz w:val="20"/>
                <w:szCs w:val="20"/>
              </w:rPr>
              <w:t xml:space="preserve">INCERTAIN</w:t>
            </w:r>
          </w:p>
        </w:tc>
        <w:tc>
          <w:tcPr>
            <w:tcW w:type="dxa" w:w="54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Garder en onglet INCERTAIN + note de doute + 1-2 vérifications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bCs/>
                <w:i w:val="false"/>
                <w:iCs w:val="false"/>
                <w:color w:val="888888"/>
                <w:sz w:val="24"/>
                <w:szCs w:val="24"/>
              </w:rPr>
              <w:t xml:space="preserve">&lt; 55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NON QUALIFIÉ</w:t>
            </w:r>
          </w:p>
        </w:tc>
        <w:tc>
          <w:tcPr>
            <w:tcW w:type="dxa" w:w="54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Archiver avec raison de rejet — ne plus retraiter</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5.3 Exemple de Calcul — JEB Agencement (Cas Réel Testé)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Critère</w:t>
            </w:r>
          </w:p>
        </w:tc>
        <w:tc>
          <w:tcPr>
            <w:tcW w:type="dxa" w:w="1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Score</w:t>
            </w:r>
          </w:p>
        </w:tc>
        <w:tc>
          <w:tcPr>
            <w:tcW w:type="dxa" w:w="48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Justification vérifiée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Potentiel Économique</w:t>
            </w:r>
          </w:p>
        </w:tc>
        <w:tc>
          <w:tcPr>
            <w:tcW w:type="dxa" w:w="14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center"/>
            </w:pPr>
            <w:r>
              <w:rPr>
                <w:rFonts w:ascii="Arial" w:cs="Arial" w:eastAsia="Arial" w:hAnsi="Arial"/>
                <w:b/>
                <w:bCs/>
                <w:i w:val="false"/>
                <w:iCs w:val="false"/>
                <w:color w:val="1A7A4A"/>
                <w:sz w:val="20"/>
                <w:szCs w:val="20"/>
              </w:rPr>
              <w:t xml:space="preserve">35/35</w:t>
            </w:r>
          </w:p>
        </w:tc>
        <w:tc>
          <w:tcPr>
            <w:tcW w:type="dxa" w:w="4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 2024 = 392 810 € CONFIRMÉ — source pappers.fr (SIREN 797798618)</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Besoin Exploitable</w:t>
            </w:r>
          </w:p>
        </w:tc>
        <w:tc>
          <w:tcPr>
            <w:tcW w:type="dxa" w:w="14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center"/>
            </w:pPr>
            <w:r>
              <w:rPr>
                <w:rFonts w:ascii="Arial" w:cs="Arial" w:eastAsia="Arial" w:hAnsi="Arial"/>
                <w:b/>
                <w:bCs/>
                <w:i w:val="false"/>
                <w:iCs w:val="false"/>
                <w:color w:val="E67E22"/>
                <w:sz w:val="20"/>
                <w:szCs w:val="20"/>
              </w:rPr>
              <w:t xml:space="preserve">30/40</w:t>
            </w:r>
          </w:p>
        </w:tc>
        <w:tc>
          <w:tcPr>
            <w:tcW w:type="dxa" w:w="4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 axes observés: double domaine actif + bug compteur "0 ans" + zéro Ads + 15 avis seulement + pas de formulaire devis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Envie de Croissance</w:t>
            </w:r>
          </w:p>
        </w:tc>
        <w:tc>
          <w:tcPr>
            <w:tcW w:type="dxa" w:w="14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center"/>
            </w:pPr>
            <w:r>
              <w:rPr>
                <w:rFonts w:ascii="Arial" w:cs="Arial" w:eastAsia="Arial" w:hAnsi="Arial"/>
                <w:b/>
                <w:bCs/>
                <w:i w:val="false"/>
                <w:iCs w:val="false"/>
                <w:color w:val="1A7A4A"/>
                <w:sz w:val="20"/>
                <w:szCs w:val="20"/>
              </w:rPr>
              <w:t xml:space="preserve">15/15</w:t>
            </w:r>
          </w:p>
        </w:tc>
        <w:tc>
          <w:tcPr>
            <w:tcW w:type="dxa" w:w="4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Blog actif 2025 + Instagram @jebagencement + LinkedIn company + déménagement mai 2024 + clients B2B connus (SNCF, Ceva...)</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Contactabilité</w:t>
            </w:r>
          </w:p>
        </w:tc>
        <w:tc>
          <w:tcPr>
            <w:tcW w:type="dxa" w:w="14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center"/>
            </w:pPr>
            <w:r>
              <w:rPr>
                <w:rFonts w:ascii="Arial" w:cs="Arial" w:eastAsia="Arial" w:hAnsi="Arial"/>
                <w:b/>
                <w:bCs/>
                <w:i w:val="false"/>
                <w:iCs w:val="false"/>
                <w:color w:val="1A7A4A"/>
                <w:sz w:val="20"/>
                <w:szCs w:val="20"/>
              </w:rPr>
              <w:t xml:space="preserve">10/10</w:t>
            </w:r>
          </w:p>
        </w:tc>
        <w:tc>
          <w:tcPr>
            <w:tcW w:type="dxa" w:w="4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 téléphones + email hello@jebagencement.fr + dirigeant identifié: Patrick BORREANI (Gérant)</w:t>
            </w:r>
          </w:p>
        </w:tc>
      </w:tr>
      <w:tr>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TOTAL</w:t>
            </w:r>
          </w:p>
        </w:tc>
        <w:tc>
          <w:tcPr>
            <w:tcW w:type="dxa" w:w="1400"/>
            <w:tcBorders>
              <w:top w:val="single" w:color="CCCCCC" w:sz="1"/>
              <w:left w:val="single" w:color="CCCCCC" w:sz="1"/>
              <w:bottom w:val="single" w:color="CCCCCC" w:sz="1"/>
              <w:right w:val="single" w:color="CCCCCC" w:sz="1"/>
            </w:tcBorders>
            <w:shd w:fill="1A7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4"/>
                <w:szCs w:val="24"/>
              </w:rPr>
              <w:t xml:space="preserve">90/100</w:t>
            </w:r>
          </w:p>
        </w:tc>
        <w:tc>
          <w:tcPr>
            <w:tcW w:type="dxa" w:w="48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2"/>
                <w:szCs w:val="22"/>
              </w:rPr>
              <w:t xml:space="preserve">→ QUALIFIÉ (seuil ≥ 70)</w:t>
            </w:r>
          </w:p>
        </w:tc>
      </w:tr>
    </w:tbl>
    <w:p>
      <w:pPr>
        <w:spacing w:before="0" w:after="0"/>
        <w:jc w:val="left"/>
      </w:pPr>
      <w:r>
        <w:rPr>
          <w:rFonts w:ascii="Arial" w:cs="Arial" w:eastAsia="Arial" w:hAnsi="Arial"/>
          <w:b w:val="false"/>
          <w:bCs w:val="false"/>
          <w:i w:val="false"/>
          <w:iCs w:val="false"/>
          <w:color w:val="000000"/>
          <w:sz w:val="20"/>
          <w:szCs w:val="20"/>
        </w:rPr>
        <w:t xml:space="preserve"/>
      </w:r>
    </w:p>
    <w:p>
      <w:r>
        <w:br w:type="page"/>
      </w:r>
    </w:p>
    <w:p>
      <w:pPr>
        <w:pBdr>
          <w:bottom w:val="single" w:color="1B3A6B" w:sz="6" w:space="1"/>
        </w:pBdr>
        <w:spacing w:before="280" w:after="120"/>
      </w:pPr>
      <w:r>
        <w:rPr>
          <w:rFonts w:ascii="Arial" w:cs="Arial" w:eastAsia="Arial" w:hAnsi="Arial"/>
          <w:b/>
          <w:bCs/>
          <w:color w:val="1B3A6B"/>
          <w:sz w:val="28"/>
          <w:szCs w:val="28"/>
        </w:rPr>
        <w:t xml:space="preserve">6. Format de Sortie — La Fiche Prospect</w:t>
      </w:r>
    </w:p>
    <w:p>
      <w:pPr>
        <w:spacing w:before="180" w:after="80"/>
      </w:pPr>
      <w:r>
        <w:rPr>
          <w:rFonts w:ascii="Arial" w:cs="Arial" w:eastAsia="Arial" w:hAnsi="Arial"/>
          <w:b/>
          <w:bCs/>
          <w:color w:val="2E75B6"/>
          <w:sz w:val="24"/>
          <w:szCs w:val="24"/>
        </w:rPr>
        <w:t xml:space="preserve">6.1 Champs Obligatoires et Optionnels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Champ</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Statut</w:t>
            </w:r>
          </w:p>
        </w:tc>
        <w:tc>
          <w:tcPr>
            <w:tcW w:type="dxa" w:w="40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Précision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Nom + activité (1 ligne)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OBLIGATOIRE</w:t>
            </w:r>
          </w:p>
        </w:tc>
        <w:tc>
          <w:tcPr>
            <w:tcW w:type="dxa" w:w="4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 "Menuiserie &amp; agencement sur mesure (B2B+B2C)"</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Adresse + ville + URL site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OBLIGATOIRE</w:t>
            </w:r>
          </w:p>
        </w:tc>
        <w:tc>
          <w:tcPr>
            <w:tcW w:type="dxa" w:w="4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"Pas de site" si absent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Google Maps URL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OBLIGATOIRE</w:t>
            </w:r>
          </w:p>
        </w:tc>
        <w:tc>
          <w:tcPr>
            <w:tcW w:type="dxa" w:w="4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Lien direct vers la fiche d'établissement</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Téléphone (prioritaire)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OBLIGATOIRE</w:t>
            </w:r>
          </w:p>
        </w:tc>
        <w:tc>
          <w:tcPr>
            <w:tcW w:type="dxa" w:w="4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 absent → score Contact = 2/10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E67E22"/>
                <w:sz w:val="20"/>
                <w:szCs w:val="20"/>
              </w:rPr>
              <w:t xml:space="preserve">OPTIONNEL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 trouvé en &lt; 30 sec</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Réseaux sociaux (URLs)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E67E22"/>
                <w:sz w:val="20"/>
                <w:szCs w:val="20"/>
              </w:rPr>
              <w:t xml:space="preserve">OPTIONNEL</w:t>
            </w:r>
          </w:p>
        </w:tc>
        <w:tc>
          <w:tcPr>
            <w:tcW w:type="dxa" w:w="4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Mais impact sur score Croissance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Décideur: nom + rôle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E67E22"/>
                <w:sz w:val="20"/>
                <w:szCs w:val="20"/>
              </w:rPr>
              <w:t xml:space="preserve">OPTIONNEL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Impact direct sur score Contact (+4 pts vs sans décideur)</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Potentiel éco: statut + justification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OBLIGATOIRE</w:t>
            </w:r>
          </w:p>
        </w:tc>
        <w:tc>
          <w:tcPr>
            <w:tcW w:type="dxa" w:w="4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Confirmé/Déduit/Non + 1 phrase de preuve obligatoire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Besoin: axes d'amélioration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OBLIGATOIRE</w:t>
            </w:r>
          </w:p>
        </w:tc>
        <w:tc>
          <w:tcPr>
            <w:tcW w:type="dxa" w:w="4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Minimum 2 axes concrets et observables si besoin = OUI</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Score /100 (4 sous-scores)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OBLIGATOIRE</w:t>
            </w:r>
          </w:p>
        </w:tc>
        <w:tc>
          <w:tcPr>
            <w:tcW w:type="dxa" w:w="4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Format: PE xx/35 | Besoin xx/40 | Croissance xx/15 | Contact xx/10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Angle de contact (1 phrase)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OBLIGATOIRE</w:t>
            </w:r>
          </w:p>
        </w:tc>
        <w:tc>
          <w:tcPr>
            <w:tcW w:type="dxa" w:w="4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Accroche percutante basée sur les axes trouvés</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Preuves: 3 à 6 URLs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OBLIGATOIRE</w:t>
            </w:r>
          </w:p>
        </w:tc>
        <w:tc>
          <w:tcPr>
            <w:tcW w:type="dxa" w:w="4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Sources cliquables justifiant chaque affirmation</w:t>
            </w:r>
          </w:p>
        </w:tc>
      </w:tr>
    </w:tbl>
    <w:p>
      <w:pPr>
        <w:spacing w:before="0" w:after="0"/>
        <w:jc w:val="left"/>
      </w:pPr>
      <w:r>
        <w:rPr>
          <w:rFonts w:ascii="Arial" w:cs="Arial" w:eastAsia="Arial" w:hAnsi="Arial"/>
          <w:b w:val="false"/>
          <w:bCs w:val="false"/>
          <w:i w:val="false"/>
          <w:iCs w:val="false"/>
          <w:color w:val="000000"/>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280"/>
              <w:left w:type="dxa" w:w="280"/>
              <w:bottom w:type="dxa" w:w="100"/>
              <w:right w:type="dxa" w:w="280"/>
            </w:tcMar>
          </w:tcPr>
          <w:p>
            <w:r>
              <w:rPr>
                <w:rFonts w:ascii="Arial" w:cs="Arial" w:eastAsia="Arial" w:hAnsi="Arial"/>
                <w:color w:val="AACCEE"/>
                <w:sz w:val="20"/>
                <w:szCs w:val="20"/>
              </w:rPr>
              <w:t xml:space="preserve">PARTIE 2</w:t>
            </w:r>
          </w:p>
          <w:p>
            <w:pPr>
              <w:spacing w:before="60"/>
            </w:pPr>
            <w:r>
              <w:rPr>
                <w:rFonts w:ascii="Arial" w:cs="Arial" w:eastAsia="Arial" w:hAnsi="Arial"/>
                <w:b/>
                <w:bCs/>
                <w:color w:val="FFFFFF"/>
                <w:sz w:val="36"/>
                <w:szCs w:val="36"/>
              </w:rPr>
              <w:t xml:space="preserve">PLAN D'AUTOMATISATION</w:t>
            </w:r>
          </w:p>
        </w:tc>
      </w:tr>
      <w:tr>
        <w:tc>
          <w:tcPr>
            <w:tcW w:type="dxa" w:w="9026"/>
            <w:tcBorders>
              <w:top w:val="none" w:color="FFFFFF" w:sz="0"/>
              <w:left w:val="none" w:color="FFFFFF" w:sz="0"/>
              <w:bottom w:val="none" w:color="FFFFFF" w:sz="0"/>
              <w:right w:val="none" w:color="FFFFFF" w:sz="0"/>
            </w:tcBorders>
            <w:shd w:fill="E67E22" w:val="clear"/>
            <w:tcMar>
              <w:top w:type="dxa" w:w="80"/>
              <w:left w:type="dxa" w:w="280"/>
              <w:bottom w:type="dxa" w:w="80"/>
              <w:right w:type="dxa" w:w="280"/>
            </w:tcMar>
          </w:tcPr>
          <w:p>
            <w:r>
              <w:rPr>
                <w:rFonts w:ascii="Arial" w:cs="Arial" w:eastAsia="Arial" w:hAnsi="Arial"/>
                <w:i/>
                <w:iCs/>
                <w:color w:val="FFFFFF"/>
                <w:sz w:val="22"/>
                <w:szCs w:val="22"/>
              </w:rPr>
              <w:t xml:space="preserve">Transformer la qualification manuelle en pipeline 24/7 autonome et sans doublons</w:t>
            </w:r>
          </w:p>
        </w:tc>
      </w:tr>
    </w:tbl>
    <w:p>
      <w:pPr>
        <w:spacing w:before="0" w:after="0"/>
        <w:jc w:val="left"/>
      </w:pPr>
      <w:r>
        <w:rPr>
          <w:rFonts w:ascii="Arial" w:cs="Arial" w:eastAsia="Arial" w:hAnsi="Arial"/>
          <w:b w:val="false"/>
          <w:bCs w:val="false"/>
          <w:i w:val="false"/>
          <w:iCs w:val="false"/>
          <w:color w:val="000000"/>
          <w:sz w:val="20"/>
          <w:szCs w:val="20"/>
        </w:rPr>
        <w:t xml:space="preserve"/>
      </w:r>
    </w:p>
    <w:p>
      <w:pPr>
        <w:pBdr>
          <w:bottom w:val="single" w:color="1B3A6B" w:sz="6" w:space="1"/>
        </w:pBdr>
        <w:spacing w:before="280" w:after="120"/>
      </w:pPr>
      <w:r>
        <w:rPr>
          <w:rFonts w:ascii="Arial" w:cs="Arial" w:eastAsia="Arial" w:hAnsi="Arial"/>
          <w:b/>
          <w:bCs/>
          <w:color w:val="1B3A6B"/>
          <w:sz w:val="28"/>
          <w:szCs w:val="28"/>
        </w:rPr>
        <w:t xml:space="preserve">7. Vision Générale et Architecture</w:t>
      </w:r>
    </w:p>
    <w:p>
      <w:pPr>
        <w:spacing w:before="180" w:after="80"/>
      </w:pPr>
      <w:r>
        <w:rPr>
          <w:rFonts w:ascii="Arial" w:cs="Arial" w:eastAsia="Arial" w:hAnsi="Arial"/>
          <w:b/>
          <w:bCs/>
          <w:color w:val="2E75B6"/>
          <w:sz w:val="24"/>
          <w:szCs w:val="24"/>
        </w:rPr>
        <w:t xml:space="preserve">7.1 Objectif de l'Automatisation</w:t>
      </w:r>
    </w:p>
    <w:p>
      <w:pPr>
        <w:spacing w:before="60" w:after="60"/>
        <w:jc w:val="left"/>
      </w:pPr>
      <w:r>
        <w:rPr>
          <w:rFonts w:ascii="Arial" w:cs="Arial" w:eastAsia="Arial" w:hAnsi="Arial"/>
          <w:b w:val="false"/>
          <w:bCs w:val="false"/>
          <w:i w:val="false"/>
          <w:iCs w:val="false"/>
          <w:color w:val="000000"/>
          <w:sz w:val="20"/>
          <w:szCs w:val="20"/>
        </w:rPr>
        <w:t xml:space="preserve">Répliquer fidèlement le processus de qualification manuelle (Partie 1) dans un système automatisé opérant de façon autonome selon un planning planifié, sans jamais retraiter un prospect déjà analysé, et en livrant chaque matin un rapport de 30 prospects qualifiés prêts à être appelés.</w:t>
      </w:r>
    </w:p>
    <w:p>
      <w:pPr>
        <w:spacing w:before="0" w:after="0"/>
        <w:jc w:val="left"/>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4A" w:sz="1"/>
              <w:left w:val="single" w:color="1A7A4A" w:sz="1"/>
              <w:bottom w:val="single" w:color="1A7A4A" w:sz="1"/>
              <w:right w:val="single" w:color="1A7A4A" w:sz="1"/>
            </w:tcBorders>
            <w:shd w:fill="D4EFDF" w:val="clear"/>
            <w:tcMar>
              <w:top w:type="dxa" w:w="140"/>
              <w:left w:type="dxa" w:w="200"/>
              <w:bottom w:type="dxa" w:w="140"/>
              <w:right w:type="dxa" w:w="200"/>
            </w:tcMar>
          </w:tcPr>
          <w:p>
            <w:pPr>
              <w:spacing w:before="60" w:after="60"/>
              <w:jc w:val="left"/>
            </w:pPr>
            <w:r>
              <w:rPr>
                <w:rFonts w:ascii="Arial" w:cs="Arial" w:eastAsia="Arial" w:hAnsi="Arial"/>
                <w:b w:val="false"/>
                <w:bCs w:val="false"/>
                <w:i w:val="false"/>
                <w:iCs w:val="false"/>
                <w:color w:val="000000"/>
                <w:sz w:val="20"/>
                <w:szCs w:val="20"/>
              </w:rPr>
              <w:t xml:space="preserve">Cible opérationnelle : déclenchement automatique à 8h00, session de 2 heures max, livraison de 30 prospects QUALIFIÉS (score ≥ 70/100), triés par score décroissant. Notification Slack/email en fin de session.</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7.2 Architecture Globale en 6 Étapes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926"/>
      </w:tblGrid>
      <w:tr>
        <w:tc>
          <w:tcPr>
            <w:tcW w:type="dxa" w:w="7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Étape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Nom</w:t>
            </w:r>
          </w:p>
        </w:tc>
        <w:tc>
          <w:tcPr>
            <w:tcW w:type="dxa" w:w="59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1</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Génération de candidats</w:t>
            </w:r>
          </w:p>
        </w:tc>
        <w:tc>
          <w:tcPr>
            <w:tcW w:type="dxa" w:w="59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Recherche Google Maps par catégorie/zone. Extraction noms + URLs. Pool de 80-150 candidats bruts par session.</w:t>
            </w:r>
          </w:p>
        </w:tc>
      </w:tr>
      <w:tr>
        <w:tc>
          <w:tcPr>
            <w:tcW w:type="dxa" w:w="7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2</w:t>
            </w:r>
          </w:p>
        </w:tc>
        <w:tc>
          <w:tcPr>
            <w:tcW w:type="dxa" w:w="24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Déduplication Supabase</w:t>
            </w:r>
          </w:p>
        </w:tc>
        <w:tc>
          <w:tcPr>
            <w:tcW w:type="dxa" w:w="59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Vérification URL + SIRET + nom en base. Si déjà traité → skip immédiat (&lt; 100ms). Évite tout retraitement.</w:t>
            </w:r>
          </w:p>
        </w:tc>
      </w:tr>
      <w:tr>
        <w:tc>
          <w:tcPr>
            <w:tcW w:type="dxa" w:w="7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Passe 1 — Gates Rapides</w:t>
            </w:r>
          </w:p>
        </w:tc>
        <w:tc>
          <w:tcPr>
            <w:tcW w:type="dxa" w:w="59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Gates 0→3 via Claude API (prompt structuré JSON). Rejet immédiat si gate raté. Marquage en scanned_urls.</w:t>
            </w:r>
          </w:p>
        </w:tc>
      </w:tr>
      <w:tr>
        <w:tc>
          <w:tcPr>
            <w:tcW w:type="dxa" w:w="700"/>
            <w:tcBorders>
              <w:top w:val="single" w:color="CCCCCC" w:sz="1"/>
              <w:left w:val="single" w:color="CCCCCC" w:sz="1"/>
              <w:bottom w:val="single" w:color="CCCCCC" w:sz="1"/>
              <w:right w:val="single" w:color="CCCCCC" w:sz="1"/>
            </w:tcBorders>
            <w:shd w:fill="1A7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4</w:t>
            </w:r>
          </w:p>
        </w:tc>
        <w:tc>
          <w:tcPr>
            <w:tcW w:type="dxa" w:w="24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Passe 2 — Analyse Profonde</w:t>
            </w:r>
          </w:p>
        </w:tc>
        <w:tc>
          <w:tcPr>
            <w:tcW w:type="dxa" w:w="59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Collecte enrichie + scoring /100 + génération angle de contact + preuves. Uniquement si les 4 gates sont OK.</w:t>
            </w:r>
          </w:p>
        </w:tc>
      </w:tr>
      <w:tr>
        <w:tc>
          <w:tcPr>
            <w:tcW w:type="dxa" w:w="7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5</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Écriture Supabase</w:t>
            </w:r>
          </w:p>
        </w:tc>
        <w:tc>
          <w:tcPr>
            <w:tcW w:type="dxa" w:w="59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INSERT prospects + UPDATE scanned_urls + UPDATE session counters (qualified++, scanned++). Transactionnel.</w:t>
            </w:r>
          </w:p>
        </w:tc>
      </w:tr>
      <w:tr>
        <w:tc>
          <w:tcPr>
            <w:tcW w:type="dxa" w:w="7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Livraison du rapport</w:t>
            </w:r>
          </w:p>
        </w:tc>
        <w:tc>
          <w:tcPr>
            <w:tcW w:type="dxa" w:w="59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Génération DOCX + CSV. Notification Slack/email avec top 5 + stats de session. Clôture de session.</w:t>
            </w:r>
          </w:p>
        </w:tc>
      </w:tr>
    </w:tbl>
    <w:p>
      <w:pPr>
        <w:spacing w:before="0" w:after="0"/>
        <w:jc w:val="left"/>
      </w:pPr>
      <w:r>
        <w:rPr>
          <w:rFonts w:ascii="Arial" w:cs="Arial" w:eastAsia="Arial" w:hAnsi="Arial"/>
          <w:b w:val="false"/>
          <w:bCs w:val="false"/>
          <w:i w:val="false"/>
          <w:iCs w:val="false"/>
          <w:color w:val="000000"/>
          <w:sz w:val="20"/>
          <w:szCs w:val="20"/>
        </w:rPr>
        <w:t xml:space="preserve"/>
      </w:r>
    </w:p>
    <w:p>
      <w:r>
        <w:br w:type="page"/>
      </w:r>
    </w:p>
    <w:p>
      <w:pPr>
        <w:pBdr>
          <w:bottom w:val="single" w:color="1B3A6B" w:sz="6" w:space="1"/>
        </w:pBdr>
        <w:spacing w:before="280" w:after="120"/>
      </w:pPr>
      <w:r>
        <w:rPr>
          <w:rFonts w:ascii="Arial" w:cs="Arial" w:eastAsia="Arial" w:hAnsi="Arial"/>
          <w:b/>
          <w:bCs/>
          <w:color w:val="1B3A6B"/>
          <w:sz w:val="28"/>
          <w:szCs w:val="28"/>
        </w:rPr>
        <w:t xml:space="preserve">8. Base de Données Supabase</w:t>
      </w:r>
    </w:p>
    <w:p>
      <w:pPr>
        <w:spacing w:before="180" w:after="80"/>
      </w:pPr>
      <w:r>
        <w:rPr>
          <w:rFonts w:ascii="Arial" w:cs="Arial" w:eastAsia="Arial" w:hAnsi="Arial"/>
          <w:b/>
          <w:bCs/>
          <w:color w:val="2E75B6"/>
          <w:sz w:val="24"/>
          <w:szCs w:val="24"/>
        </w:rPr>
        <w:t xml:space="preserve">8.1 Pourquoi Supabase</w:t>
      </w:r>
    </w:p>
    <w:p>
      <w:pPr>
        <w:spacing w:before="60" w:after="60"/>
        <w:jc w:val="left"/>
      </w:pPr>
      <w:r>
        <w:rPr>
          <w:rFonts w:ascii="Arial" w:cs="Arial" w:eastAsia="Arial" w:hAnsi="Arial"/>
          <w:b w:val="false"/>
          <w:bCs w:val="false"/>
          <w:i w:val="false"/>
          <w:iCs w:val="false"/>
          <w:color w:val="000000"/>
          <w:sz w:val="20"/>
          <w:szCs w:val="20"/>
        </w:rPr>
        <w:t xml:space="preserve">Supabase offre la combinaison idéale pour ce pipeline : PostgreSQL pour la fiabilité et la puissance des requêtes, une API REST auto-générée pour l'intégration sans configuration, des Row Level Security policies pour la sécurité, et un dashboard visuel pour le monitoring quotidien sans écrire une ligne de code.</w:t>
      </w:r>
    </w:p>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8.2 Les 4 Tables du Schéma</w:t>
      </w:r>
    </w:p>
    <w:p>
      <w:pPr>
        <w:spacing w:before="140" w:after="60"/>
      </w:pPr>
      <w:r>
        <w:rPr>
          <w:rFonts w:ascii="Arial" w:cs="Arial" w:eastAsia="Arial" w:hAnsi="Arial"/>
          <w:b/>
          <w:bCs/>
          <w:color w:val="E67E22"/>
          <w:sz w:val="22"/>
          <w:szCs w:val="22"/>
        </w:rPr>
        <w:t xml:space="preserve">Table prospects — Cœur du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Champ clé</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48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Rôle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siret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VARCHAR(14) UNIQUE</w:t>
            </w:r>
          </w:p>
        </w:tc>
        <w:tc>
          <w:tcPr>
            <w:tcW w:type="dxa" w:w="4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Clé de déduplication légale — identifiant unique et immuable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website / website_alt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URL principale + 2ème domaine si double détecté (cas JEB Agencement)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economic_status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ENUM</w:t>
            </w:r>
          </w:p>
        </w:tc>
        <w:tc>
          <w:tcPr>
            <w:tcW w:type="dxa" w:w="4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'confirmed' | 'deduced' | 'no' | 'unknown'</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total_score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INTEGER GENERATED</w:t>
            </w:r>
          </w:p>
        </w:tc>
        <w:tc>
          <w:tcPr>
            <w:tcW w:type="dxa" w:w="4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Colonne calculée automatiquement: somme des 4 sous-scores. Jamais à saisir manuellement.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final_status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ENUM</w:t>
            </w:r>
          </w:p>
        </w:tc>
        <w:tc>
          <w:tcPr>
            <w:tcW w:type="dxa" w:w="4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'qualified' | 'uncertain' | 'disqualified' | 'pending'</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crm_status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 DEFAULT 'new'</w:t>
            </w:r>
          </w:p>
        </w:tc>
        <w:tc>
          <w:tcPr>
            <w:tcW w:type="dxa" w:w="4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'new' | 'contacted' | 'in_progress' | 'won' | 'lost' — suivi commercial complet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need_improvements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4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Array PostgreSQL des axes d'amélioration identifiés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evidence_urls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Array des 3-6 URLs preuves de la qualification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session_id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UUID FK</w:t>
            </w:r>
          </w:p>
        </w:tc>
        <w:tc>
          <w:tcPr>
            <w:tcW w:type="dxa" w:w="4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Lien vers la session qui a généré ce prospect</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40" w:after="60"/>
      </w:pPr>
      <w:r>
        <w:rPr>
          <w:rFonts w:ascii="Arial" w:cs="Arial" w:eastAsia="Arial" w:hAnsi="Arial"/>
          <w:b/>
          <w:bCs/>
          <w:color w:val="E67E22"/>
          <w:sz w:val="22"/>
          <w:szCs w:val="22"/>
        </w:rPr>
        <w:t xml:space="preserve">Table scanned_urls — Moteur Anti-Doublons</w:t>
      </w:r>
    </w:p>
    <w:p>
      <w:pPr>
        <w:spacing w:before="60" w:after="60"/>
        <w:jc w:val="left"/>
      </w:pPr>
      <w:r>
        <w:rPr>
          <w:rFonts w:ascii="Arial" w:cs="Arial" w:eastAsia="Arial" w:hAnsi="Arial"/>
          <w:b w:val="false"/>
          <w:bCs w:val="false"/>
          <w:i w:val="false"/>
          <w:iCs w:val="false"/>
          <w:color w:val="000000"/>
          <w:sz w:val="20"/>
          <w:szCs w:val="20"/>
        </w:rPr>
        <w:t xml:space="preserve">Table la plus importante pour la performance du système. Chaque URL visitée y est enregistrée avec son résultat. C'est la première vérification avant tout traitement — si l'URL est présente, le candidat est ignoré instantanément.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Champ</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48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Détail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url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 UNIQUE NOT NULL</w:t>
            </w:r>
          </w:p>
        </w:tc>
        <w:tc>
          <w:tcPr>
            <w:tcW w:type="dxa" w:w="4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URL normalisée (lowercase, sans slash final). Contrainte UNIQUE = zéro doublon possible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result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4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'qualified' | 'uncertain' | 'disqualified' | 'gate_fail_0' | 'gate_fail_1' | 'gate_fail_2' | 'gate_fail_3'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scanned_at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TIMESTAMPTZ</w:t>
            </w:r>
          </w:p>
        </w:tc>
        <w:tc>
          <w:tcPr>
            <w:tcW w:type="dxa" w:w="4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Permet de ré-analyser des URLs trop anciennes (ex: &gt; 6 mois) si la stratégie l'exige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prospect_id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UUID FK (nullable)</w:t>
            </w:r>
          </w:p>
        </w:tc>
        <w:tc>
          <w:tcPr>
            <w:tcW w:type="dxa" w:w="4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Lien vers la fiche prospect — NULL si rejeté, rempli si qualifié/incertain</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8.3 Déduplication Multi-Niveaux (Anti-Retraitement)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600"/>
        <w:gridCol w:w="3426"/>
      </w:tblGrid>
      <w:tr>
        <w:tc>
          <w:tcPr>
            <w:tcW w:type="dxa" w:w="7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Prio</w:t>
            </w:r>
          </w:p>
        </w:tc>
        <w:tc>
          <w:tcPr>
            <w:tcW w:type="dxa" w:w="23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Clé de vérification</w:t>
            </w:r>
          </w:p>
        </w:tc>
        <w:tc>
          <w:tcPr>
            <w:tcW w:type="dxa" w:w="2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Table</w:t>
            </w:r>
          </w:p>
        </w:tc>
        <w:tc>
          <w:tcPr>
            <w:tcW w:type="dxa" w:w="34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 si doublon</w:t>
            </w:r>
          </w:p>
        </w:tc>
      </w:tr>
      <w:tr>
        <w:tc>
          <w:tcPr>
            <w:tcW w:type="dxa" w:w="7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center"/>
            </w:pPr>
            <w:r>
              <w:rPr>
                <w:rFonts w:ascii="Arial" w:cs="Arial" w:eastAsia="Arial" w:hAnsi="Arial"/>
                <w:b/>
                <w:bCs/>
                <w:i w:val="false"/>
                <w:iCs w:val="false"/>
                <w:color w:val="1A7A4A"/>
                <w:sz w:val="20"/>
                <w:szCs w:val="20"/>
              </w:rPr>
              <w:t xml:space="preserve">1</w:t>
            </w:r>
          </w:p>
        </w:tc>
        <w:tc>
          <w:tcPr>
            <w:tcW w:type="dxa" w:w="23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URL normalisée</w:t>
            </w:r>
          </w:p>
        </w:tc>
        <w:tc>
          <w:tcPr>
            <w:tcW w:type="dxa" w:w="26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scanned_urls</w:t>
            </w:r>
          </w:p>
        </w:tc>
        <w:tc>
          <w:tcPr>
            <w:tcW w:type="dxa" w:w="34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Skip immédiat — URL déjà traitée (toute issue confondue)</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i w:val="false"/>
                <w:iCs w:val="false"/>
                <w:color w:val="2E75B6"/>
                <w:sz w:val="20"/>
                <w:szCs w:val="20"/>
              </w:rPr>
              <w:t xml:space="preserve">2</w:t>
            </w:r>
          </w:p>
        </w:tc>
        <w:tc>
          <w:tcPr>
            <w:tcW w:type="dxa" w:w="2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SIRET (si récupéré)</w:t>
            </w:r>
          </w:p>
        </w:tc>
        <w:tc>
          <w:tcPr>
            <w:tcW w:type="dxa" w:w="2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prospects</w:t>
            </w:r>
          </w:p>
        </w:tc>
        <w:tc>
          <w:tcPr>
            <w:tcW w:type="dxa" w:w="34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Skip — même entité légale déjà en base</w:t>
            </w:r>
          </w:p>
        </w:tc>
      </w:tr>
      <w:tr>
        <w:tc>
          <w:tcPr>
            <w:tcW w:type="dxa" w:w="7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center"/>
            </w:pPr>
            <w:r>
              <w:rPr>
                <w:rFonts w:ascii="Arial" w:cs="Arial" w:eastAsia="Arial" w:hAnsi="Arial"/>
                <w:b/>
                <w:bCs/>
                <w:i w:val="false"/>
                <w:iCs w:val="false"/>
                <w:color w:val="E67E22"/>
                <w:sz w:val="20"/>
                <w:szCs w:val="20"/>
              </w:rPr>
              <w:t xml:space="preserve">3</w:t>
            </w:r>
          </w:p>
        </w:tc>
        <w:tc>
          <w:tcPr>
            <w:tcW w:type="dxa" w:w="23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Nom + ville (fuzzy)</w:t>
            </w:r>
          </w:p>
        </w:tc>
        <w:tc>
          <w:tcPr>
            <w:tcW w:type="dxa" w:w="2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prospects</w:t>
            </w:r>
          </w:p>
        </w:tc>
        <w:tc>
          <w:tcPr>
            <w:tcW w:type="dxa" w:w="34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Alerte INCERTAIN — vérification manuelle recommandée avant rejet</w:t>
            </w:r>
          </w:p>
        </w:tc>
      </w:tr>
    </w:tbl>
    <w:p>
      <w:pPr>
        <w:spacing w:before="0" w:after="0"/>
        <w:jc w:val="left"/>
      </w:pPr>
      <w:r>
        <w:rPr>
          <w:rFonts w:ascii="Arial" w:cs="Arial" w:eastAsia="Arial" w:hAnsi="Arial"/>
          <w:b w:val="false"/>
          <w:bCs w:val="false"/>
          <w:i w:val="false"/>
          <w:iCs w:val="false"/>
          <w:color w:val="000000"/>
          <w:sz w:val="20"/>
          <w:szCs w:val="20"/>
        </w:rPr>
        <w:t xml:space="preserve"/>
      </w:r>
    </w:p>
    <w:p>
      <w:r>
        <w:br w:type="page"/>
      </w:r>
    </w:p>
    <w:p>
      <w:pPr>
        <w:pBdr>
          <w:bottom w:val="single" w:color="1B3A6B" w:sz="6" w:space="1"/>
        </w:pBdr>
        <w:spacing w:before="280" w:after="120"/>
      </w:pPr>
      <w:r>
        <w:rPr>
          <w:rFonts w:ascii="Arial" w:cs="Arial" w:eastAsia="Arial" w:hAnsi="Arial"/>
          <w:b/>
          <w:bCs/>
          <w:color w:val="1B3A6B"/>
          <w:sz w:val="28"/>
          <w:szCs w:val="28"/>
        </w:rPr>
        <w:t xml:space="preserve">9. Le Moteur d'Automatisation</w:t>
      </w:r>
    </w:p>
    <w:p>
      <w:pPr>
        <w:spacing w:before="180" w:after="80"/>
      </w:pPr>
      <w:r>
        <w:rPr>
          <w:rFonts w:ascii="Arial" w:cs="Arial" w:eastAsia="Arial" w:hAnsi="Arial"/>
          <w:b/>
          <w:bCs/>
          <w:color w:val="2E75B6"/>
          <w:sz w:val="24"/>
          <w:szCs w:val="24"/>
        </w:rPr>
        <w:t xml:space="preserve">9.1 Déclencheur Planifié à 8h00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Option</w:t>
            </w:r>
          </w:p>
        </w:tc>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Outil</w:t>
            </w:r>
          </w:p>
        </w:tc>
        <w:tc>
          <w:tcPr>
            <w:tcW w:type="dxa" w:w="46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Configuration</w:t>
            </w:r>
          </w:p>
        </w:tc>
      </w:tr>
      <w:tr>
        <w:tc>
          <w:tcPr>
            <w:tcW w:type="dxa" w:w="16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A — Recommandé</w:t>
            </w:r>
          </w:p>
        </w:tc>
        <w:tc>
          <w:tcPr>
            <w:tcW w:type="dxa" w:w="28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n8n — nœud Cron (self-hosted ou cloud)</w:t>
            </w:r>
          </w:p>
        </w:tc>
        <w:tc>
          <w:tcPr>
            <w:tcW w:type="dxa" w:w="46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 8 * * 1-5  (lundi-vendredi, 8h00 heure locale)</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2E75B6"/>
                <w:sz w:val="20"/>
                <w:szCs w:val="20"/>
              </w:rPr>
              <w:t xml:space="preserve">B — Dev</w:t>
            </w:r>
          </w:p>
        </w:tc>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GitHub Actions scheduled workflow</w:t>
            </w:r>
          </w:p>
        </w:tc>
        <w:tc>
          <w:tcPr>
            <w:tcW w:type="dxa" w:w="46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cron: '0 7 * * 1-5'  (UTC+1 en hiver = 8h FR)</w:t>
            </w:r>
          </w:p>
        </w:tc>
      </w:tr>
      <w:tr>
        <w:tc>
          <w:tcPr>
            <w:tcW w:type="dxa" w:w="1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E67E22"/>
                <w:sz w:val="20"/>
                <w:szCs w:val="20"/>
              </w:rPr>
              <w:t xml:space="preserve">C — Natif</w:t>
            </w:r>
          </w:p>
        </w:tc>
        <w:tc>
          <w:tcPr>
            <w:tcW w:type="dxa" w:w="28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pg_cron (extension Supabase PostgreSQL)</w:t>
            </w:r>
          </w:p>
        </w:tc>
        <w:tc>
          <w:tcPr>
            <w:tcW w:type="dxa" w:w="46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SELECT cron.schedule('qualif', '0 8 * * 1-5', $$...$$);</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9.2 Gestion du Budget-Temps de 2 Heures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Condition d'arrêt</w:t>
            </w:r>
          </w:p>
        </w:tc>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Déclencheur</w:t>
            </w:r>
          </w:p>
        </w:tc>
        <w:tc>
          <w:tcPr>
            <w:tcW w:type="dxa" w:w="35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Objectif atteint</w:t>
            </w:r>
          </w:p>
        </w:tc>
        <w:tc>
          <w:tcPr>
            <w:tcW w:type="dxa" w:w="30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30 prospects QUALIFIÉS dans la session</w:t>
            </w:r>
          </w:p>
        </w:tc>
        <w:tc>
          <w:tcPr>
            <w:tcW w:type="dxa" w:w="35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Arrêt propre → génération rapport final</w:t>
            </w:r>
          </w:p>
        </w:tc>
      </w:tr>
      <w:tr>
        <w:tc>
          <w:tcPr>
            <w:tcW w:type="dxa" w:w="25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Temps écoulé ≥ 120 min</w:t>
            </w:r>
          </w:p>
        </w:tc>
        <w:tc>
          <w:tcPr>
            <w:tcW w:type="dxa" w:w="3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Horloge depuis session.started_at</w:t>
            </w:r>
          </w:p>
        </w:tc>
        <w:tc>
          <w:tcPr>
            <w:tcW w:type="dxa" w:w="35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Arrêt forcé → rapport avec les qualifiés disponibles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Pénurie de candidats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Toutes catégories épuisées avant 30 qualifiés</w:t>
            </w:r>
          </w:p>
        </w:tc>
        <w:tc>
          <w:tcPr>
            <w:tcW w:type="dxa" w:w="35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Rapport partiel + alerte → élargir les catégories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Erreur fatale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API Claude ou Supabase inaccessible</w:t>
            </w:r>
          </w:p>
        </w:tc>
        <w:tc>
          <w:tcPr>
            <w:tcW w:type="dxa" w:w="3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session.status = 'failed' + alerte email/Slack immédiate</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9.3 Paramètres de Contrôle</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Parallélisation : maximum 3-5 prospects en analyse simultanée pour respecter les rate limits Claude API.</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Rate limiting web : pause de 2-3 secondes entre requêtes sur un même domaine.</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Circuit breaker : 5 erreurs API consécutives → pause de 60 secondes avant retry.</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Timeout par prospect : si &gt; 15 min → marquer INCERTAIN, log l'erreur, passer au suivant.</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Pool de candidats : générer 80-150 candidats au départ pour avoir assez de matière (taux de qualification ~20-25%).</w:t>
      </w:r>
    </w:p>
    <w:p>
      <w:pPr>
        <w:spacing w:before="0" w:after="0"/>
        <w:jc w:val="left"/>
      </w:pPr>
      <w:r>
        <w:rPr>
          <w:rFonts w:ascii="Arial" w:cs="Arial" w:eastAsia="Arial" w:hAnsi="Arial"/>
          <w:b w:val="false"/>
          <w:bCs w:val="false"/>
          <w:i w:val="false"/>
          <w:iCs w:val="false"/>
          <w:color w:val="000000"/>
          <w:sz w:val="20"/>
          <w:szCs w:val="20"/>
        </w:rPr>
        <w:t xml:space="preserve"/>
      </w:r>
    </w:p>
    <w:p>
      <w:r>
        <w:br w:type="page"/>
      </w:r>
    </w:p>
    <w:p>
      <w:pPr>
        <w:pBdr>
          <w:bottom w:val="single" w:color="1B3A6B" w:sz="6" w:space="1"/>
        </w:pBdr>
        <w:spacing w:before="280" w:after="120"/>
      </w:pPr>
      <w:r>
        <w:rPr>
          <w:rFonts w:ascii="Arial" w:cs="Arial" w:eastAsia="Arial" w:hAnsi="Arial"/>
          <w:b/>
          <w:bCs/>
          <w:color w:val="1B3A6B"/>
          <w:sz w:val="28"/>
          <w:szCs w:val="28"/>
        </w:rPr>
        <w:t xml:space="preserve">10. Pipeline de Qualification Détaillé — Étape par Étape</w:t>
      </w:r>
    </w:p>
    <w:p>
      <w:pPr>
        <w:spacing w:before="180" w:after="80"/>
      </w:pPr>
      <w:r>
        <w:rPr>
          <w:rFonts w:ascii="Arial" w:cs="Arial" w:eastAsia="Arial" w:hAnsi="Arial"/>
          <w:b/>
          <w:bCs/>
          <w:color w:val="2E75B6"/>
          <w:sz w:val="24"/>
          <w:szCs w:val="24"/>
        </w:rPr>
        <w:t xml:space="preserve">Étape 1 — Génération de Candidats (pool initial)</w:t>
      </w:r>
    </w:p>
    <w:p>
      <w:pPr>
        <w:spacing w:before="60" w:after="60"/>
        <w:jc w:val="left"/>
      </w:pPr>
      <w:r>
        <w:rPr>
          <w:rFonts w:ascii="Arial" w:cs="Arial" w:eastAsia="Arial" w:hAnsi="Arial"/>
          <w:b w:val="false"/>
          <w:bCs w:val="false"/>
          <w:i w:val="false"/>
          <w:iCs w:val="false"/>
          <w:color w:val="000000"/>
          <w:sz w:val="20"/>
          <w:szCs w:val="20"/>
        </w:rPr>
        <w:t xml:space="preserve">L'agent interroge Google Maps avec une liste de requêtes pré-configurées par catégorie et par zone, définie dans un fichier de configuration Supabase. Chaque requête retourne 10-20 résultats (noms + URLs + Maps IDs) alimentant le pool.</w:t>
      </w:r>
    </w:p>
    <w:p>
      <w:pPr>
        <w:spacing w:before="0" w:after="0"/>
        <w:jc w:val="left"/>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Catégorie de recherche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Volume estimé</w:t>
            </w:r>
          </w:p>
        </w:tc>
        <w:tc>
          <w:tcPr>
            <w:tcW w:type="dxa" w:w="35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Potentiel CA moyen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menuiserie / agencement intérieur Lyon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40-60</w:t>
            </w:r>
          </w:p>
        </w:tc>
        <w:tc>
          <w:tcPr>
            <w:tcW w:type="dxa" w:w="3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250-500k€ (DÉDUIT)</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plombier chauffagiste Lyon + communes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80-120</w:t>
            </w:r>
          </w:p>
        </w:tc>
        <w:tc>
          <w:tcPr>
            <w:tcW w:type="dxa" w:w="35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200-600k€ (DÉDUIT)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électricien / installateur Lyon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70-100</w:t>
            </w:r>
          </w:p>
        </w:tc>
        <w:tc>
          <w:tcPr>
            <w:tcW w:type="dxa" w:w="3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300-800k€ (DÉDUIT)</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agence immobilière Lyon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60-80</w:t>
            </w:r>
          </w:p>
        </w:tc>
        <w:tc>
          <w:tcPr>
            <w:tcW w:type="dxa" w:w="35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400k€-2M€ (DÉDUIT)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restaurant / brasserie Lyon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80-100</w:t>
            </w:r>
          </w:p>
        </w:tc>
        <w:tc>
          <w:tcPr>
            <w:tcW w:type="dxa" w:w="3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300k€-1M€ (DÉDUIT)</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cabinet comptable / avocat / conseil Lyon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50-70</w:t>
            </w:r>
          </w:p>
        </w:tc>
        <w:tc>
          <w:tcPr>
            <w:tcW w:type="dxa" w:w="35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500k€-3M€ (DÉDUIT)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architecte / décorateur intérieur Lyon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30-50</w:t>
            </w:r>
          </w:p>
        </w:tc>
        <w:tc>
          <w:tcPr>
            <w:tcW w:type="dxa" w:w="3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300k€-2M€ (DÉDUIT)</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Étape 2 — Déduplication Instantanée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18" w:after="18"/>
            </w:pPr>
            <w:r>
              <w:rPr>
                <w:rFonts w:ascii="Courier New" w:cs="Courier New" w:eastAsia="Courier New" w:hAnsi="Courier New"/>
                <w:color w:val="A8FF78"/>
                <w:sz w:val="18"/>
                <w:szCs w:val="18"/>
              </w:rPr>
              <w:t xml:space="preserve">-- Vérification déduplication avant traitement (&lt; 100ms)</w:t>
            </w:r>
          </w:p>
          <w:p>
            <w:pPr>
              <w:spacing w:before="18" w:after="18"/>
            </w:pPr>
            <w:r>
              <w:rPr>
                <w:rFonts w:ascii="Courier New" w:cs="Courier New" w:eastAsia="Courier New" w:hAnsi="Courier New"/>
                <w:color w:val="A8FF78"/>
                <w:sz w:val="18"/>
                <w:szCs w:val="18"/>
              </w:rPr>
              <w:t xml:space="preserve">-- Niveau 1: URL déjà scannée?</w:t>
            </w:r>
          </w:p>
          <w:p>
            <w:pPr>
              <w:spacing w:before="18" w:after="18"/>
            </w:pPr>
            <w:r>
              <w:rPr>
                <w:rFonts w:ascii="Courier New" w:cs="Courier New" w:eastAsia="Courier New" w:hAnsi="Courier New"/>
                <w:color w:val="A8FF78"/>
                <w:sz w:val="18"/>
                <w:szCs w:val="18"/>
              </w:rPr>
              <w:t xml:space="preserve">SELECT id, result FROM scanned_urls</w:t>
            </w:r>
          </w:p>
          <w:p>
            <w:pPr>
              <w:spacing w:before="18" w:after="18"/>
            </w:pPr>
            <w:r>
              <w:rPr>
                <w:rFonts w:ascii="Courier New" w:cs="Courier New" w:eastAsia="Courier New" w:hAnsi="Courier New"/>
                <w:color w:val="A8FF78"/>
                <w:sz w:val="18"/>
                <w:szCs w:val="18"/>
              </w:rPr>
              <w:t xml:space="preserve">WHERE url = normalize($candidate_url);</w:t>
            </w:r>
          </w:p>
          <w:p>
            <w:pPr>
              <w:spacing w:before="18" w:after="18"/>
            </w:pPr>
            <w:r>
              <w:rPr>
                <w:rFonts w:ascii="Courier New" w:cs="Courier New" w:eastAsia="Courier New" w:hAnsi="Courier New"/>
                <w:color w:val="A8FF78"/>
                <w:sz w:val="18"/>
                <w:szCs w:val="18"/>
              </w:rPr>
              <w:t xml:space="preserve">-- → SI résultat: SKIP. Passer au prochain candidat.</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Niveau 2: SIRET déjà en base?</w:t>
            </w:r>
          </w:p>
          <w:p>
            <w:pPr>
              <w:spacing w:before="18" w:after="18"/>
            </w:pPr>
            <w:r>
              <w:rPr>
                <w:rFonts w:ascii="Courier New" w:cs="Courier New" w:eastAsia="Courier New" w:hAnsi="Courier New"/>
                <w:color w:val="A8FF78"/>
                <w:sz w:val="18"/>
                <w:szCs w:val="18"/>
              </w:rPr>
              <w:t xml:space="preserve">SELECT id FROM prospects</w:t>
            </w:r>
          </w:p>
          <w:p>
            <w:pPr>
              <w:spacing w:before="18" w:after="18"/>
            </w:pPr>
            <w:r>
              <w:rPr>
                <w:rFonts w:ascii="Courier New" w:cs="Courier New" w:eastAsia="Courier New" w:hAnsi="Courier New"/>
                <w:color w:val="A8FF78"/>
                <w:sz w:val="18"/>
                <w:szCs w:val="18"/>
              </w:rPr>
              <w:t xml:space="preserve">WHERE siret = $siret AND siret IS NOT NULL;</w:t>
            </w:r>
          </w:p>
          <w:p>
            <w:pPr>
              <w:spacing w:before="18" w:after="18"/>
            </w:pPr>
            <w:r>
              <w:rPr>
                <w:rFonts w:ascii="Courier New" w:cs="Courier New" w:eastAsia="Courier New" w:hAnsi="Courier New"/>
                <w:color w:val="A8FF78"/>
                <w:sz w:val="18"/>
                <w:szCs w:val="18"/>
              </w:rPr>
              <w:t xml:space="preserve">-- → SI résultat: SKIP.</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Niveau 3: Nom similaire dans la même ville?</w:t>
            </w:r>
          </w:p>
          <w:p>
            <w:pPr>
              <w:spacing w:before="18" w:after="18"/>
            </w:pPr>
            <w:r>
              <w:rPr>
                <w:rFonts w:ascii="Courier New" w:cs="Courier New" w:eastAsia="Courier New" w:hAnsi="Courier New"/>
                <w:color w:val="A8FF78"/>
                <w:sz w:val="18"/>
                <w:szCs w:val="18"/>
              </w:rPr>
              <w:t xml:space="preserve">SELECT id FROM prospects</w:t>
            </w:r>
          </w:p>
          <w:p>
            <w:pPr>
              <w:spacing w:before="18" w:after="18"/>
            </w:pPr>
            <w:r>
              <w:rPr>
                <w:rFonts w:ascii="Courier New" w:cs="Courier New" w:eastAsia="Courier New" w:hAnsi="Courier New"/>
                <w:color w:val="A8FF78"/>
                <w:sz w:val="18"/>
                <w:szCs w:val="18"/>
              </w:rPr>
              <w:t xml:space="preserve">WHERE city = $city</w:t>
            </w:r>
          </w:p>
          <w:p>
            <w:pPr>
              <w:spacing w:before="18" w:after="18"/>
            </w:pPr>
            <w:r>
              <w:rPr>
                <w:rFonts w:ascii="Courier New" w:cs="Courier New" w:eastAsia="Courier New" w:hAnsi="Courier New"/>
                <w:color w:val="A8FF78"/>
                <w:sz w:val="18"/>
                <w:szCs w:val="18"/>
              </w:rPr>
              <w:t xml:space="preserve">  AND similarity(company_name, $name) &gt; 0.8;</w:t>
            </w:r>
          </w:p>
          <w:p>
            <w:pPr>
              <w:spacing w:before="18" w:after="18"/>
            </w:pPr>
            <w:r>
              <w:rPr>
                <w:rFonts w:ascii="Courier New" w:cs="Courier New" w:eastAsia="Courier New" w:hAnsi="Courier New"/>
                <w:color w:val="A8FF78"/>
                <w:sz w:val="18"/>
                <w:szCs w:val="18"/>
              </w:rPr>
              <w:t xml:space="preserve">-- → SI résultat: marquer 'possible_duplicate', vérification manuelle.</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Étape 3 — Passe 1: Gates via Claude API (JSON structuré)</w:t>
      </w:r>
    </w:p>
    <w:p>
      <w:pPr>
        <w:spacing w:before="60" w:after="60"/>
        <w:jc w:val="left"/>
      </w:pPr>
      <w:r>
        <w:rPr>
          <w:rFonts w:ascii="Arial" w:cs="Arial" w:eastAsia="Arial" w:hAnsi="Arial"/>
          <w:b w:val="false"/>
          <w:bCs w:val="false"/>
          <w:i w:val="false"/>
          <w:iCs w:val="false"/>
          <w:color w:val="000000"/>
          <w:sz w:val="20"/>
          <w:szCs w:val="20"/>
        </w:rPr>
        <w:t xml:space="preserve">Un prompt structuré est envoyé à Claude avec les données brutes du site et de Google Maps. La réponse forcée en JSON garantit la cohérence et la vitesse de 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18" w:after="18"/>
            </w:pPr>
            <w:r>
              <w:rPr>
                <w:rFonts w:ascii="Courier New" w:cs="Courier New" w:eastAsia="Courier New" w:hAnsi="Courier New"/>
                <w:color w:val="A8FF78"/>
                <w:sz w:val="18"/>
                <w:szCs w:val="18"/>
              </w:rPr>
              <w:t xml:space="preserve">// Prompt d'appel API Claude — Gate Check</w:t>
            </w:r>
          </w:p>
          <w:p>
            <w:pPr>
              <w:spacing w:before="18" w:after="18"/>
            </w:pPr>
            <w:r>
              <w:rPr>
                <w:rFonts w:ascii="Courier New" w:cs="Courier New" w:eastAsia="Courier New" w:hAnsi="Courier New"/>
                <w:color w:val="A8FF78"/>
                <w:sz w:val="18"/>
                <w:szCs w:val="18"/>
              </w:rPr>
              <w:t xml:space="preserve">{</w:t>
            </w:r>
          </w:p>
          <w:p>
            <w:pPr>
              <w:spacing w:before="18" w:after="18"/>
            </w:pPr>
            <w:r>
              <w:rPr>
                <w:rFonts w:ascii="Courier New" w:cs="Courier New" w:eastAsia="Courier New" w:hAnsi="Courier New"/>
                <w:color w:val="A8FF78"/>
                <w:sz w:val="18"/>
                <w:szCs w:val="18"/>
              </w:rPr>
              <w:t xml:space="preserve">  model: 'claude-sonnet-4-5-20250929',</w:t>
            </w:r>
          </w:p>
          <w:p>
            <w:pPr>
              <w:spacing w:before="18" w:after="18"/>
            </w:pPr>
            <w:r>
              <w:rPr>
                <w:rFonts w:ascii="Courier New" w:cs="Courier New" w:eastAsia="Courier New" w:hAnsi="Courier New"/>
                <w:color w:val="A8FF78"/>
                <w:sz w:val="18"/>
                <w:szCs w:val="18"/>
              </w:rPr>
              <w:t xml:space="preserve">  max_tokens: 1024,</w:t>
            </w:r>
          </w:p>
          <w:p>
            <w:pPr>
              <w:spacing w:before="18" w:after="18"/>
            </w:pPr>
            <w:r>
              <w:rPr>
                <w:rFonts w:ascii="Courier New" w:cs="Courier New" w:eastAsia="Courier New" w:hAnsi="Courier New"/>
                <w:color w:val="A8FF78"/>
                <w:sz w:val="18"/>
                <w:szCs w:val="18"/>
              </w:rPr>
              <w:t xml:space="preserve">  messages: [{</w:t>
            </w:r>
          </w:p>
          <w:p>
            <w:pPr>
              <w:spacing w:before="18" w:after="18"/>
            </w:pPr>
            <w:r>
              <w:rPr>
                <w:rFonts w:ascii="Courier New" w:cs="Courier New" w:eastAsia="Courier New" w:hAnsi="Courier New"/>
                <w:color w:val="A8FF78"/>
                <w:sz w:val="18"/>
                <w:szCs w:val="18"/>
              </w:rPr>
              <w:t xml:space="preserve">    role: 'user',</w:t>
            </w:r>
          </w:p>
          <w:p>
            <w:pPr>
              <w:spacing w:before="18" w:after="18"/>
            </w:pPr>
            <w:r>
              <w:rPr>
                <w:rFonts w:ascii="Courier New" w:cs="Courier New" w:eastAsia="Courier New" w:hAnsi="Courier New"/>
                <w:color w:val="A8FF78"/>
                <w:sz w:val="18"/>
                <w:szCs w:val="18"/>
              </w:rPr>
              <w:t xml:space="preserve">    content: `Tu es un expert en qualification de prospects B2B/B2C.</w:t>
            </w:r>
          </w:p>
          <w:p>
            <w:pPr>
              <w:spacing w:before="18" w:after="18"/>
            </w:pPr>
            <w:r>
              <w:rPr>
                <w:rFonts w:ascii="Courier New" w:cs="Courier New" w:eastAsia="Courier New" w:hAnsi="Courier New"/>
                <w:color w:val="A8FF78"/>
                <w:sz w:val="18"/>
                <w:szCs w:val="18"/>
              </w:rPr>
              <w:t xml:space="preserve">    Applique les gates 0,1,2,3 dans l'ordre STRICT.</w:t>
            </w:r>
          </w:p>
          <w:p>
            <w:pPr>
              <w:spacing w:before="18" w:after="18"/>
            </w:pPr>
            <w:r>
              <w:rPr>
                <w:rFonts w:ascii="Courier New" w:cs="Courier New" w:eastAsia="Courier New" w:hAnsi="Courier New"/>
                <w:color w:val="A8FF78"/>
                <w:sz w:val="18"/>
                <w:szCs w:val="18"/>
              </w:rPr>
              <w:t xml:space="preserve">    Arrête au premier échec. Réponds UNIQUEMENT en JSON.</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Données entreprise: ${companyData}</w:t>
            </w:r>
          </w:p>
          <w:p>
            <w:pPr>
              <w:spacing w:before="18" w:after="18"/>
            </w:pPr>
            <w:r>
              <w:rPr>
                <w:rFonts w:ascii="Courier New" w:cs="Courier New" w:eastAsia="Courier New" w:hAnsi="Courier New"/>
                <w:color w:val="A8FF78"/>
                <w:sz w:val="18"/>
                <w:szCs w:val="18"/>
              </w:rPr>
              <w:t xml:space="preserve">    Page Maps: ${mapsData}</w:t>
            </w:r>
          </w:p>
          <w:p>
            <w:pPr>
              <w:spacing w:before="18" w:after="18"/>
            </w:pPr>
            <w:r>
              <w:rPr>
                <w:rFonts w:ascii="Courier New" w:cs="Courier New" w:eastAsia="Courier New" w:hAnsi="Courier New"/>
                <w:color w:val="A8FF78"/>
                <w:sz w:val="18"/>
                <w:szCs w:val="18"/>
              </w:rPr>
              <w:t xml:space="preserve">    Page site: ${siteContent}</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Format de réponse:</w:t>
            </w:r>
          </w:p>
          <w:p>
            <w:pPr>
              <w:spacing w:before="18" w:after="18"/>
            </w:pPr>
            <w:r>
              <w:rPr>
                <w:rFonts w:ascii="Courier New" w:cs="Courier New" w:eastAsia="Courier New" w:hAnsi="Courier New"/>
                <w:color w:val="A8FF78"/>
                <w:sz w:val="18"/>
                <w:szCs w:val="18"/>
              </w:rPr>
              <w:t xml:space="preserve">    { gate_0: {result:'pass|fail', reason:'...'},</w:t>
            </w:r>
          </w:p>
          <w:p>
            <w:pPr>
              <w:spacing w:before="18" w:after="18"/>
            </w:pPr>
            <w:r>
              <w:rPr>
                <w:rFonts w:ascii="Courier New" w:cs="Courier New" w:eastAsia="Courier New" w:hAnsi="Courier New"/>
                <w:color w:val="A8FF78"/>
                <w:sz w:val="18"/>
                <w:szCs w:val="18"/>
              </w:rPr>
              <w:t xml:space="preserve">      gate_1: {result:'pass|fail|na', sector:'...'},</w:t>
            </w:r>
          </w:p>
          <w:p>
            <w:pPr>
              <w:spacing w:before="18" w:after="18"/>
            </w:pPr>
            <w:r>
              <w:rPr>
                <w:rFonts w:ascii="Courier New" w:cs="Courier New" w:eastAsia="Courier New" w:hAnsi="Courier New"/>
                <w:color w:val="A8FF78"/>
                <w:sz w:val="18"/>
                <w:szCs w:val="18"/>
              </w:rPr>
              <w:t xml:space="preserve">      gate_2: {result:'pass|fail', status:'confirmed|deduced|no', ca_estimate: 0},</w:t>
            </w:r>
          </w:p>
          <w:p>
            <w:pPr>
              <w:spacing w:before="18" w:after="18"/>
            </w:pPr>
            <w:r>
              <w:rPr>
                <w:rFonts w:ascii="Courier New" w:cs="Courier New" w:eastAsia="Courier New" w:hAnsi="Courier New"/>
                <w:color w:val="A8FF78"/>
                <w:sz w:val="18"/>
                <w:szCs w:val="18"/>
              </w:rPr>
              <w:t xml:space="preserve">      gate_3: {result:'pass|fail', improvements:[]},</w:t>
            </w:r>
          </w:p>
          <w:p>
            <w:pPr>
              <w:spacing w:before="18" w:after="18"/>
            </w:pPr>
            <w:r>
              <w:rPr>
                <w:rFonts w:ascii="Courier New" w:cs="Courier New" w:eastAsia="Courier New" w:hAnsi="Courier New"/>
                <w:color w:val="A8FF78"/>
                <w:sz w:val="18"/>
                <w:szCs w:val="18"/>
              </w:rPr>
              <w:t xml:space="preserve">      overall: 'pass|fail', failed_gate: 'none|0|1|2|3' }`</w:t>
            </w:r>
          </w:p>
          <w:p>
            <w:pPr>
              <w:spacing w:before="18" w:after="18"/>
            </w:pPr>
            <w:r>
              <w:rPr>
                <w:rFonts w:ascii="Courier New" w:cs="Courier New" w:eastAsia="Courier New" w:hAnsi="Courier New"/>
                <w:color w:val="A8FF78"/>
                <w:sz w:val="18"/>
                <w:szCs w:val="18"/>
              </w:rPr>
              <w:t xml:space="preserve">  }]</w:t>
            </w:r>
          </w:p>
          <w:p>
            <w:pPr>
              <w:spacing w:before="18" w:after="18"/>
            </w:pPr>
            <w:r>
              <w:rPr>
                <w:rFonts w:ascii="Courier New" w:cs="Courier New" w:eastAsia="Courier New" w:hAnsi="Courier New"/>
                <w:color w:val="A8FF78"/>
                <w:sz w:val="18"/>
                <w:szCs w:val="18"/>
              </w:rPr>
              <w:t xml:space="preserve">}</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Étapes 4, 5, 6 — Analyse Profonde, Écriture et Livraison</w:t>
      </w:r>
    </w:p>
    <w:p>
      <w:pPr>
        <w:spacing w:before="60" w:after="60"/>
        <w:jc w:val="left"/>
      </w:pPr>
      <w:r>
        <w:rPr>
          <w:rFonts w:ascii="Arial" w:cs="Arial" w:eastAsia="Arial" w:hAnsi="Arial"/>
          <w:b w:val="false"/>
          <w:bCs w:val="false"/>
          <w:i w:val="false"/>
          <w:iCs w:val="false"/>
          <w:color w:val="000000"/>
          <w:sz w:val="20"/>
          <w:szCs w:val="20"/>
        </w:rPr>
        <w:t xml:space="preserve">Pour les candidats ayant passé les 4 gates, un second appel Claude effectue la collecte enrichie complète et le scoring. Les résultats sont ensuite insérés dans Supabase de manière transactionnelle (prospect + scanned_url en une seule opération).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18" w:after="18"/>
            </w:pPr>
            <w:r>
              <w:rPr>
                <w:rFonts w:ascii="Courier New" w:cs="Courier New" w:eastAsia="Courier New" w:hAnsi="Courier New"/>
                <w:color w:val="A8FF78"/>
                <w:sz w:val="18"/>
                <w:szCs w:val="18"/>
              </w:rPr>
              <w:t xml:space="preserve">-- INSERT transactionnel (étape 5)</w:t>
            </w:r>
          </w:p>
          <w:p>
            <w:pPr>
              <w:spacing w:before="18" w:after="18"/>
            </w:pPr>
            <w:r>
              <w:rPr>
                <w:rFonts w:ascii="Courier New" w:cs="Courier New" w:eastAsia="Courier New" w:hAnsi="Courier New"/>
                <w:color w:val="A8FF78"/>
                <w:sz w:val="18"/>
                <w:szCs w:val="18"/>
              </w:rPr>
              <w:t xml:space="preserve">BEGIN;</w:t>
            </w:r>
          </w:p>
          <w:p>
            <w:pPr>
              <w:spacing w:before="18" w:after="18"/>
            </w:pPr>
            <w:r>
              <w:rPr>
                <w:rFonts w:ascii="Courier New" w:cs="Courier New" w:eastAsia="Courier New" w:hAnsi="Courier New"/>
                <w:color w:val="A8FF78"/>
                <w:sz w:val="18"/>
                <w:szCs w:val="18"/>
              </w:rPr>
              <w:t xml:space="preserve">  INSERT INTO prospects (siret, company_name, website, phone_main,</w:t>
            </w:r>
          </w:p>
          <w:p>
            <w:pPr>
              <w:spacing w:before="18" w:after="18"/>
            </w:pPr>
            <w:r>
              <w:rPr>
                <w:rFonts w:ascii="Courier New" w:cs="Courier New" w:eastAsia="Courier New" w:hAnsi="Courier New"/>
                <w:color w:val="A8FF78"/>
                <w:sz w:val="18"/>
                <w:szCs w:val="18"/>
              </w:rPr>
              <w:t xml:space="preserve">    economic_status, score_pe, score_need, score_growth, score_contact,</w:t>
            </w:r>
          </w:p>
          <w:p>
            <w:pPr>
              <w:spacing w:before="18" w:after="18"/>
            </w:pPr>
            <w:r>
              <w:rPr>
                <w:rFonts w:ascii="Courier New" w:cs="Courier New" w:eastAsia="Courier New" w:hAnsi="Courier New"/>
                <w:color w:val="A8FF78"/>
                <w:sz w:val="18"/>
                <w:szCs w:val="18"/>
              </w:rPr>
              <w:t xml:space="preserve">    final_status, contact_angle, next_action, evidence_urls,</w:t>
            </w:r>
          </w:p>
          <w:p>
            <w:pPr>
              <w:spacing w:before="18" w:after="18"/>
            </w:pPr>
            <w:r>
              <w:rPr>
                <w:rFonts w:ascii="Courier New" w:cs="Courier New" w:eastAsia="Courier New" w:hAnsi="Courier New"/>
                <w:color w:val="A8FF78"/>
                <w:sz w:val="18"/>
                <w:szCs w:val="18"/>
              </w:rPr>
              <w:t xml:space="preserve">    need_improvements, session_id, qualified_at)</w:t>
            </w:r>
          </w:p>
          <w:p>
            <w:pPr>
              <w:spacing w:before="18" w:after="18"/>
            </w:pPr>
            <w:r>
              <w:rPr>
                <w:rFonts w:ascii="Courier New" w:cs="Courier New" w:eastAsia="Courier New" w:hAnsi="Courier New"/>
                <w:color w:val="A8FF78"/>
                <w:sz w:val="18"/>
                <w:szCs w:val="18"/>
              </w:rPr>
              <w:t xml:space="preserve">  VALUES ($1,$2,$3,$4,$5,$6,$7,$8,$9,$10,$11,$12,$13,$14,$15,NOW())</w:t>
            </w:r>
          </w:p>
          <w:p>
            <w:pPr>
              <w:spacing w:before="18" w:after="18"/>
            </w:pPr>
            <w:r>
              <w:rPr>
                <w:rFonts w:ascii="Courier New" w:cs="Courier New" w:eastAsia="Courier New" w:hAnsi="Courier New"/>
                <w:color w:val="A8FF78"/>
                <w:sz w:val="18"/>
                <w:szCs w:val="18"/>
              </w:rPr>
              <w:t xml:space="preserve">  ON CONFLICT (siret) DO NOTHING</w:t>
            </w:r>
          </w:p>
          <w:p>
            <w:pPr>
              <w:spacing w:before="18" w:after="18"/>
            </w:pPr>
            <w:r>
              <w:rPr>
                <w:rFonts w:ascii="Courier New" w:cs="Courier New" w:eastAsia="Courier New" w:hAnsi="Courier New"/>
                <w:color w:val="A8FF78"/>
                <w:sz w:val="18"/>
                <w:szCs w:val="18"/>
              </w:rPr>
              <w:t xml:space="preserve">  RETURNING id INTO v_prospect_id;</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INSERT INTO scanned_urls (url, domain, result, prospect_id)</w:t>
            </w:r>
          </w:p>
          <w:p>
            <w:pPr>
              <w:spacing w:before="18" w:after="18"/>
            </w:pPr>
            <w:r>
              <w:rPr>
                <w:rFonts w:ascii="Courier New" w:cs="Courier New" w:eastAsia="Courier New" w:hAnsi="Courier New"/>
                <w:color w:val="A8FF78"/>
                <w:sz w:val="18"/>
                <w:szCs w:val="18"/>
              </w:rPr>
              <w:t xml:space="preserve">  VALUES ($url, $domain, $result, v_prospect_id)</w:t>
            </w:r>
          </w:p>
          <w:p>
            <w:pPr>
              <w:spacing w:before="18" w:after="18"/>
            </w:pPr>
            <w:r>
              <w:rPr>
                <w:rFonts w:ascii="Courier New" w:cs="Courier New" w:eastAsia="Courier New" w:hAnsi="Courier New"/>
                <w:color w:val="A8FF78"/>
                <w:sz w:val="18"/>
                <w:szCs w:val="18"/>
              </w:rPr>
              <w:t xml:space="preserve">  ON CONFLICT (url) DO NOTHING;</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UPDATE sessions</w:t>
            </w:r>
          </w:p>
          <w:p>
            <w:pPr>
              <w:spacing w:before="18" w:after="18"/>
            </w:pPr>
            <w:r>
              <w:rPr>
                <w:rFonts w:ascii="Courier New" w:cs="Courier New" w:eastAsia="Courier New" w:hAnsi="Courier New"/>
                <w:color w:val="A8FF78"/>
                <w:sz w:val="18"/>
                <w:szCs w:val="18"/>
              </w:rPr>
              <w:t xml:space="preserve">  SET qualified_count = qualified_count + 1,</w:t>
            </w:r>
          </w:p>
          <w:p>
            <w:pPr>
              <w:spacing w:before="18" w:after="18"/>
            </w:pPr>
            <w:r>
              <w:rPr>
                <w:rFonts w:ascii="Courier New" w:cs="Courier New" w:eastAsia="Courier New" w:hAnsi="Courier New"/>
                <w:color w:val="A8FF78"/>
                <w:sz w:val="18"/>
                <w:szCs w:val="18"/>
              </w:rPr>
              <w:t xml:space="preserve">      scanned_count = scanned_count + 1</w:t>
            </w:r>
          </w:p>
          <w:p>
            <w:pPr>
              <w:spacing w:before="18" w:after="18"/>
            </w:pPr>
            <w:r>
              <w:rPr>
                <w:rFonts w:ascii="Courier New" w:cs="Courier New" w:eastAsia="Courier New" w:hAnsi="Courier New"/>
                <w:color w:val="A8FF78"/>
                <w:sz w:val="18"/>
                <w:szCs w:val="18"/>
              </w:rPr>
              <w:t xml:space="preserve">  WHERE id = $session_id;</w:t>
            </w:r>
          </w:p>
          <w:p>
            <w:pPr>
              <w:spacing w:before="18" w:after="18"/>
            </w:pPr>
            <w:r>
              <w:rPr>
                <w:rFonts w:ascii="Courier New" w:cs="Courier New" w:eastAsia="Courier New" w:hAnsi="Courier New"/>
                <w:color w:val="A8FF78"/>
                <w:sz w:val="18"/>
                <w:szCs w:val="18"/>
              </w:rPr>
              <w:t xml:space="preserve">COMMIT;</w:t>
            </w:r>
          </w:p>
        </w:tc>
      </w:tr>
    </w:tbl>
    <w:p>
      <w:pPr>
        <w:spacing w:before="0" w:after="0"/>
        <w:jc w:val="left"/>
      </w:pPr>
      <w:r>
        <w:rPr>
          <w:rFonts w:ascii="Arial" w:cs="Arial" w:eastAsia="Arial" w:hAnsi="Arial"/>
          <w:b w:val="false"/>
          <w:bCs w:val="false"/>
          <w:i w:val="false"/>
          <w:iCs w:val="false"/>
          <w:color w:val="000000"/>
          <w:sz w:val="20"/>
          <w:szCs w:val="20"/>
        </w:rPr>
        <w:t xml:space="preserve"/>
      </w:r>
    </w:p>
    <w:p>
      <w:r>
        <w:br w:type="page"/>
      </w:r>
    </w:p>
    <w:p>
      <w:pPr>
        <w:pBdr>
          <w:bottom w:val="single" w:color="1B3A6B" w:sz="6" w:space="1"/>
        </w:pBdr>
        <w:spacing w:before="280" w:after="120"/>
      </w:pPr>
      <w:r>
        <w:rPr>
          <w:rFonts w:ascii="Arial" w:cs="Arial" w:eastAsia="Arial" w:hAnsi="Arial"/>
          <w:b/>
          <w:bCs/>
          <w:color w:val="1B3A6B"/>
          <w:sz w:val="28"/>
          <w:szCs w:val="28"/>
        </w:rPr>
        <w:t xml:space="preserve">11. Stack Technique Recommandée</w:t>
      </w:r>
    </w:p>
    <w:p>
      <w:pPr>
        <w:spacing w:before="180" w:after="80"/>
      </w:pPr>
      <w:r>
        <w:rPr>
          <w:rFonts w:ascii="Arial" w:cs="Arial" w:eastAsia="Arial" w:hAnsi="Arial"/>
          <w:b/>
          <w:bCs/>
          <w:color w:val="2E75B6"/>
          <w:sz w:val="24"/>
          <w:szCs w:val="24"/>
        </w:rPr>
        <w:t xml:space="preserve">11.1 Comparatif des 3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26"/>
      </w:tblGrid>
      <w:tr>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Critère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Option A: n8n</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Option B: Python+cron</w:t>
            </w:r>
          </w:p>
        </w:tc>
        <w:tc>
          <w:tcPr>
            <w:tcW w:type="dxa" w:w="26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Option C: Make.com</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Complexité technique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Faible (UI visuelle)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Élevée (code Python)</w:t>
            </w:r>
          </w:p>
        </w:tc>
        <w:tc>
          <w:tcPr>
            <w:tcW w:type="dxa" w:w="2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Très faible (no-code)</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Flexibilité</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Élevée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Maximale</w:t>
            </w:r>
          </w:p>
        </w:tc>
        <w:tc>
          <w:tcPr>
            <w:tcW w:type="dxa" w:w="26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Moyenne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Coût mensuel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 (self-hosted) / 20€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5-15€ (VPS Hetzner)</w:t>
            </w:r>
          </w:p>
        </w:tc>
        <w:tc>
          <w:tcPr>
            <w:tcW w:type="dxa" w:w="2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9-29€</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Debug / monitoring</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Excellent (logs UI)</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À construire</w:t>
            </w:r>
          </w:p>
        </w:tc>
        <w:tc>
          <w:tcPr>
            <w:tcW w:type="dxa" w:w="26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Scalabilité</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Bonne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Excellente</w:t>
            </w:r>
          </w:p>
        </w:tc>
        <w:tc>
          <w:tcPr>
            <w:tcW w:type="dxa" w:w="2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Limitée</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Recommandation</w:t>
            </w:r>
          </w:p>
        </w:tc>
        <w:tc>
          <w:tcPr>
            <w:tcW w:type="dxa" w:w="24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RECOMMANDÉ</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 développeur dispo</w:t>
            </w:r>
          </w:p>
        </w:tc>
        <w:tc>
          <w:tcPr>
            <w:tcW w:type="dxa" w:w="26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Démarrage ultra-rapide</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11.2 Stack Complète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Composant</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Outil / Service</w:t>
            </w:r>
          </w:p>
        </w:tc>
        <w:tc>
          <w:tcPr>
            <w:tcW w:type="dxa" w:w="44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Rôle dans le pipeline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Orchestration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n8n self-hosted</w:t>
            </w:r>
          </w:p>
        </w:tc>
        <w:tc>
          <w:tcPr>
            <w:tcW w:type="dxa" w:w="44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Cron, séquencement, gestion erreurs, retry, monitoring visuel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Intelligence Artificielle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Claude claude-sonnet-4-5 (Anthropic API)</w:t>
            </w:r>
          </w:p>
        </w:tc>
        <w:tc>
          <w:tcPr>
            <w:tcW w:type="dxa" w:w="44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Gates + scoring + génération des angles de contact et fiches</w:t>
            </w:r>
          </w:p>
        </w:tc>
      </w:tr>
      <w:tr>
        <w:tc>
          <w:tcPr>
            <w:tcW w:type="dxa" w:w="22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Base de Données</w:t>
            </w:r>
          </w:p>
        </w:tc>
        <w:tc>
          <w:tcPr>
            <w:tcW w:type="dxa" w:w="24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Supabase (PostgreSQL)</w:t>
            </w:r>
          </w:p>
        </w:tc>
        <w:tc>
          <w:tcPr>
            <w:tcW w:type="dxa" w:w="44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Stockage, déduplication, dashboard, CRM léger, historique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Web Fetching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Browserless.io ou Playwright</w:t>
            </w:r>
          </w:p>
        </w:tc>
        <w:tc>
          <w:tcPr>
            <w:tcW w:type="dxa" w:w="44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Rendu JS des pages, accès Google Maps, Meta Ads Library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Génération Rapports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docx-js (Node.js)</w:t>
            </w:r>
          </w:p>
        </w:tc>
        <w:tc>
          <w:tcPr>
            <w:tcW w:type="dxa" w:w="44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Production automatique DOCX + CSV en fin de session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Notifications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Slack webhook + Resend</w:t>
            </w:r>
          </w:p>
        </w:tc>
        <w:tc>
          <w:tcPr>
            <w:tcW w:type="dxa" w:w="44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Résumé de session, alertes erreurs, rapport du matin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Hébergement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Hetzner CX21 (~6€/mois) ou Railway</w:t>
            </w:r>
          </w:p>
        </w:tc>
        <w:tc>
          <w:tcPr>
            <w:tcW w:type="dxa" w:w="44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Serveur 2 vCPU / 4 GB RAM suffisant pour ce workload</w:t>
            </w:r>
          </w:p>
        </w:tc>
      </w:tr>
    </w:tbl>
    <w:p>
      <w:pPr>
        <w:spacing w:before="0" w:after="0"/>
        <w:jc w:val="left"/>
      </w:pPr>
      <w:r>
        <w:rPr>
          <w:rFonts w:ascii="Arial" w:cs="Arial" w:eastAsia="Arial" w:hAnsi="Arial"/>
          <w:b w:val="false"/>
          <w:bCs w:val="false"/>
          <w:i w:val="false"/>
          <w:iCs w:val="false"/>
          <w:color w:val="000000"/>
          <w:sz w:val="20"/>
          <w:szCs w:val="20"/>
        </w:rPr>
        <w:t xml:space="preserve"/>
      </w:r>
    </w:p>
    <w:p>
      <w:r>
        <w:br w:type="page"/>
      </w:r>
    </w:p>
    <w:p>
      <w:pPr>
        <w:pBdr>
          <w:bottom w:val="single" w:color="1B3A6B" w:sz="6" w:space="1"/>
        </w:pBdr>
        <w:spacing w:before="280" w:after="120"/>
      </w:pPr>
      <w:r>
        <w:rPr>
          <w:rFonts w:ascii="Arial" w:cs="Arial" w:eastAsia="Arial" w:hAnsi="Arial"/>
          <w:b/>
          <w:bCs/>
          <w:color w:val="1B3A6B"/>
          <w:sz w:val="28"/>
          <w:szCs w:val="28"/>
        </w:rPr>
        <w:t xml:space="preserve">12. Schéma SQL Supabase Complet</w:t>
      </w:r>
    </w:p>
    <w:p>
      <w:pPr>
        <w:spacing w:before="60" w:after="60"/>
        <w:jc w:val="left"/>
      </w:pPr>
      <w:r>
        <w:rPr>
          <w:rFonts w:ascii="Arial" w:cs="Arial" w:eastAsia="Arial" w:hAnsi="Arial"/>
          <w:b w:val="false"/>
          <w:bCs w:val="false"/>
          <w:i w:val="false"/>
          <w:iCs w:val="false"/>
          <w:color w:val="000000"/>
          <w:sz w:val="20"/>
          <w:szCs w:val="20"/>
        </w:rPr>
        <w:t xml:space="preserve">Script SQL complet à exécuter dans le SQL Editor de Supabase (projet &gt; SQL Editor &gt; New query). Crée toutes les tables, contraintes, index, vues et triggers nécessaires.</w:t>
      </w:r>
    </w:p>
    <w:p>
      <w:pPr>
        <w:spacing w:before="0" w:after="0"/>
        <w:jc w:val="left"/>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18" w:after="18"/>
            </w:pPr>
            <w:r>
              <w:rPr>
                <w:rFonts w:ascii="Courier New" w:cs="Courier New" w:eastAsia="Courier New" w:hAnsi="Courier New"/>
                <w:color w:val="A8FF78"/>
                <w:sz w:val="18"/>
                <w:szCs w:val="18"/>
              </w:rPr>
              <w:t xml:space="preserve">-- ===========================================================</w:t>
            </w:r>
          </w:p>
          <w:p>
            <w:pPr>
              <w:spacing w:before="18" w:after="18"/>
            </w:pPr>
            <w:r>
              <w:rPr>
                <w:rFonts w:ascii="Courier New" w:cs="Courier New" w:eastAsia="Courier New" w:hAnsi="Courier New"/>
                <w:color w:val="A8FF78"/>
                <w:sz w:val="18"/>
                <w:szCs w:val="18"/>
              </w:rPr>
              <w:t xml:space="preserve">-- SCHEMA SUPABASE — QUALIFICATION PIPELINE v2.0</w:t>
            </w:r>
          </w:p>
          <w:p>
            <w:pPr>
              <w:spacing w:before="18" w:after="18"/>
            </w:pPr>
            <w:r>
              <w:rPr>
                <w:rFonts w:ascii="Courier New" w:cs="Courier New" w:eastAsia="Courier New" w:hAnsi="Courier New"/>
                <w:color w:val="A8FF78"/>
                <w:sz w:val="18"/>
                <w:szCs w:val="18"/>
              </w:rPr>
              <w:t xml:space="preserve">-- AGS / Prospection Lyon  |  Février 2026</w:t>
            </w:r>
          </w:p>
          <w:p>
            <w:pPr>
              <w:spacing w:before="18" w:after="18"/>
            </w:pPr>
            <w:r>
              <w:rPr>
                <w:rFonts w:ascii="Courier New" w:cs="Courier New" w:eastAsia="Courier New" w:hAnsi="Courier New"/>
                <w:color w:val="A8FF78"/>
                <w:sz w:val="18"/>
                <w:szCs w:val="18"/>
              </w:rPr>
              <w:t xml:space="preserve">-- ===========================================================</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-- 1. TABLE DES SESSIONS</w:t>
            </w:r>
          </w:p>
          <w:p>
            <w:pPr>
              <w:spacing w:before="18" w:after="18"/>
            </w:pPr>
            <w:r>
              <w:rPr>
                <w:rFonts w:ascii="Courier New" w:cs="Courier New" w:eastAsia="Courier New" w:hAnsi="Courier New"/>
                <w:color w:val="A8FF78"/>
                <w:sz w:val="18"/>
                <w:szCs w:val="18"/>
              </w:rPr>
              <w:t xml:space="preserve">CREATE TABLE sessions (</w:t>
            </w:r>
          </w:p>
          <w:p>
            <w:pPr>
              <w:spacing w:before="18" w:after="18"/>
            </w:pPr>
            <w:r>
              <w:rPr>
                <w:rFonts w:ascii="Courier New" w:cs="Courier New" w:eastAsia="Courier New" w:hAnsi="Courier New"/>
                <w:color w:val="A8FF78"/>
                <w:sz w:val="18"/>
                <w:szCs w:val="18"/>
              </w:rPr>
              <w:t xml:space="preserve">  id UUID PRIMARY KEY DEFAULT gen_random_uuid(),</w:t>
            </w:r>
          </w:p>
          <w:p>
            <w:pPr>
              <w:spacing w:before="18" w:after="18"/>
            </w:pPr>
            <w:r>
              <w:rPr>
                <w:rFonts w:ascii="Courier New" w:cs="Courier New" w:eastAsia="Courier New" w:hAnsi="Courier New"/>
                <w:color w:val="A8FF78"/>
                <w:sz w:val="18"/>
                <w:szCs w:val="18"/>
              </w:rPr>
              <w:t xml:space="preserve">  started_at TIMESTAMPTZ DEFAULT NOW(),</w:t>
            </w:r>
          </w:p>
          <w:p>
            <w:pPr>
              <w:spacing w:before="18" w:after="18"/>
            </w:pPr>
            <w:r>
              <w:rPr>
                <w:rFonts w:ascii="Courier New" w:cs="Courier New" w:eastAsia="Courier New" w:hAnsi="Courier New"/>
                <w:color w:val="A8FF78"/>
                <w:sz w:val="18"/>
                <w:szCs w:val="18"/>
              </w:rPr>
              <w:t xml:space="preserve">  ended_at TIMESTAMPTZ,</w:t>
            </w:r>
          </w:p>
          <w:p>
            <w:pPr>
              <w:spacing w:before="18" w:after="18"/>
            </w:pPr>
            <w:r>
              <w:rPr>
                <w:rFonts w:ascii="Courier New" w:cs="Courier New" w:eastAsia="Courier New" w:hAnsi="Courier New"/>
                <w:color w:val="A8FF78"/>
                <w:sz w:val="18"/>
                <w:szCs w:val="18"/>
              </w:rPr>
              <w:t xml:space="preserve">  duration_minutes INTEGER,</w:t>
            </w:r>
          </w:p>
          <w:p>
            <w:pPr>
              <w:spacing w:before="18" w:after="18"/>
            </w:pPr>
            <w:r>
              <w:rPr>
                <w:rFonts w:ascii="Courier New" w:cs="Courier New" w:eastAsia="Courier New" w:hAnsi="Courier New"/>
                <w:color w:val="A8FF78"/>
                <w:sz w:val="18"/>
                <w:szCs w:val="18"/>
              </w:rPr>
              <w:t xml:space="preserve">  target_count INTEGER DEFAULT 30,</w:t>
            </w:r>
          </w:p>
          <w:p>
            <w:pPr>
              <w:spacing w:before="18" w:after="18"/>
            </w:pPr>
            <w:r>
              <w:rPr>
                <w:rFonts w:ascii="Courier New" w:cs="Courier New" w:eastAsia="Courier New" w:hAnsi="Courier New"/>
                <w:color w:val="A8FF78"/>
                <w:sz w:val="18"/>
                <w:szCs w:val="18"/>
              </w:rPr>
              <w:t xml:space="preserve">  qualified_count INTEGER DEFAULT 0,</w:t>
            </w:r>
          </w:p>
          <w:p>
            <w:pPr>
              <w:spacing w:before="18" w:after="18"/>
            </w:pPr>
            <w:r>
              <w:rPr>
                <w:rFonts w:ascii="Courier New" w:cs="Courier New" w:eastAsia="Courier New" w:hAnsi="Courier New"/>
                <w:color w:val="A8FF78"/>
                <w:sz w:val="18"/>
                <w:szCs w:val="18"/>
              </w:rPr>
              <w:t xml:space="preserve">  uncertain_count INTEGER DEFAULT 0,</w:t>
            </w:r>
          </w:p>
          <w:p>
            <w:pPr>
              <w:spacing w:before="18" w:after="18"/>
            </w:pPr>
            <w:r>
              <w:rPr>
                <w:rFonts w:ascii="Courier New" w:cs="Courier New" w:eastAsia="Courier New" w:hAnsi="Courier New"/>
                <w:color w:val="A8FF78"/>
                <w:sz w:val="18"/>
                <w:szCs w:val="18"/>
              </w:rPr>
              <w:t xml:space="preserve">  disqualified_count INTEGER DEFAULT 0,</w:t>
            </w:r>
          </w:p>
          <w:p>
            <w:pPr>
              <w:spacing w:before="18" w:after="18"/>
            </w:pPr>
            <w:r>
              <w:rPr>
                <w:rFonts w:ascii="Courier New" w:cs="Courier New" w:eastAsia="Courier New" w:hAnsi="Courier New"/>
                <w:color w:val="A8FF78"/>
                <w:sz w:val="18"/>
                <w:szCs w:val="18"/>
              </w:rPr>
              <w:t xml:space="preserve">  scanned_count INTEGER DEFAULT 0,</w:t>
            </w:r>
          </w:p>
          <w:p>
            <w:pPr>
              <w:spacing w:before="18" w:after="18"/>
            </w:pPr>
            <w:r>
              <w:rPr>
                <w:rFonts w:ascii="Courier New" w:cs="Courier New" w:eastAsia="Courier New" w:hAnsi="Courier New"/>
                <w:color w:val="A8FF78"/>
                <w:sz w:val="18"/>
                <w:szCs w:val="18"/>
              </w:rPr>
              <w:t xml:space="preserve">  categories_scanned TEXT[],</w:t>
            </w:r>
          </w:p>
          <w:p>
            <w:pPr>
              <w:spacing w:before="18" w:after="18"/>
            </w:pPr>
            <w:r>
              <w:rPr>
                <w:rFonts w:ascii="Courier New" w:cs="Courier New" w:eastAsia="Courier New" w:hAnsi="Courier New"/>
                <w:color w:val="A8FF78"/>
                <w:sz w:val="18"/>
                <w:szCs w:val="18"/>
              </w:rPr>
              <w:t xml:space="preserve">  status TEXT DEFAULT 'running'</w:t>
            </w:r>
          </w:p>
          <w:p>
            <w:pPr>
              <w:spacing w:before="18" w:after="18"/>
            </w:pPr>
            <w:r>
              <w:rPr>
                <w:rFonts w:ascii="Courier New" w:cs="Courier New" w:eastAsia="Courier New" w:hAnsi="Courier New"/>
                <w:color w:val="A8FF78"/>
                <w:sz w:val="18"/>
                <w:szCs w:val="18"/>
              </w:rPr>
              <w:t xml:space="preserve">    CHECK (status IN ('running','completed','partial','failed')),</w:t>
            </w:r>
          </w:p>
          <w:p>
            <w:pPr>
              <w:spacing w:before="18" w:after="18"/>
            </w:pPr>
            <w:r>
              <w:rPr>
                <w:rFonts w:ascii="Courier New" w:cs="Courier New" w:eastAsia="Courier New" w:hAnsi="Courier New"/>
                <w:color w:val="A8FF78"/>
                <w:sz w:val="18"/>
                <w:szCs w:val="18"/>
              </w:rPr>
              <w:t xml:space="preserve">  notes TEXT</w:t>
            </w:r>
          </w:p>
          <w:p>
            <w:pPr>
              <w:spacing w:before="18" w:after="18"/>
            </w:pPr>
            <w:r>
              <w:rPr>
                <w:rFonts w:ascii="Courier New" w:cs="Courier New" w:eastAsia="Courier New" w:hAnsi="Courier New"/>
                <w:color w:val="A8FF78"/>
                <w:sz w:val="18"/>
                <w:szCs w:val="18"/>
              </w:rPr>
              <w:t xml:space="preserve">);</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-- 2. TABLE PRINCIPALE DES PROSPECTS</w:t>
            </w:r>
          </w:p>
          <w:p>
            <w:pPr>
              <w:spacing w:before="18" w:after="18"/>
            </w:pPr>
            <w:r>
              <w:rPr>
                <w:rFonts w:ascii="Courier New" w:cs="Courier New" w:eastAsia="Courier New" w:hAnsi="Courier New"/>
                <w:color w:val="A8FF78"/>
                <w:sz w:val="18"/>
                <w:szCs w:val="18"/>
              </w:rPr>
              <w:t xml:space="preserve">CREATE TABLE prospects (</w:t>
            </w:r>
          </w:p>
          <w:p>
            <w:pPr>
              <w:spacing w:before="18" w:after="18"/>
            </w:pPr>
            <w:r>
              <w:rPr>
                <w:rFonts w:ascii="Courier New" w:cs="Courier New" w:eastAsia="Courier New" w:hAnsi="Courier New"/>
                <w:color w:val="A8FF78"/>
                <w:sz w:val="18"/>
                <w:szCs w:val="18"/>
              </w:rPr>
              <w:t xml:space="preserve">  id UUID PRIMARY KEY DEFAULT gen_random_uuid(),</w:t>
            </w:r>
          </w:p>
          <w:p>
            <w:pPr>
              <w:spacing w:before="18" w:after="18"/>
            </w:pPr>
            <w:r>
              <w:rPr>
                <w:rFonts w:ascii="Courier New" w:cs="Courier New" w:eastAsia="Courier New" w:hAnsi="Courier New"/>
                <w:color w:val="A8FF78"/>
                <w:sz w:val="18"/>
                <w:szCs w:val="18"/>
              </w:rPr>
              <w:t xml:space="preserve">  siret VARCHAR(14),</w:t>
            </w:r>
          </w:p>
          <w:p>
            <w:pPr>
              <w:spacing w:before="18" w:after="18"/>
            </w:pPr>
            <w:r>
              <w:rPr>
                <w:rFonts w:ascii="Courier New" w:cs="Courier New" w:eastAsia="Courier New" w:hAnsi="Courier New"/>
                <w:color w:val="A8FF78"/>
                <w:sz w:val="18"/>
                <w:szCs w:val="18"/>
              </w:rPr>
              <w:t xml:space="preserve">  company_name TEXT NOT NULL,</w:t>
            </w:r>
          </w:p>
          <w:p>
            <w:pPr>
              <w:spacing w:before="18" w:after="18"/>
            </w:pPr>
            <w:r>
              <w:rPr>
                <w:rFonts w:ascii="Courier New" w:cs="Courier New" w:eastAsia="Courier New" w:hAnsi="Courier New"/>
                <w:color w:val="A8FF78"/>
                <w:sz w:val="18"/>
                <w:szCs w:val="18"/>
              </w:rPr>
              <w:t xml:space="preserve">  category TEXT, address TEXT,</w:t>
            </w:r>
          </w:p>
          <w:p>
            <w:pPr>
              <w:spacing w:before="18" w:after="18"/>
            </w:pPr>
            <w:r>
              <w:rPr>
                <w:rFonts w:ascii="Courier New" w:cs="Courier New" w:eastAsia="Courier New" w:hAnsi="Courier New"/>
                <w:color w:val="A8FF78"/>
                <w:sz w:val="18"/>
                <w:szCs w:val="18"/>
              </w:rPr>
              <w:t xml:space="preserve">  city TEXT, postal_code VARCHAR(5),</w:t>
            </w:r>
          </w:p>
          <w:p>
            <w:pPr>
              <w:spacing w:before="18" w:after="18"/>
            </w:pPr>
            <w:r>
              <w:rPr>
                <w:rFonts w:ascii="Courier New" w:cs="Courier New" w:eastAsia="Courier New" w:hAnsi="Courier New"/>
                <w:color w:val="A8FF78"/>
                <w:sz w:val="18"/>
                <w:szCs w:val="18"/>
              </w:rPr>
              <w:t xml:space="preserve">  website TEXT, website_alt TEXT,</w:t>
            </w:r>
          </w:p>
          <w:p>
            <w:pPr>
              <w:spacing w:before="18" w:after="18"/>
            </w:pPr>
            <w:r>
              <w:rPr>
                <w:rFonts w:ascii="Courier New" w:cs="Courier New" w:eastAsia="Courier New" w:hAnsi="Courier New"/>
                <w:color w:val="A8FF78"/>
                <w:sz w:val="18"/>
                <w:szCs w:val="18"/>
              </w:rPr>
              <w:t xml:space="preserve">  maps_url TEXT,</w:t>
            </w:r>
          </w:p>
          <w:p>
            <w:pPr>
              <w:spacing w:before="18" w:after="18"/>
            </w:pPr>
            <w:r>
              <w:rPr>
                <w:rFonts w:ascii="Courier New" w:cs="Courier New" w:eastAsia="Courier New" w:hAnsi="Courier New"/>
                <w:color w:val="A8FF78"/>
                <w:sz w:val="18"/>
                <w:szCs w:val="18"/>
              </w:rPr>
              <w:t xml:space="preserve">  phone_main VARCHAR(20), phone_mobile VARCHAR(20),</w:t>
            </w:r>
          </w:p>
          <w:p>
            <w:pPr>
              <w:spacing w:before="18" w:after="18"/>
            </w:pPr>
            <w:r>
              <w:rPr>
                <w:rFonts w:ascii="Courier New" w:cs="Courier New" w:eastAsia="Courier New" w:hAnsi="Courier New"/>
                <w:color w:val="A8FF78"/>
                <w:sz w:val="18"/>
                <w:szCs w:val="18"/>
              </w:rPr>
              <w:t xml:space="preserve">  email TEXT,</w:t>
            </w:r>
          </w:p>
          <w:p>
            <w:pPr>
              <w:spacing w:before="18" w:after="18"/>
            </w:pPr>
            <w:r>
              <w:rPr>
                <w:rFonts w:ascii="Courier New" w:cs="Courier New" w:eastAsia="Courier New" w:hAnsi="Courier New"/>
                <w:color w:val="A8FF78"/>
                <w:sz w:val="18"/>
                <w:szCs w:val="18"/>
              </w:rPr>
              <w:t xml:space="preserve">  social_facebook TEXT, social_instagram TEXT,</w:t>
            </w:r>
          </w:p>
          <w:p>
            <w:pPr>
              <w:spacing w:before="18" w:after="18"/>
            </w:pPr>
            <w:r>
              <w:rPr>
                <w:rFonts w:ascii="Courier New" w:cs="Courier New" w:eastAsia="Courier New" w:hAnsi="Courier New"/>
                <w:color w:val="A8FF78"/>
                <w:sz w:val="18"/>
                <w:szCs w:val="18"/>
              </w:rPr>
              <w:t xml:space="preserve">  social_linkedin TEXT,</w:t>
            </w:r>
          </w:p>
          <w:p>
            <w:pPr>
              <w:spacing w:before="18" w:after="18"/>
            </w:pPr>
            <w:r>
              <w:rPr>
                <w:rFonts w:ascii="Courier New" w:cs="Courier New" w:eastAsia="Courier New" w:hAnsi="Courier New"/>
                <w:color w:val="A8FF78"/>
                <w:sz w:val="18"/>
                <w:szCs w:val="18"/>
              </w:rPr>
              <w:t xml:space="preserve">  decision_maker_name TEXT,</w:t>
            </w:r>
          </w:p>
          <w:p>
            <w:pPr>
              <w:spacing w:before="18" w:after="18"/>
            </w:pPr>
            <w:r>
              <w:rPr>
                <w:rFonts w:ascii="Courier New" w:cs="Courier New" w:eastAsia="Courier New" w:hAnsi="Courier New"/>
                <w:color w:val="A8FF78"/>
                <w:sz w:val="18"/>
                <w:szCs w:val="18"/>
              </w:rPr>
              <w:t xml:space="preserve">  decision_maker_role TEXT,</w:t>
            </w:r>
          </w:p>
          <w:p>
            <w:pPr>
              <w:spacing w:before="18" w:after="18"/>
            </w:pPr>
            <w:r>
              <w:rPr>
                <w:rFonts w:ascii="Courier New" w:cs="Courier New" w:eastAsia="Courier New" w:hAnsi="Courier New"/>
                <w:color w:val="A8FF78"/>
                <w:sz w:val="18"/>
                <w:szCs w:val="18"/>
              </w:rPr>
              <w:t xml:space="preserve">  decision_maker_linkedin TEXT,</w:t>
            </w:r>
          </w:p>
          <w:p>
            <w:pPr>
              <w:spacing w:before="18" w:after="18"/>
            </w:pPr>
            <w:r>
              <w:rPr>
                <w:rFonts w:ascii="Courier New" w:cs="Courier New" w:eastAsia="Courier New" w:hAnsi="Courier New"/>
                <w:color w:val="A8FF78"/>
                <w:sz w:val="18"/>
                <w:szCs w:val="18"/>
              </w:rPr>
              <w:t xml:space="preserve">  economic_status TEXT</w:t>
            </w:r>
          </w:p>
          <w:p>
            <w:pPr>
              <w:spacing w:before="18" w:after="18"/>
            </w:pPr>
            <w:r>
              <w:rPr>
                <w:rFonts w:ascii="Courier New" w:cs="Courier New" w:eastAsia="Courier New" w:hAnsi="Courier New"/>
                <w:color w:val="A8FF78"/>
                <w:sz w:val="18"/>
                <w:szCs w:val="18"/>
              </w:rPr>
              <w:t xml:space="preserve">    CHECK (economic_status IN ('confirmed','deduced','no','unknown')),</w:t>
            </w:r>
          </w:p>
          <w:p>
            <w:pPr>
              <w:spacing w:before="18" w:after="18"/>
            </w:pPr>
            <w:r>
              <w:rPr>
                <w:rFonts w:ascii="Courier New" w:cs="Courier New" w:eastAsia="Courier New" w:hAnsi="Courier New"/>
                <w:color w:val="A8FF78"/>
                <w:sz w:val="18"/>
                <w:szCs w:val="18"/>
              </w:rPr>
              <w:t xml:space="preserve">  economic_justification TEXT,</w:t>
            </w:r>
          </w:p>
          <w:p>
            <w:pPr>
              <w:spacing w:before="18" w:after="18"/>
            </w:pPr>
            <w:r>
              <w:rPr>
                <w:rFonts w:ascii="Courier New" w:cs="Courier New" w:eastAsia="Courier New" w:hAnsi="Courier New"/>
                <w:color w:val="A8FF78"/>
                <w:sz w:val="18"/>
                <w:szCs w:val="18"/>
              </w:rPr>
              <w:t xml:space="preserve">  ca_estimate NUMERIC, ca_year INTEGER, ca_source TEXT,</w:t>
            </w:r>
          </w:p>
          <w:p>
            <w:pPr>
              <w:spacing w:before="18" w:after="18"/>
            </w:pPr>
            <w:r>
              <w:rPr>
                <w:rFonts w:ascii="Courier New" w:cs="Courier New" w:eastAsia="Courier New" w:hAnsi="Courier New"/>
                <w:color w:val="A8FF78"/>
                <w:sz w:val="18"/>
                <w:szCs w:val="18"/>
              </w:rPr>
              <w:t xml:space="preserve">  score_pe INTEGER CHECK (score_pe BETWEEN 0 AND 35),</w:t>
            </w:r>
          </w:p>
          <w:p>
            <w:pPr>
              <w:spacing w:before="18" w:after="18"/>
            </w:pPr>
            <w:r>
              <w:rPr>
                <w:rFonts w:ascii="Courier New" w:cs="Courier New" w:eastAsia="Courier New" w:hAnsi="Courier New"/>
                <w:color w:val="A8FF78"/>
                <w:sz w:val="18"/>
                <w:szCs w:val="18"/>
              </w:rPr>
              <w:t xml:space="preserve">  need_status BOOLEAN,</w:t>
            </w:r>
          </w:p>
          <w:p>
            <w:pPr>
              <w:spacing w:before="18" w:after="18"/>
            </w:pPr>
            <w:r>
              <w:rPr>
                <w:rFonts w:ascii="Courier New" w:cs="Courier New" w:eastAsia="Courier New" w:hAnsi="Courier New"/>
                <w:color w:val="A8FF78"/>
                <w:sz w:val="18"/>
                <w:szCs w:val="18"/>
              </w:rPr>
              <w:t xml:space="preserve">  need_improvements TEXT[],</w:t>
            </w:r>
          </w:p>
          <w:p>
            <w:pPr>
              <w:spacing w:before="18" w:after="18"/>
            </w:pPr>
            <w:r>
              <w:rPr>
                <w:rFonts w:ascii="Courier New" w:cs="Courier New" w:eastAsia="Courier New" w:hAnsi="Courier New"/>
                <w:color w:val="A8FF78"/>
                <w:sz w:val="18"/>
                <w:szCs w:val="18"/>
              </w:rPr>
              <w:t xml:space="preserve">  has_ads BOOLEAN,</w:t>
            </w:r>
          </w:p>
          <w:p>
            <w:pPr>
              <w:spacing w:before="18" w:after="18"/>
            </w:pPr>
            <w:r>
              <w:rPr>
                <w:rFonts w:ascii="Courier New" w:cs="Courier New" w:eastAsia="Courier New" w:hAnsi="Courier New"/>
                <w:color w:val="A8FF78"/>
                <w:sz w:val="18"/>
                <w:szCs w:val="18"/>
              </w:rPr>
              <w:t xml:space="preserve">  score_need INTEGER CHECK (score_need BETWEEN 0 AND 40),</w:t>
            </w:r>
          </w:p>
          <w:p>
            <w:pPr>
              <w:spacing w:before="18" w:after="18"/>
            </w:pPr>
            <w:r>
              <w:rPr>
                <w:rFonts w:ascii="Courier New" w:cs="Courier New" w:eastAsia="Courier New" w:hAnsi="Courier New"/>
                <w:color w:val="A8FF78"/>
                <w:sz w:val="18"/>
                <w:szCs w:val="18"/>
              </w:rPr>
              <w:t xml:space="preserve">  growth_signals TEXT[],</w:t>
            </w:r>
          </w:p>
          <w:p>
            <w:pPr>
              <w:spacing w:before="18" w:after="18"/>
            </w:pPr>
            <w:r>
              <w:rPr>
                <w:rFonts w:ascii="Courier New" w:cs="Courier New" w:eastAsia="Courier New" w:hAnsi="Courier New"/>
                <w:color w:val="A8FF78"/>
                <w:sz w:val="18"/>
                <w:szCs w:val="18"/>
              </w:rPr>
              <w:t xml:space="preserve">  score_growth INTEGER CHECK (score_growth BETWEEN 0 AND 15),</w:t>
            </w:r>
          </w:p>
          <w:p>
            <w:pPr>
              <w:spacing w:before="18" w:after="18"/>
            </w:pPr>
            <w:r>
              <w:rPr>
                <w:rFonts w:ascii="Courier New" w:cs="Courier New" w:eastAsia="Courier New" w:hAnsi="Courier New"/>
                <w:color w:val="A8FF78"/>
                <w:sz w:val="18"/>
                <w:szCs w:val="18"/>
              </w:rPr>
              <w:t xml:space="preserve">  score_contact INTEGER CHECK (score_contact BETWEEN 0 AND 10),</w:t>
            </w:r>
          </w:p>
          <w:p>
            <w:pPr>
              <w:spacing w:before="18" w:after="18"/>
            </w:pPr>
            <w:r>
              <w:rPr>
                <w:rFonts w:ascii="Courier New" w:cs="Courier New" w:eastAsia="Courier New" w:hAnsi="Courier New"/>
                <w:color w:val="A8FF78"/>
                <w:sz w:val="18"/>
                <w:szCs w:val="18"/>
              </w:rPr>
              <w:t xml:space="preserve">  total_score INTEGER GENERATED ALWAYS AS (</w:t>
            </w:r>
          </w:p>
          <w:p>
            <w:pPr>
              <w:spacing w:before="18" w:after="18"/>
            </w:pPr>
            <w:r>
              <w:rPr>
                <w:rFonts w:ascii="Courier New" w:cs="Courier New" w:eastAsia="Courier New" w:hAnsi="Courier New"/>
                <w:color w:val="A8FF78"/>
                <w:sz w:val="18"/>
                <w:szCs w:val="18"/>
              </w:rPr>
              <w:t xml:space="preserve">    COALESCE(score_pe,0)+COALESCE(score_need,0)+</w:t>
            </w:r>
          </w:p>
          <w:p>
            <w:pPr>
              <w:spacing w:before="18" w:after="18"/>
            </w:pPr>
            <w:r>
              <w:rPr>
                <w:rFonts w:ascii="Courier New" w:cs="Courier New" w:eastAsia="Courier New" w:hAnsi="Courier New"/>
                <w:color w:val="A8FF78"/>
                <w:sz w:val="18"/>
                <w:szCs w:val="18"/>
              </w:rPr>
              <w:t xml:space="preserve">    COALESCE(score_growth,0)+COALESCE(score_contact,0)</w:t>
            </w:r>
          </w:p>
          <w:p>
            <w:pPr>
              <w:spacing w:before="18" w:after="18"/>
            </w:pPr>
            <w:r>
              <w:rPr>
                <w:rFonts w:ascii="Courier New" w:cs="Courier New" w:eastAsia="Courier New" w:hAnsi="Courier New"/>
                <w:color w:val="A8FF78"/>
                <w:sz w:val="18"/>
                <w:szCs w:val="18"/>
              </w:rPr>
              <w:t xml:space="preserve">  ) STORED,</w:t>
            </w:r>
          </w:p>
          <w:p>
            <w:pPr>
              <w:spacing w:before="18" w:after="18"/>
            </w:pPr>
            <w:r>
              <w:rPr>
                <w:rFonts w:ascii="Courier New" w:cs="Courier New" w:eastAsia="Courier New" w:hAnsi="Courier New"/>
                <w:color w:val="A8FF78"/>
                <w:sz w:val="18"/>
                <w:szCs w:val="18"/>
              </w:rPr>
              <w:t xml:space="preserve">  final_status TEXT</w:t>
            </w:r>
          </w:p>
          <w:p>
            <w:pPr>
              <w:spacing w:before="18" w:after="18"/>
            </w:pPr>
            <w:r>
              <w:rPr>
                <w:rFonts w:ascii="Courier New" w:cs="Courier New" w:eastAsia="Courier New" w:hAnsi="Courier New"/>
                <w:color w:val="A8FF78"/>
                <w:sz w:val="18"/>
                <w:szCs w:val="18"/>
              </w:rPr>
              <w:t xml:space="preserve">    CHECK (final_status IN ('qualified','uncertain','disqualified','pending')),</w:t>
            </w:r>
          </w:p>
          <w:p>
            <w:pPr>
              <w:spacing w:before="18" w:after="18"/>
            </w:pPr>
            <w:r>
              <w:rPr>
                <w:rFonts w:ascii="Courier New" w:cs="Courier New" w:eastAsia="Courier New" w:hAnsi="Courier New"/>
                <w:color w:val="A8FF78"/>
                <w:sz w:val="18"/>
                <w:szCs w:val="18"/>
              </w:rPr>
              <w:t xml:space="preserve">  disqualification_reason TEXT,</w:t>
            </w:r>
          </w:p>
          <w:p>
            <w:pPr>
              <w:spacing w:before="18" w:after="18"/>
            </w:pPr>
            <w:r>
              <w:rPr>
                <w:rFonts w:ascii="Courier New" w:cs="Courier New" w:eastAsia="Courier New" w:hAnsi="Courier New"/>
                <w:color w:val="A8FF78"/>
                <w:sz w:val="18"/>
                <w:szCs w:val="18"/>
              </w:rPr>
              <w:t xml:space="preserve">  evidence_urls TEXT[],</w:t>
            </w:r>
          </w:p>
          <w:p>
            <w:pPr>
              <w:spacing w:before="18" w:after="18"/>
            </w:pPr>
            <w:r>
              <w:rPr>
                <w:rFonts w:ascii="Courier New" w:cs="Courier New" w:eastAsia="Courier New" w:hAnsi="Courier New"/>
                <w:color w:val="A8FF78"/>
                <w:sz w:val="18"/>
                <w:szCs w:val="18"/>
              </w:rPr>
              <w:t xml:space="preserve">  contact_angle TEXT, next_action TEXT,</w:t>
            </w:r>
          </w:p>
          <w:p>
            <w:pPr>
              <w:spacing w:before="18" w:after="18"/>
            </w:pPr>
            <w:r>
              <w:rPr>
                <w:rFonts w:ascii="Courier New" w:cs="Courier New" w:eastAsia="Courier New" w:hAnsi="Courier New"/>
                <w:color w:val="A8FF78"/>
                <w:sz w:val="18"/>
                <w:szCs w:val="18"/>
              </w:rPr>
              <w:t xml:space="preserve">  crm_status TEXT DEFAULT 'new',</w:t>
            </w:r>
          </w:p>
          <w:p>
            <w:pPr>
              <w:spacing w:before="18" w:after="18"/>
            </w:pPr>
            <w:r>
              <w:rPr>
                <w:rFonts w:ascii="Courier New" w:cs="Courier New" w:eastAsia="Courier New" w:hAnsi="Courier New"/>
                <w:color w:val="A8FF78"/>
                <w:sz w:val="18"/>
                <w:szCs w:val="18"/>
              </w:rPr>
              <w:t xml:space="preserve">  contacted_at TIMESTAMPTZ,</w:t>
            </w:r>
          </w:p>
          <w:p>
            <w:pPr>
              <w:spacing w:before="18" w:after="18"/>
            </w:pPr>
            <w:r>
              <w:rPr>
                <w:rFonts w:ascii="Courier New" w:cs="Courier New" w:eastAsia="Courier New" w:hAnsi="Courier New"/>
                <w:color w:val="A8FF78"/>
                <w:sz w:val="18"/>
                <w:szCs w:val="18"/>
              </w:rPr>
              <w:t xml:space="preserve">  notes TEXT,</w:t>
            </w:r>
          </w:p>
          <w:p>
            <w:pPr>
              <w:spacing w:before="18" w:after="18"/>
            </w:pPr>
            <w:r>
              <w:rPr>
                <w:rFonts w:ascii="Courier New" w:cs="Courier New" w:eastAsia="Courier New" w:hAnsi="Courier New"/>
                <w:color w:val="A8FF78"/>
                <w:sz w:val="18"/>
                <w:szCs w:val="18"/>
              </w:rPr>
              <w:t xml:space="preserve">  created_at TIMESTAMPTZ DEFAULT NOW(),</w:t>
            </w:r>
          </w:p>
          <w:p>
            <w:pPr>
              <w:spacing w:before="18" w:after="18"/>
            </w:pPr>
            <w:r>
              <w:rPr>
                <w:rFonts w:ascii="Courier New" w:cs="Courier New" w:eastAsia="Courier New" w:hAnsi="Courier New"/>
                <w:color w:val="A8FF78"/>
                <w:sz w:val="18"/>
                <w:szCs w:val="18"/>
              </w:rPr>
              <w:t xml:space="preserve">  updated_at TIMESTAMPTZ DEFAULT NOW(),</w:t>
            </w:r>
          </w:p>
          <w:p>
            <w:pPr>
              <w:spacing w:before="18" w:after="18"/>
            </w:pPr>
            <w:r>
              <w:rPr>
                <w:rFonts w:ascii="Courier New" w:cs="Courier New" w:eastAsia="Courier New" w:hAnsi="Courier New"/>
                <w:color w:val="A8FF78"/>
                <w:sz w:val="18"/>
                <w:szCs w:val="18"/>
              </w:rPr>
              <w:t xml:space="preserve">  qualified_at TIMESTAMPTZ,</w:t>
            </w:r>
          </w:p>
          <w:p>
            <w:pPr>
              <w:spacing w:before="18" w:after="18"/>
            </w:pPr>
            <w:r>
              <w:rPr>
                <w:rFonts w:ascii="Courier New" w:cs="Courier New" w:eastAsia="Courier New" w:hAnsi="Courier New"/>
                <w:color w:val="A8FF78"/>
                <w:sz w:val="18"/>
                <w:szCs w:val="18"/>
              </w:rPr>
              <w:t xml:space="preserve">  session_id UUID REFERENCES sessions(id),</w:t>
            </w:r>
          </w:p>
          <w:p>
            <w:pPr>
              <w:spacing w:before="18" w:after="18"/>
            </w:pPr>
            <w:r>
              <w:rPr>
                <w:rFonts w:ascii="Courier New" w:cs="Courier New" w:eastAsia="Courier New" w:hAnsi="Courier New"/>
                <w:color w:val="A8FF78"/>
                <w:sz w:val="18"/>
                <w:szCs w:val="18"/>
              </w:rPr>
              <w:t xml:space="preserve">  playbook_version VARCHAR(10) DEFAULT '2.0'</w:t>
            </w:r>
          </w:p>
          <w:p>
            <w:pPr>
              <w:spacing w:before="18" w:after="18"/>
            </w:pPr>
            <w:r>
              <w:rPr>
                <w:rFonts w:ascii="Courier New" w:cs="Courier New" w:eastAsia="Courier New" w:hAnsi="Courier New"/>
                <w:color w:val="A8FF78"/>
                <w:sz w:val="18"/>
                <w:szCs w:val="18"/>
              </w:rPr>
              <w:t xml:space="preserve">);</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-- 3. TABLE DÉDUPLICATION</w:t>
            </w:r>
          </w:p>
          <w:p>
            <w:pPr>
              <w:spacing w:before="18" w:after="18"/>
            </w:pPr>
            <w:r>
              <w:rPr>
                <w:rFonts w:ascii="Courier New" w:cs="Courier New" w:eastAsia="Courier New" w:hAnsi="Courier New"/>
                <w:color w:val="A8FF78"/>
                <w:sz w:val="18"/>
                <w:szCs w:val="18"/>
              </w:rPr>
              <w:t xml:space="preserve">CREATE TABLE scanned_urls (</w:t>
            </w:r>
          </w:p>
          <w:p>
            <w:pPr>
              <w:spacing w:before="18" w:after="18"/>
            </w:pPr>
            <w:r>
              <w:rPr>
                <w:rFonts w:ascii="Courier New" w:cs="Courier New" w:eastAsia="Courier New" w:hAnsi="Courier New"/>
                <w:color w:val="A8FF78"/>
                <w:sz w:val="18"/>
                <w:szCs w:val="18"/>
              </w:rPr>
              <w:t xml:space="preserve">  id UUID PRIMARY KEY DEFAULT gen_random_uuid(),</w:t>
            </w:r>
          </w:p>
          <w:p>
            <w:pPr>
              <w:spacing w:before="18" w:after="18"/>
            </w:pPr>
            <w:r>
              <w:rPr>
                <w:rFonts w:ascii="Courier New" w:cs="Courier New" w:eastAsia="Courier New" w:hAnsi="Courier New"/>
                <w:color w:val="A8FF78"/>
                <w:sz w:val="18"/>
                <w:szCs w:val="18"/>
              </w:rPr>
              <w:t xml:space="preserve">  url TEXT NOT NULL UNIQUE,</w:t>
            </w:r>
          </w:p>
          <w:p>
            <w:pPr>
              <w:spacing w:before="18" w:after="18"/>
            </w:pPr>
            <w:r>
              <w:rPr>
                <w:rFonts w:ascii="Courier New" w:cs="Courier New" w:eastAsia="Courier New" w:hAnsi="Courier New"/>
                <w:color w:val="A8FF78"/>
                <w:sz w:val="18"/>
                <w:szCs w:val="18"/>
              </w:rPr>
              <w:t xml:space="preserve">  domain TEXT,</w:t>
            </w:r>
          </w:p>
          <w:p>
            <w:pPr>
              <w:spacing w:before="18" w:after="18"/>
            </w:pPr>
            <w:r>
              <w:rPr>
                <w:rFonts w:ascii="Courier New" w:cs="Courier New" w:eastAsia="Courier New" w:hAnsi="Courier New"/>
                <w:color w:val="A8FF78"/>
                <w:sz w:val="18"/>
                <w:szCs w:val="18"/>
              </w:rPr>
              <w:t xml:space="preserve">  scanned_at TIMESTAMPTZ DEFAULT NOW(),</w:t>
            </w:r>
          </w:p>
          <w:p>
            <w:pPr>
              <w:spacing w:before="18" w:after="18"/>
            </w:pPr>
            <w:r>
              <w:rPr>
                <w:rFonts w:ascii="Courier New" w:cs="Courier New" w:eastAsia="Courier New" w:hAnsi="Courier New"/>
                <w:color w:val="A8FF78"/>
                <w:sz w:val="18"/>
                <w:szCs w:val="18"/>
              </w:rPr>
              <w:t xml:space="preserve">  result TEXT,</w:t>
            </w:r>
          </w:p>
          <w:p>
            <w:pPr>
              <w:spacing w:before="18" w:after="18"/>
            </w:pPr>
            <w:r>
              <w:rPr>
                <w:rFonts w:ascii="Courier New" w:cs="Courier New" w:eastAsia="Courier New" w:hAnsi="Courier New"/>
                <w:color w:val="A8FF78"/>
                <w:sz w:val="18"/>
                <w:szCs w:val="18"/>
              </w:rPr>
              <w:t xml:space="preserve">  prospect_id UUID REFERENCES prospects(id)</w:t>
            </w:r>
          </w:p>
          <w:p>
            <w:pPr>
              <w:spacing w:before="18" w:after="18"/>
            </w:pPr>
            <w:r>
              <w:rPr>
                <w:rFonts w:ascii="Courier New" w:cs="Courier New" w:eastAsia="Courier New" w:hAnsi="Courier New"/>
                <w:color w:val="A8FF78"/>
                <w:sz w:val="18"/>
                <w:szCs w:val="18"/>
              </w:rPr>
              <w:t xml:space="preserve">);</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-- 4. TABLE CRM — HISTORIQUE DE CONTACT</w:t>
            </w:r>
          </w:p>
          <w:p>
            <w:pPr>
              <w:spacing w:before="18" w:after="18"/>
            </w:pPr>
            <w:r>
              <w:rPr>
                <w:rFonts w:ascii="Courier New" w:cs="Courier New" w:eastAsia="Courier New" w:hAnsi="Courier New"/>
                <w:color w:val="A8FF78"/>
                <w:sz w:val="18"/>
                <w:szCs w:val="18"/>
              </w:rPr>
              <w:t xml:space="preserve">CREATE TABLE contact_history (</w:t>
            </w:r>
          </w:p>
          <w:p>
            <w:pPr>
              <w:spacing w:before="18" w:after="18"/>
            </w:pPr>
            <w:r>
              <w:rPr>
                <w:rFonts w:ascii="Courier New" w:cs="Courier New" w:eastAsia="Courier New" w:hAnsi="Courier New"/>
                <w:color w:val="A8FF78"/>
                <w:sz w:val="18"/>
                <w:szCs w:val="18"/>
              </w:rPr>
              <w:t xml:space="preserve">  id UUID PRIMARY KEY DEFAULT gen_random_uuid(),</w:t>
            </w:r>
          </w:p>
          <w:p>
            <w:pPr>
              <w:spacing w:before="18" w:after="18"/>
            </w:pPr>
            <w:r>
              <w:rPr>
                <w:rFonts w:ascii="Courier New" w:cs="Courier New" w:eastAsia="Courier New" w:hAnsi="Courier New"/>
                <w:color w:val="A8FF78"/>
                <w:sz w:val="18"/>
                <w:szCs w:val="18"/>
              </w:rPr>
              <w:t xml:space="preserve">  prospect_id UUID NOT NULL</w:t>
            </w:r>
          </w:p>
          <w:p>
            <w:pPr>
              <w:spacing w:before="18" w:after="18"/>
            </w:pPr>
            <w:r>
              <w:rPr>
                <w:rFonts w:ascii="Courier New" w:cs="Courier New" w:eastAsia="Courier New" w:hAnsi="Courier New"/>
                <w:color w:val="A8FF78"/>
                <w:sz w:val="18"/>
                <w:szCs w:val="18"/>
              </w:rPr>
              <w:t xml:space="preserve">    REFERENCES prospects(id) ON DELETE CASCADE,</w:t>
            </w:r>
          </w:p>
          <w:p>
            <w:pPr>
              <w:spacing w:before="18" w:after="18"/>
            </w:pPr>
            <w:r>
              <w:rPr>
                <w:rFonts w:ascii="Courier New" w:cs="Courier New" w:eastAsia="Courier New" w:hAnsi="Courier New"/>
                <w:color w:val="A8FF78"/>
                <w:sz w:val="18"/>
                <w:szCs w:val="18"/>
              </w:rPr>
              <w:t xml:space="preserve">  contact_type TEXT</w:t>
            </w:r>
          </w:p>
          <w:p>
            <w:pPr>
              <w:spacing w:before="18" w:after="18"/>
            </w:pPr>
            <w:r>
              <w:rPr>
                <w:rFonts w:ascii="Courier New" w:cs="Courier New" w:eastAsia="Courier New" w:hAnsi="Courier New"/>
                <w:color w:val="A8FF78"/>
                <w:sz w:val="18"/>
                <w:szCs w:val="18"/>
              </w:rPr>
              <w:t xml:space="preserve">    CHECK (contact_type IN ('call','email','meeting','linkedin')),</w:t>
            </w:r>
          </w:p>
          <w:p>
            <w:pPr>
              <w:spacing w:before="18" w:after="18"/>
            </w:pPr>
            <w:r>
              <w:rPr>
                <w:rFonts w:ascii="Courier New" w:cs="Courier New" w:eastAsia="Courier New" w:hAnsi="Courier New"/>
                <w:color w:val="A8FF78"/>
                <w:sz w:val="18"/>
                <w:szCs w:val="18"/>
              </w:rPr>
              <w:t xml:space="preserve">  contact_date TIMESTAMPTZ DEFAULT NOW(),</w:t>
            </w:r>
          </w:p>
          <w:p>
            <w:pPr>
              <w:spacing w:before="18" w:after="18"/>
            </w:pPr>
            <w:r>
              <w:rPr>
                <w:rFonts w:ascii="Courier New" w:cs="Courier New" w:eastAsia="Courier New" w:hAnsi="Courier New"/>
                <w:color w:val="A8FF78"/>
                <w:sz w:val="18"/>
                <w:szCs w:val="18"/>
              </w:rPr>
              <w:t xml:space="preserve">  outcome TEXT, notes TEXT</w:t>
            </w:r>
          </w:p>
          <w:p>
            <w:pPr>
              <w:spacing w:before="18" w:after="18"/>
            </w:pPr>
            <w:r>
              <w:rPr>
                <w:rFonts w:ascii="Courier New" w:cs="Courier New" w:eastAsia="Courier New" w:hAnsi="Courier New"/>
                <w:color w:val="A8FF78"/>
                <w:sz w:val="18"/>
                <w:szCs w:val="18"/>
              </w:rPr>
              <w:t xml:space="preserve">);</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INDEX CRITIQUES POUR PERFORMANCE</w:t>
            </w:r>
          </w:p>
          <w:p>
            <w:pPr>
              <w:spacing w:before="18" w:after="18"/>
            </w:pPr>
            <w:r>
              <w:rPr>
                <w:rFonts w:ascii="Courier New" w:cs="Courier New" w:eastAsia="Courier New" w:hAnsi="Courier New"/>
                <w:color w:val="A8FF78"/>
                <w:sz w:val="18"/>
                <w:szCs w:val="18"/>
              </w:rPr>
              <w:t xml:space="preserve">CREATE UNIQUE INDEX idx_siret</w:t>
            </w:r>
          </w:p>
          <w:p>
            <w:pPr>
              <w:spacing w:before="18" w:after="18"/>
            </w:pPr>
            <w:r>
              <w:rPr>
                <w:rFonts w:ascii="Courier New" w:cs="Courier New" w:eastAsia="Courier New" w:hAnsi="Courier New"/>
                <w:color w:val="A8FF78"/>
                <w:sz w:val="18"/>
                <w:szCs w:val="18"/>
              </w:rPr>
              <w:t xml:space="preserve">  ON prospects(siret) WHERE siret IS NOT NULL;</w:t>
            </w:r>
          </w:p>
          <w:p>
            <w:pPr>
              <w:spacing w:before="18" w:after="18"/>
            </w:pPr>
            <w:r>
              <w:rPr>
                <w:rFonts w:ascii="Courier New" w:cs="Courier New" w:eastAsia="Courier New" w:hAnsi="Courier New"/>
                <w:color w:val="A8FF78"/>
                <w:sz w:val="18"/>
                <w:szCs w:val="18"/>
              </w:rPr>
              <w:t xml:space="preserve">CREATE INDEX idx_website ON prospects(website);</w:t>
            </w:r>
          </w:p>
          <w:p>
            <w:pPr>
              <w:spacing w:before="18" w:after="18"/>
            </w:pPr>
            <w:r>
              <w:rPr>
                <w:rFonts w:ascii="Courier New" w:cs="Courier New" w:eastAsia="Courier New" w:hAnsi="Courier New"/>
                <w:color w:val="A8FF78"/>
                <w:sz w:val="18"/>
                <w:szCs w:val="18"/>
              </w:rPr>
              <w:t xml:space="preserve">CREATE INDEX idx_status ON prospects(final_status);</w:t>
            </w:r>
          </w:p>
          <w:p>
            <w:pPr>
              <w:spacing w:before="18" w:after="18"/>
            </w:pPr>
            <w:r>
              <w:rPr>
                <w:rFonts w:ascii="Courier New" w:cs="Courier New" w:eastAsia="Courier New" w:hAnsi="Courier New"/>
                <w:color w:val="A8FF78"/>
                <w:sz w:val="18"/>
                <w:szCs w:val="18"/>
              </w:rPr>
              <w:t xml:space="preserve">CREATE INDEX idx_score ON prospects(total_score DESC);</w:t>
            </w:r>
          </w:p>
          <w:p>
            <w:pPr>
              <w:spacing w:before="18" w:after="18"/>
            </w:pPr>
            <w:r>
              <w:rPr>
                <w:rFonts w:ascii="Courier New" w:cs="Courier New" w:eastAsia="Courier New" w:hAnsi="Courier New"/>
                <w:color w:val="A8FF78"/>
                <w:sz w:val="18"/>
                <w:szCs w:val="18"/>
              </w:rPr>
              <w:t xml:space="preserve">CREATE INDEX idx_city ON prospects(city);</w:t>
            </w:r>
          </w:p>
          <w:p>
            <w:pPr>
              <w:spacing w:before="18" w:after="18"/>
            </w:pPr>
            <w:r>
              <w:rPr>
                <w:rFonts w:ascii="Courier New" w:cs="Courier New" w:eastAsia="Courier New" w:hAnsi="Courier New"/>
                <w:color w:val="A8FF78"/>
                <w:sz w:val="18"/>
                <w:szCs w:val="18"/>
              </w:rPr>
              <w:t xml:space="preserve">CREATE INDEX idx_crm ON prospects(crm_status);</w:t>
            </w:r>
          </w:p>
          <w:p>
            <w:pPr>
              <w:spacing w:before="18" w:after="18"/>
            </w:pPr>
            <w:r>
              <w:rPr>
                <w:rFonts w:ascii="Courier New" w:cs="Courier New" w:eastAsia="Courier New" w:hAnsi="Courier New"/>
                <w:color w:val="A8FF78"/>
                <w:sz w:val="18"/>
                <w:szCs w:val="18"/>
              </w:rPr>
              <w:t xml:space="preserve">CREATE INDEX idx_urls_domain ON scanned_urls(domain);</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VUE DASHBOARD — TOP PROSPECTS QUALIFIÉS</w:t>
            </w:r>
          </w:p>
          <w:p>
            <w:pPr>
              <w:spacing w:before="18" w:after="18"/>
            </w:pPr>
            <w:r>
              <w:rPr>
                <w:rFonts w:ascii="Courier New" w:cs="Courier New" w:eastAsia="Courier New" w:hAnsi="Courier New"/>
                <w:color w:val="A8FF78"/>
                <w:sz w:val="18"/>
                <w:szCs w:val="18"/>
              </w:rPr>
              <w:t xml:space="preserve">CREATE VIEW v_pipeline AS</w:t>
            </w:r>
          </w:p>
          <w:p>
            <w:pPr>
              <w:spacing w:before="18" w:after="18"/>
            </w:pPr>
            <w:r>
              <w:rPr>
                <w:rFonts w:ascii="Courier New" w:cs="Courier New" w:eastAsia="Courier New" w:hAnsi="Courier New"/>
                <w:color w:val="A8FF78"/>
                <w:sz w:val="18"/>
                <w:szCs w:val="18"/>
              </w:rPr>
              <w:t xml:space="preserve">SELECT id, company_name, category, city,</w:t>
            </w:r>
          </w:p>
          <w:p>
            <w:pPr>
              <w:spacing w:before="18" w:after="18"/>
            </w:pPr>
            <w:r>
              <w:rPr>
                <w:rFonts w:ascii="Courier New" w:cs="Courier New" w:eastAsia="Courier New" w:hAnsi="Courier New"/>
                <w:color w:val="A8FF78"/>
                <w:sz w:val="18"/>
                <w:szCs w:val="18"/>
              </w:rPr>
              <w:t xml:space="preserve">  total_score, final_status, crm_status,</w:t>
            </w:r>
          </w:p>
          <w:p>
            <w:pPr>
              <w:spacing w:before="18" w:after="18"/>
            </w:pPr>
            <w:r>
              <w:rPr>
                <w:rFonts w:ascii="Courier New" w:cs="Courier New" w:eastAsia="Courier New" w:hAnsi="Courier New"/>
                <w:color w:val="A8FF78"/>
                <w:sz w:val="18"/>
                <w:szCs w:val="18"/>
              </w:rPr>
              <w:t xml:space="preserve">  phone_main, email, decision_maker_name,</w:t>
            </w:r>
          </w:p>
          <w:p>
            <w:pPr>
              <w:spacing w:before="18" w:after="18"/>
            </w:pPr>
            <w:r>
              <w:rPr>
                <w:rFonts w:ascii="Courier New" w:cs="Courier New" w:eastAsia="Courier New" w:hAnsi="Courier New"/>
                <w:color w:val="A8FF78"/>
                <w:sz w:val="18"/>
                <w:szCs w:val="18"/>
              </w:rPr>
              <w:t xml:space="preserve">  contact_angle, next_action, qualified_at,</w:t>
            </w:r>
          </w:p>
          <w:p>
            <w:pPr>
              <w:spacing w:before="18" w:after="18"/>
            </w:pPr>
            <w:r>
              <w:rPr>
                <w:rFonts w:ascii="Courier New" w:cs="Courier New" w:eastAsia="Courier New" w:hAnsi="Courier New"/>
                <w:color w:val="A8FF78"/>
                <w:sz w:val="18"/>
                <w:szCs w:val="18"/>
              </w:rPr>
              <w:t xml:space="preserve">  score_pe, score_need, score_growth, score_contact</w:t>
            </w:r>
          </w:p>
          <w:p>
            <w:pPr>
              <w:spacing w:before="18" w:after="18"/>
            </w:pPr>
            <w:r>
              <w:rPr>
                <w:rFonts w:ascii="Courier New" w:cs="Courier New" w:eastAsia="Courier New" w:hAnsi="Courier New"/>
                <w:color w:val="A8FF78"/>
                <w:sz w:val="18"/>
                <w:szCs w:val="18"/>
              </w:rPr>
              <w:t xml:space="preserve">FROM prospects</w:t>
            </w:r>
          </w:p>
          <w:p>
            <w:pPr>
              <w:spacing w:before="18" w:after="18"/>
            </w:pPr>
            <w:r>
              <w:rPr>
                <w:rFonts w:ascii="Courier New" w:cs="Courier New" w:eastAsia="Courier New" w:hAnsi="Courier New"/>
                <w:color w:val="A8FF78"/>
                <w:sz w:val="18"/>
                <w:szCs w:val="18"/>
              </w:rPr>
              <w:t xml:space="preserve">WHERE final_status = 'qualified'</w:t>
            </w:r>
          </w:p>
          <w:p>
            <w:pPr>
              <w:spacing w:before="18" w:after="18"/>
            </w:pPr>
            <w:r>
              <w:rPr>
                <w:rFonts w:ascii="Courier New" w:cs="Courier New" w:eastAsia="Courier New" w:hAnsi="Courier New"/>
                <w:color w:val="A8FF78"/>
                <w:sz w:val="18"/>
                <w:szCs w:val="18"/>
              </w:rPr>
              <w:t xml:space="preserve">ORDER BY total_score DESC, qualified_at DESC;</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TRIGGER updated_at AUTOMATIQUE</w:t>
            </w:r>
          </w:p>
          <w:p>
            <w:pPr>
              <w:spacing w:before="18" w:after="18"/>
            </w:pPr>
            <w:r>
              <w:rPr>
                <w:rFonts w:ascii="Courier New" w:cs="Courier New" w:eastAsia="Courier New" w:hAnsi="Courier New"/>
                <w:color w:val="A8FF78"/>
                <w:sz w:val="18"/>
                <w:szCs w:val="18"/>
              </w:rPr>
              <w:t xml:space="preserve">CREATE OR REPLACE FUNCTION fn_updated_at()</w:t>
            </w:r>
          </w:p>
          <w:p>
            <w:pPr>
              <w:spacing w:before="18" w:after="18"/>
            </w:pPr>
            <w:r>
              <w:rPr>
                <w:rFonts w:ascii="Courier New" w:cs="Courier New" w:eastAsia="Courier New" w:hAnsi="Courier New"/>
                <w:color w:val="A8FF78"/>
                <w:sz w:val="18"/>
                <w:szCs w:val="18"/>
              </w:rPr>
              <w:t xml:space="preserve">RETURNS TRIGGER AS $$</w:t>
            </w:r>
          </w:p>
          <w:p>
            <w:pPr>
              <w:spacing w:before="18" w:after="18"/>
            </w:pPr>
            <w:r>
              <w:rPr>
                <w:rFonts w:ascii="Courier New" w:cs="Courier New" w:eastAsia="Courier New" w:hAnsi="Courier New"/>
                <w:color w:val="A8FF78"/>
                <w:sz w:val="18"/>
                <w:szCs w:val="18"/>
              </w:rPr>
              <w:t xml:space="preserve">BEGIN NEW.updated_at = NOW(); RETURN NEW; END;</w:t>
            </w:r>
          </w:p>
          <w:p>
            <w:pPr>
              <w:spacing w:before="18" w:after="18"/>
            </w:pPr>
            <w:r>
              <w:rPr>
                <w:rFonts w:ascii="Courier New" w:cs="Courier New" w:eastAsia="Courier New" w:hAnsi="Courier New"/>
                <w:color w:val="A8FF78"/>
                <w:sz w:val="18"/>
                <w:szCs w:val="18"/>
              </w:rPr>
              <w:t xml:space="preserve">$$ LANGUAGE plpgsql;</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CREATE TRIGGER tr_updated_at</w:t>
            </w:r>
          </w:p>
          <w:p>
            <w:pPr>
              <w:spacing w:before="18" w:after="18"/>
            </w:pPr>
            <w:r>
              <w:rPr>
                <w:rFonts w:ascii="Courier New" w:cs="Courier New" w:eastAsia="Courier New" w:hAnsi="Courier New"/>
                <w:color w:val="A8FF78"/>
                <w:sz w:val="18"/>
                <w:szCs w:val="18"/>
              </w:rPr>
              <w:t xml:space="preserve">  BEFORE UPDATE ON prospects</w:t>
            </w:r>
          </w:p>
          <w:p>
            <w:pPr>
              <w:spacing w:before="18" w:after="18"/>
            </w:pPr>
            <w:r>
              <w:rPr>
                <w:rFonts w:ascii="Courier New" w:cs="Courier New" w:eastAsia="Courier New" w:hAnsi="Courier New"/>
                <w:color w:val="A8FF78"/>
                <w:sz w:val="18"/>
                <w:szCs w:val="18"/>
              </w:rPr>
              <w:t xml:space="preserve">  FOR EACH ROW EXECUTE FUNCTION fn_updated_at();</w:t>
            </w:r>
          </w:p>
          <w:p>
            <w:pPr>
              <w:spacing w:before="18" w:after="18"/>
            </w:pPr>
            <w:r>
              <w:rPr>
                <w:rFonts w:ascii="Courier New" w:cs="Courier New" w:eastAsia="Courier New" w:hAnsi="Courier New"/>
                <w:color w:val="A8FF78"/>
                <w:sz w:val="18"/>
                <w:szCs w:val="18"/>
              </w:rPr>
              <w:t xml:space="preserve"/>
            </w:r>
          </w:p>
          <w:p>
            <w:pPr>
              <w:spacing w:before="18" w:after="18"/>
            </w:pPr>
            <w:r>
              <w:rPr>
                <w:rFonts w:ascii="Courier New" w:cs="Courier New" w:eastAsia="Courier New" w:hAnsi="Courier New"/>
                <w:color w:val="A8FF78"/>
                <w:sz w:val="18"/>
                <w:szCs w:val="18"/>
              </w:rPr>
              <w:t xml:space="preserve">-- EXTENSION SIMILARITÉ (pour déduplication floue)</w:t>
            </w:r>
          </w:p>
          <w:p>
            <w:pPr>
              <w:spacing w:before="18" w:after="18"/>
            </w:pPr>
            <w:r>
              <w:rPr>
                <w:rFonts w:ascii="Courier New" w:cs="Courier New" w:eastAsia="Courier New" w:hAnsi="Courier New"/>
                <w:color w:val="A8FF78"/>
                <w:sz w:val="18"/>
                <w:szCs w:val="18"/>
              </w:rPr>
              <w:t xml:space="preserve">CREATE EXTENSION IF NOT EXISTS pg_trgm;</w:t>
            </w:r>
          </w:p>
        </w:tc>
      </w:tr>
    </w:tbl>
    <w:p>
      <w:pPr>
        <w:spacing w:before="0" w:after="0"/>
        <w:jc w:val="left"/>
      </w:pPr>
      <w:r>
        <w:rPr>
          <w:rFonts w:ascii="Arial" w:cs="Arial" w:eastAsia="Arial" w:hAnsi="Arial"/>
          <w:b w:val="false"/>
          <w:bCs w:val="false"/>
          <w:i w:val="false"/>
          <w:iCs w:val="false"/>
          <w:color w:val="000000"/>
          <w:sz w:val="20"/>
          <w:szCs w:val="20"/>
        </w:rPr>
        <w:t xml:space="preserve"/>
      </w:r>
    </w:p>
    <w:p>
      <w:r>
        <w:br w:type="page"/>
      </w:r>
    </w:p>
    <w:p>
      <w:pPr>
        <w:pBdr>
          <w:bottom w:val="single" w:color="1B3A6B" w:sz="6" w:space="1"/>
        </w:pBdr>
        <w:spacing w:before="280" w:after="120"/>
      </w:pPr>
      <w:r>
        <w:rPr>
          <w:rFonts w:ascii="Arial" w:cs="Arial" w:eastAsia="Arial" w:hAnsi="Arial"/>
          <w:b/>
          <w:bCs/>
          <w:color w:val="1B3A6B"/>
          <w:sz w:val="28"/>
          <w:szCs w:val="28"/>
        </w:rPr>
        <w:t xml:space="preserve">13. Phases de Déploiement — 8 Semaines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5100"/>
        <w:gridCol w:w="1426"/>
      </w:tblGrid>
      <w:tr>
        <w:tc>
          <w:tcPr>
            <w:tcW w:type="dxa" w:w="9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Période</w:t>
            </w:r>
          </w:p>
        </w:tc>
        <w:tc>
          <w:tcPr>
            <w:tcW w:type="dxa" w:w="51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Actions clés</w:t>
            </w:r>
          </w:p>
        </w:tc>
        <w:tc>
          <w:tcPr>
            <w:tcW w:type="dxa" w:w="14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Validation</w:t>
            </w:r>
          </w:p>
        </w:tc>
      </w:tr>
      <w:tr>
        <w:tc>
          <w:tcPr>
            <w:tcW w:type="dxa" w:w="9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1</w:t>
            </w:r>
          </w:p>
        </w:tc>
        <w:tc>
          <w:tcPr>
            <w:tcW w:type="dxa" w:w="1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Semaines 1-2
FONDATION</w:t>
            </w:r>
          </w:p>
        </w:tc>
        <w:tc>
          <w:tcPr>
            <w:tcW w:type="dxa" w:w="51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spacing w:before="20" w:after="20"/>
              <w:jc w:val="left"/>
            </w:pPr>
            <w:r>
              <w:rPr>
                <w:rFonts w:ascii="Arial" w:cs="Arial" w:eastAsia="Arial" w:hAnsi="Arial"/>
                <w:b w:val="false"/>
                <w:bCs w:val="false"/>
                <w:i w:val="false"/>
                <w:iCs w:val="false"/>
                <w:color w:val="000000"/>
                <w:sz w:val="19"/>
                <w:szCs w:val="19"/>
              </w:rPr>
              <w:t xml:space="preserve">Créer le projet Supabase (choisir région eu-west-3 Paris)</w:t>
            </w:r>
          </w:p>
          <w:p>
            <w:pPr>
              <w:spacing w:before="20" w:after="20"/>
              <w:jc w:val="left"/>
            </w:pPr>
            <w:r>
              <w:rPr>
                <w:rFonts w:ascii="Arial" w:cs="Arial" w:eastAsia="Arial" w:hAnsi="Arial"/>
                <w:b w:val="false"/>
                <w:bCs w:val="false"/>
                <w:i w:val="false"/>
                <w:iCs w:val="false"/>
                <w:color w:val="000000"/>
                <w:sz w:val="19"/>
                <w:szCs w:val="19"/>
              </w:rPr>
              <w:t xml:space="preserve">Exécuter le schéma SQL complet (Section 12)</w:t>
            </w:r>
          </w:p>
          <w:p>
            <w:pPr>
              <w:spacing w:before="20" w:after="20"/>
              <w:jc w:val="left"/>
            </w:pPr>
            <w:r>
              <w:rPr>
                <w:rFonts w:ascii="Arial" w:cs="Arial" w:eastAsia="Arial" w:hAnsi="Arial"/>
                <w:b w:val="false"/>
                <w:bCs w:val="false"/>
                <w:i w:val="false"/>
                <w:iCs w:val="false"/>
                <w:color w:val="000000"/>
                <w:sz w:val="19"/>
                <w:szCs w:val="19"/>
              </w:rPr>
              <w:t xml:space="preserve">Importer les prospects existants : QUALIFIÉS + NON QUALIFIÉS</w:t>
            </w:r>
          </w:p>
          <w:p>
            <w:pPr>
              <w:spacing w:before="20" w:after="20"/>
              <w:jc w:val="left"/>
            </w:pPr>
            <w:r>
              <w:rPr>
                <w:rFonts w:ascii="Arial" w:cs="Arial" w:eastAsia="Arial" w:hAnsi="Arial"/>
                <w:b w:val="false"/>
                <w:bCs w:val="false"/>
                <w:i w:val="false"/>
                <w:iCs w:val="false"/>
                <w:color w:val="000000"/>
                <w:sz w:val="19"/>
                <w:szCs w:val="19"/>
              </w:rPr>
              <w:t xml:space="preserve">Peupler scanned_urls avec toutes les URLs déjà traitées</w:t>
            </w:r>
          </w:p>
          <w:p>
            <w:pPr>
              <w:spacing w:before="20" w:after="20"/>
              <w:jc w:val="left"/>
            </w:pPr>
            <w:r>
              <w:rPr>
                <w:rFonts w:ascii="Arial" w:cs="Arial" w:eastAsia="Arial" w:hAnsi="Arial"/>
                <w:b w:val="false"/>
                <w:bCs w:val="false"/>
                <w:i w:val="false"/>
                <w:iCs w:val="false"/>
                <w:color w:val="000000"/>
                <w:sz w:val="19"/>
                <w:szCs w:val="19"/>
              </w:rPr>
              <w:t xml:space="preserve">Configurer RLS policies (accès sécurisé par clé API)</w:t>
            </w:r>
          </w:p>
        </w:tc>
        <w:tc>
          <w:tcPr>
            <w:tcW w:type="dxa" w:w="14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18"/>
                <w:szCs w:val="18"/>
              </w:rPr>
              <w:t xml:space="preserve">Base opérationnelle
0 doublons
Dashboard visible</w:t>
            </w:r>
          </w:p>
        </w:tc>
      </w:tr>
      <w:tr>
        <w:tc>
          <w:tcPr>
            <w:tcW w:type="dxa" w:w="900"/>
            <w:tcBorders>
              <w:top w:val="single" w:color="CCCCCC" w:sz="1"/>
              <w:left w:val="single" w:color="CCCCCC" w:sz="1"/>
              <w:bottom w:val="single" w:color="CCCCCC" w:sz="1"/>
              <w:right w:val="single" w:color="CCCCCC" w:sz="1"/>
            </w:tcBorders>
            <w:shd w:fill="1A7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2</w:t>
            </w:r>
          </w:p>
        </w:tc>
        <w:tc>
          <w:tcPr>
            <w:tcW w:type="dxa" w:w="16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Semaines 3-4
DÉVELOPPEMENT</w:t>
            </w:r>
          </w:p>
        </w:tc>
        <w:tc>
          <w:tcPr>
            <w:tcW w:type="dxa" w:w="51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tcPr>
          <w:p>
            <w:pPr>
              <w:spacing w:before="20" w:after="20"/>
              <w:jc w:val="left"/>
            </w:pPr>
            <w:r>
              <w:rPr>
                <w:rFonts w:ascii="Arial" w:cs="Arial" w:eastAsia="Arial" w:hAnsi="Arial"/>
                <w:b w:val="false"/>
                <w:bCs w:val="false"/>
                <w:i w:val="false"/>
                <w:iCs w:val="false"/>
                <w:color w:val="000000"/>
                <w:sz w:val="19"/>
                <w:szCs w:val="19"/>
              </w:rPr>
              <w:t xml:space="preserve">Développer le module Gate Check (prompts Claude API structurés)</w:t>
            </w:r>
          </w:p>
          <w:p>
            <w:pPr>
              <w:spacing w:before="20" w:after="20"/>
              <w:jc w:val="left"/>
            </w:pPr>
            <w:r>
              <w:rPr>
                <w:rFonts w:ascii="Arial" w:cs="Arial" w:eastAsia="Arial" w:hAnsi="Arial"/>
                <w:b w:val="false"/>
                <w:bCs w:val="false"/>
                <w:i w:val="false"/>
                <w:iCs w:val="false"/>
                <w:color w:val="000000"/>
                <w:sz w:val="19"/>
                <w:szCs w:val="19"/>
              </w:rPr>
              <w:t xml:space="preserve">Développer le module Deep Analysis (scoring + fiche complète)</w:t>
            </w:r>
          </w:p>
          <w:p>
            <w:pPr>
              <w:spacing w:before="20" w:after="20"/>
              <w:jc w:val="left"/>
            </w:pPr>
            <w:r>
              <w:rPr>
                <w:rFonts w:ascii="Arial" w:cs="Arial" w:eastAsia="Arial" w:hAnsi="Arial"/>
                <w:b w:val="false"/>
                <w:bCs w:val="false"/>
                <w:i w:val="false"/>
                <w:iCs w:val="false"/>
                <w:color w:val="000000"/>
                <w:sz w:val="19"/>
                <w:szCs w:val="19"/>
              </w:rPr>
              <w:t xml:space="preserve">Tester sur 20 prospects manuels — comparer avec qualification humaine</w:t>
            </w:r>
          </w:p>
          <w:p>
            <w:pPr>
              <w:spacing w:before="20" w:after="20"/>
              <w:jc w:val="left"/>
            </w:pPr>
            <w:r>
              <w:rPr>
                <w:rFonts w:ascii="Arial" w:cs="Arial" w:eastAsia="Arial" w:hAnsi="Arial"/>
                <w:b w:val="false"/>
                <w:bCs w:val="false"/>
                <w:i w:val="false"/>
                <w:iCs w:val="false"/>
                <w:color w:val="000000"/>
                <w:sz w:val="19"/>
                <w:szCs w:val="19"/>
              </w:rPr>
              <w:t xml:space="preserve">Calibrer les prompts jusqu'à &lt; 10% de divergence score humain/IA</w:t>
            </w:r>
          </w:p>
          <w:p>
            <w:pPr>
              <w:spacing w:before="20" w:after="20"/>
              <w:jc w:val="left"/>
            </w:pPr>
            <w:r>
              <w:rPr>
                <w:rFonts w:ascii="Arial" w:cs="Arial" w:eastAsia="Arial" w:hAnsi="Arial"/>
                <w:b w:val="false"/>
                <w:bCs w:val="false"/>
                <w:i w:val="false"/>
                <w:iCs w:val="false"/>
                <w:color w:val="000000"/>
                <w:sz w:val="19"/>
                <w:szCs w:val="19"/>
              </w:rPr>
              <w:t xml:space="preserve">Développer le module de déduplication multi-niveaux</w:t>
            </w:r>
          </w:p>
        </w:tc>
        <w:tc>
          <w:tcPr>
            <w:tcW w:type="dxa" w:w="14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18"/>
                <w:szCs w:val="18"/>
              </w:rPr>
              <w:t xml:space="preserve">20 tests OK
&lt; 10% divergence
Dédup fonctionnel</w:t>
            </w:r>
          </w:p>
        </w:tc>
      </w:tr>
      <w:tr>
        <w:tc>
          <w:tcPr>
            <w:tcW w:type="dxa" w:w="9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3</w:t>
            </w:r>
          </w:p>
        </w:tc>
        <w:tc>
          <w:tcPr>
            <w:tcW w:type="dxa" w:w="16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Semaines 5-6
AUTOMATISATION</w:t>
            </w:r>
          </w:p>
        </w:tc>
        <w:tc>
          <w:tcPr>
            <w:tcW w:type="dxa" w:w="5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spacing w:before="20" w:after="20"/>
              <w:jc w:val="left"/>
            </w:pPr>
            <w:r>
              <w:rPr>
                <w:rFonts w:ascii="Arial" w:cs="Arial" w:eastAsia="Arial" w:hAnsi="Arial"/>
                <w:b w:val="false"/>
                <w:bCs w:val="false"/>
                <w:i w:val="false"/>
                <w:iCs w:val="false"/>
                <w:color w:val="000000"/>
                <w:sz w:val="19"/>
                <w:szCs w:val="19"/>
              </w:rPr>
              <w:t xml:space="preserve">Installer et configurer n8n (Docker sur VPS ou cloud n8n.io)</w:t>
            </w:r>
          </w:p>
          <w:p>
            <w:pPr>
              <w:spacing w:before="20" w:after="20"/>
              <w:jc w:val="left"/>
            </w:pPr>
            <w:r>
              <w:rPr>
                <w:rFonts w:ascii="Arial" w:cs="Arial" w:eastAsia="Arial" w:hAnsi="Arial"/>
                <w:b w:val="false"/>
                <w:bCs w:val="false"/>
                <w:i w:val="false"/>
                <w:iCs w:val="false"/>
                <w:color w:val="000000"/>
                <w:sz w:val="19"/>
                <w:szCs w:val="19"/>
              </w:rPr>
              <w:t xml:space="preserve">Construire le workflow n8n complet (6 étapes + gestion d'erreurs)</w:t>
            </w:r>
          </w:p>
          <w:p>
            <w:pPr>
              <w:spacing w:before="20" w:after="20"/>
              <w:jc w:val="left"/>
            </w:pPr>
            <w:r>
              <w:rPr>
                <w:rFonts w:ascii="Arial" w:cs="Arial" w:eastAsia="Arial" w:hAnsi="Arial"/>
                <w:b w:val="false"/>
                <w:bCs w:val="false"/>
                <w:i w:val="false"/>
                <w:iCs w:val="false"/>
                <w:color w:val="000000"/>
                <w:sz w:val="19"/>
                <w:szCs w:val="19"/>
              </w:rPr>
              <w:t xml:space="preserve">Configurer le trigger cron (8h00 lundi-vendredi)</w:t>
            </w:r>
          </w:p>
          <w:p>
            <w:pPr>
              <w:spacing w:before="20" w:after="20"/>
              <w:jc w:val="left"/>
            </w:pPr>
            <w:r>
              <w:rPr>
                <w:rFonts w:ascii="Arial" w:cs="Arial" w:eastAsia="Arial" w:hAnsi="Arial"/>
                <w:b w:val="false"/>
                <w:bCs w:val="false"/>
                <w:i w:val="false"/>
                <w:iCs w:val="false"/>
                <w:color w:val="000000"/>
                <w:sz w:val="19"/>
                <w:szCs w:val="19"/>
              </w:rPr>
              <w:t xml:space="preserve">Configurer les notifications Slack + email de fin de session</w:t>
            </w:r>
          </w:p>
          <w:p>
            <w:pPr>
              <w:spacing w:before="20" w:after="20"/>
              <w:jc w:val="left"/>
            </w:pPr>
            <w:r>
              <w:rPr>
                <w:rFonts w:ascii="Arial" w:cs="Arial" w:eastAsia="Arial" w:hAnsi="Arial"/>
                <w:b w:val="false"/>
                <w:bCs w:val="false"/>
                <w:i w:val="false"/>
                <w:iCs w:val="false"/>
                <w:color w:val="000000"/>
                <w:sz w:val="19"/>
                <w:szCs w:val="19"/>
              </w:rPr>
              <w:t xml:space="preserve">Test complet d'une session de 2h de bout en bout</w:t>
            </w:r>
          </w:p>
        </w:tc>
        <w:tc>
          <w:tcPr>
            <w:tcW w:type="dxa" w:w="14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18"/>
                <w:szCs w:val="18"/>
              </w:rPr>
              <w:t xml:space="preserve">1 session test
complète OK
Notifs reçues</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2"/>
                <w:szCs w:val="22"/>
              </w:rPr>
              <w:t xml:space="preserve">4</w:t>
            </w:r>
          </w:p>
        </w:tc>
        <w:tc>
          <w:tcPr>
            <w:tcW w:type="dxa" w:w="1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Semaine 7-8+
PRODUCTION</w:t>
            </w:r>
          </w:p>
        </w:tc>
        <w:tc>
          <w:tcPr>
            <w:tcW w:type="dxa" w:w="51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spacing w:before="20" w:after="20"/>
              <w:jc w:val="left"/>
            </w:pPr>
            <w:r>
              <w:rPr>
                <w:rFonts w:ascii="Arial" w:cs="Arial" w:eastAsia="Arial" w:hAnsi="Arial"/>
                <w:b w:val="false"/>
                <w:bCs w:val="false"/>
                <w:i w:val="false"/>
                <w:iCs w:val="false"/>
                <w:color w:val="000000"/>
                <w:sz w:val="19"/>
                <w:szCs w:val="19"/>
              </w:rPr>
              <w:t xml:space="preserve">Lancement en production : premières sessions réelles surveillées</w:t>
            </w:r>
          </w:p>
          <w:p>
            <w:pPr>
              <w:spacing w:before="20" w:after="20"/>
              <w:jc w:val="left"/>
            </w:pPr>
            <w:r>
              <w:rPr>
                <w:rFonts w:ascii="Arial" w:cs="Arial" w:eastAsia="Arial" w:hAnsi="Arial"/>
                <w:b w:val="false"/>
                <w:bCs w:val="false"/>
                <w:i w:val="false"/>
                <w:iCs w:val="false"/>
                <w:color w:val="000000"/>
                <w:sz w:val="19"/>
                <w:szCs w:val="19"/>
              </w:rPr>
              <w:t xml:space="preserve">Monitoring des taux de qualification (objectif: 20-25% de pass rate)</w:t>
            </w:r>
          </w:p>
          <w:p>
            <w:pPr>
              <w:spacing w:before="20" w:after="20"/>
              <w:jc w:val="left"/>
            </w:pPr>
            <w:r>
              <w:rPr>
                <w:rFonts w:ascii="Arial" w:cs="Arial" w:eastAsia="Arial" w:hAnsi="Arial"/>
                <w:b w:val="false"/>
                <w:bCs w:val="false"/>
                <w:i w:val="false"/>
                <w:iCs w:val="false"/>
                <w:color w:val="000000"/>
                <w:sz w:val="19"/>
                <w:szCs w:val="19"/>
              </w:rPr>
              <w:t xml:space="preserve">Ajustement des catégories Maps et des seuils de scoring</w:t>
            </w:r>
          </w:p>
          <w:p>
            <w:pPr>
              <w:spacing w:before="20" w:after="20"/>
              <w:jc w:val="left"/>
            </w:pPr>
            <w:r>
              <w:rPr>
                <w:rFonts w:ascii="Arial" w:cs="Arial" w:eastAsia="Arial" w:hAnsi="Arial"/>
                <w:b w:val="false"/>
                <w:bCs w:val="false"/>
                <w:i w:val="false"/>
                <w:iCs w:val="false"/>
                <w:color w:val="000000"/>
                <w:sz w:val="19"/>
                <w:szCs w:val="19"/>
              </w:rPr>
              <w:t xml:space="preserve">Construction du dashboard Supabase ou Metabase</w:t>
            </w:r>
          </w:p>
          <w:p>
            <w:pPr>
              <w:spacing w:before="20" w:after="20"/>
              <w:jc w:val="left"/>
            </w:pPr>
            <w:r>
              <w:rPr>
                <w:rFonts w:ascii="Arial" w:cs="Arial" w:eastAsia="Arial" w:hAnsi="Arial"/>
                <w:b w:val="false"/>
                <w:bCs w:val="false"/>
                <w:i w:val="false"/>
                <w:iCs w:val="false"/>
                <w:color w:val="000000"/>
                <w:sz w:val="19"/>
                <w:szCs w:val="19"/>
              </w:rPr>
              <w:t xml:space="preserve">Documentation des cas limites et enrichissement du playbook</w:t>
            </w:r>
          </w:p>
        </w:tc>
        <w:tc>
          <w:tcPr>
            <w:tcW w:type="dxa" w:w="14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18"/>
                <w:szCs w:val="18"/>
              </w:rPr>
              <w:t xml:space="preserve">30 qualifiés
/ session
&lt; 10% faux positifs</w:t>
            </w:r>
          </w:p>
        </w:tc>
      </w:tr>
    </w:tbl>
    <w:p>
      <w:pPr>
        <w:spacing w:before="0" w:after="0"/>
        <w:jc w:val="left"/>
      </w:pPr>
      <w:r>
        <w:rPr>
          <w:rFonts w:ascii="Arial" w:cs="Arial" w:eastAsia="Arial" w:hAnsi="Arial"/>
          <w:b w:val="false"/>
          <w:bCs w:val="false"/>
          <w:i w:val="false"/>
          <w:iCs w:val="false"/>
          <w:color w:val="000000"/>
          <w:sz w:val="20"/>
          <w:szCs w:val="20"/>
        </w:rPr>
        <w:t xml:space="preserve"/>
      </w:r>
    </w:p>
    <w:p>
      <w:r>
        <w:br w:type="page"/>
      </w:r>
    </w:p>
    <w:p>
      <w:pPr>
        <w:pBdr>
          <w:bottom w:val="single" w:color="1B3A6B" w:sz="6" w:space="1"/>
        </w:pBdr>
        <w:spacing w:before="280" w:after="120"/>
      </w:pPr>
      <w:r>
        <w:rPr>
          <w:rFonts w:ascii="Arial" w:cs="Arial" w:eastAsia="Arial" w:hAnsi="Arial"/>
          <w:b/>
          <w:bCs/>
          <w:color w:val="1B3A6B"/>
          <w:sz w:val="28"/>
          <w:szCs w:val="28"/>
        </w:rPr>
        <w:t xml:space="preserve">14. Métriques, KPIs et Monitoring</w:t>
      </w:r>
    </w:p>
    <w:p>
      <w:pPr>
        <w:spacing w:before="180" w:after="80"/>
      </w:pPr>
      <w:r>
        <w:rPr>
          <w:rFonts w:ascii="Arial" w:cs="Arial" w:eastAsia="Arial" w:hAnsi="Arial"/>
          <w:b/>
          <w:bCs/>
          <w:color w:val="2E75B6"/>
          <w:sz w:val="24"/>
          <w:szCs w:val="24"/>
        </w:rPr>
        <w:t xml:space="preserve">14.1 KPIs Opérationnels — À Suivre Quotidiennement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KPI</w:t>
            </w:r>
          </w:p>
        </w:tc>
        <w:tc>
          <w:tcPr>
            <w:tcW w:type="dxa" w:w="25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Formule / Source</w:t>
            </w:r>
          </w:p>
        </w:tc>
        <w:tc>
          <w:tcPr>
            <w:tcW w:type="dxa" w:w="35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Cible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Taux de qualification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qualified / scanned × 100</w:t>
            </w:r>
          </w:p>
        </w:tc>
        <w:tc>
          <w:tcPr>
            <w:tcW w:type="dxa" w:w="3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20-25% (1 qualifié sur 4-5 scannés)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Efficacité de session</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qualified / (duration_min / 60)</w:t>
            </w:r>
          </w:p>
        </w:tc>
        <w:tc>
          <w:tcPr>
            <w:tcW w:type="dxa" w:w="35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 15 qualifiés / heure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Répartition des rejets par gate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COUNT(result) GROUP BY result</w:t>
            </w:r>
          </w:p>
        </w:tc>
        <w:tc>
          <w:tcPr>
            <w:tcW w:type="dxa" w:w="3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Gate 0: ~30%, Gate 2: ~25%, Gate 3: ~20%</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Taux de doublons détectés</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skipped / total_candidates × 100</w:t>
            </w:r>
          </w:p>
        </w:tc>
        <w:tc>
          <w:tcPr>
            <w:tcW w:type="dxa" w:w="35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&lt; 15% (si &gt; 15%: élargir les catégories)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Score moyen des qualifiés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AVG(total_score) WHERE final_status='qualified'</w:t>
            </w:r>
          </w:p>
        </w:tc>
        <w:tc>
          <w:tcPr>
            <w:tcW w:type="dxa" w:w="3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Cible: &gt; 80/100 à terme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Taux de conversion CRM</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won / qualified × 100</w:t>
            </w:r>
          </w:p>
        </w:tc>
        <w:tc>
          <w:tcPr>
            <w:tcW w:type="dxa" w:w="35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Objectif V1: &gt; 10% de prospects contactés → RDV</w:t>
            </w:r>
          </w:p>
        </w:tc>
      </w:tr>
    </w:tbl>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14.2 Dashboard Supabase Recommandé</w:t>
      </w:r>
    </w:p>
    <w:p>
      <w:pPr>
        <w:spacing w:before="60" w:after="60"/>
        <w:jc w:val="left"/>
      </w:pPr>
      <w:r>
        <w:rPr>
          <w:rFonts w:ascii="Arial" w:cs="Arial" w:eastAsia="Arial" w:hAnsi="Arial"/>
          <w:b w:val="false"/>
          <w:bCs w:val="false"/>
          <w:i w:val="false"/>
          <w:iCs w:val="false"/>
          <w:color w:val="000000"/>
          <w:sz w:val="20"/>
          <w:szCs w:val="20"/>
        </w:rPr>
        <w:t xml:space="preserve">Supabase propose un dashboard natif suffisant pour le pilotage initial. Pour un monitoring avancé, connecter Metabase (gratuit, open-source) à la base PostgreSQL. Les 4 vues essentielles à créer :</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Vue Pipeline : tous les qualifiés triés par score, avec statut CRM et prochaine action</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Vue Session du jour : statistiques de la dernière session (scannés, qualifiés, durée, taux)</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Vue Funnel des gates : répartition des rejets par gate — identifie les catégories à problème</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Vue CRM : suivi des prospects contactés, en cours, gagnés/perdus</w:t>
      </w:r>
    </w:p>
    <w:p>
      <w:pPr>
        <w:spacing w:before="0" w:after="0"/>
        <w:jc w:val="left"/>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2E75B6"/>
          <w:sz w:val="24"/>
          <w:szCs w:val="24"/>
        </w:rPr>
        <w:t xml:space="preserve">14.3 Alertes Automatiques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Condition</w:t>
            </w:r>
          </w:p>
        </w:tc>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Canal</w:t>
            </w:r>
          </w:p>
        </w:tc>
        <w:tc>
          <w:tcPr>
            <w:tcW w:type="dxa" w:w="30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Message</w:t>
            </w:r>
          </w:p>
        </w:tc>
      </w:tr>
      <w:tr>
        <w:tc>
          <w:tcPr>
            <w:tcW w:type="dxa" w:w="30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Session terminée avec succès</w:t>
            </w:r>
          </w:p>
        </w:tc>
        <w:tc>
          <w:tcPr>
            <w:tcW w:type="dxa" w:w="30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Slack + Email</w:t>
            </w:r>
          </w:p>
        </w:tc>
        <w:tc>
          <w:tcPr>
            <w:tcW w:type="dxa" w:w="30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 30 prospects qualifiés livrés — score moyen: XX/100"</w:t>
            </w:r>
          </w:p>
        </w:tc>
      </w:tr>
      <w:tr>
        <w:tc>
          <w:tcPr>
            <w:tcW w:type="dxa" w:w="3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Session en erreur fatale</w:t>
            </w:r>
          </w:p>
        </w:tc>
        <w:tc>
          <w:tcPr>
            <w:tcW w:type="dxa" w:w="3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Slack immédiat</w:t>
            </w:r>
          </w:p>
        </w:tc>
        <w:tc>
          <w:tcPr>
            <w:tcW w:type="dxa" w:w="30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 Session failed — API Claude inaccessible à HH:MM"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&lt; 15 qualifiés après 2h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Email</w:t>
            </w:r>
          </w:p>
        </w:tc>
        <w:tc>
          <w:tcPr>
            <w:tcW w:type="dxa" w:w="3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 Session partielle: XX qualifiés. Élargir les catégories."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Taux doublons &gt; 15%</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Slack hebdomadaire</w:t>
            </w:r>
          </w:p>
        </w:tc>
        <w:tc>
          <w:tcPr>
            <w:tcW w:type="dxa" w:w="3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"ℹ️ Base saturée sur X catégories — rotation nécessaire"</w:t>
            </w:r>
          </w:p>
        </w:tc>
      </w:tr>
    </w:tbl>
    <w:p>
      <w:pPr>
        <w:spacing w:before="0" w:after="0"/>
        <w:jc w:val="left"/>
      </w:pPr>
      <w:r>
        <w:rPr>
          <w:rFonts w:ascii="Arial" w:cs="Arial" w:eastAsia="Arial" w:hAnsi="Arial"/>
          <w:b w:val="false"/>
          <w:bCs w:val="false"/>
          <w:i w:val="false"/>
          <w:iCs w:val="false"/>
          <w:color w:val="000000"/>
          <w:sz w:val="20"/>
          <w:szCs w:val="20"/>
        </w:rPr>
        <w:t xml:space="preserve"/>
      </w:r>
    </w:p>
    <w:p>
      <w:r>
        <w:br w:type="page"/>
      </w:r>
    </w:p>
    <w:p>
      <w:pPr>
        <w:pBdr>
          <w:bottom w:val="single" w:color="1B3A6B" w:sz="6" w:space="1"/>
        </w:pBdr>
        <w:spacing w:before="280" w:after="120"/>
      </w:pPr>
      <w:r>
        <w:rPr>
          <w:rFonts w:ascii="Arial" w:cs="Arial" w:eastAsia="Arial" w:hAnsi="Arial"/>
          <w:b/>
          <w:bCs/>
          <w:color w:val="1B3A6B"/>
          <w:sz w:val="28"/>
          <w:szCs w:val="28"/>
        </w:rPr>
        <w:t xml:space="preserve">15. Roadmap Évolutive</w:t>
      </w:r>
    </w:p>
    <w:p>
      <w:pPr>
        <w:spacing w:before="60" w:after="60"/>
        <w:jc w:val="left"/>
      </w:pPr>
      <w:r>
        <w:rPr>
          <w:rFonts w:ascii="Arial" w:cs="Arial" w:eastAsia="Arial" w:hAnsi="Arial"/>
          <w:b w:val="false"/>
          <w:bCs w:val="false"/>
          <w:i w:val="false"/>
          <w:iCs w:val="false"/>
          <w:color w:val="000000"/>
          <w:sz w:val="20"/>
          <w:szCs w:val="20"/>
        </w:rPr>
        <w:t xml:space="preserve">Le pipeline est conçu pour évoluer progressivement, sans refonte. Chaque version ajoute une couche de valeur sans casser l'existant.</w:t>
      </w:r>
    </w:p>
    <w:p>
      <w:pPr>
        <w:spacing w:before="0" w:after="0"/>
        <w:jc w:val="left"/>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700"/>
        <w:gridCol w:w="2326"/>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Version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Horizon</w:t>
            </w:r>
          </w:p>
        </w:tc>
        <w:tc>
          <w:tcPr>
            <w:tcW w:type="dxa" w:w="37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Fonctionnalités clés</w:t>
            </w:r>
          </w:p>
        </w:tc>
        <w:tc>
          <w:tcPr>
            <w:tcW w:type="dxa" w:w="2326"/>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Impact attendu</w:t>
            </w:r>
          </w:p>
        </w:tc>
      </w:tr>
      <w:tr>
        <w:tc>
          <w:tcPr>
            <w:tcW w:type="dxa" w:w="1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V1.0</w:t>
            </w:r>
          </w:p>
        </w:tc>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Semaine 8</w:t>
            </w:r>
          </w:p>
        </w:tc>
        <w:tc>
          <w:tcPr>
            <w:tcW w:type="dxa" w:w="37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Pipeline automatisé complet — gates + scoring + dédup Supabase + rapport DOCX + cron 8h</w:t>
            </w:r>
          </w:p>
        </w:tc>
        <w:tc>
          <w:tcPr>
            <w:tcW w:type="dxa" w:w="23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1A7A4A"/>
                <w:sz w:val="20"/>
                <w:szCs w:val="20"/>
              </w:rPr>
              <w:t xml:space="preserve">30 qualifiés/session sans intervention</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V1.5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Mois 3</w:t>
            </w:r>
          </w:p>
        </w:tc>
        <w:tc>
          <w:tcPr>
            <w:tcW w:type="dxa" w:w="3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Webhook temps réel (qualification → notif Slack instantanée) + dashboard Metabase + CRM actions (notes, statuts)</w:t>
            </w:r>
          </w:p>
        </w:tc>
        <w:tc>
          <w:tcPr>
            <w:tcW w:type="dxa" w:w="23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Réactivité améliorée, suivi pipeline visible</w:t>
            </w:r>
          </w:p>
        </w:tc>
      </w:tr>
      <w:tr>
        <w:tc>
          <w:tcPr>
            <w:tcW w:type="dxa" w:w="1200"/>
            <w:tcBorders>
              <w:top w:val="single" w:color="CCCCCC" w:sz="1"/>
              <w:left w:val="single" w:color="CCCCCC" w:sz="1"/>
              <w:bottom w:val="single" w:color="CCCCCC" w:sz="1"/>
              <w:right w:val="single" w:color="CCCCCC" w:sz="1"/>
            </w:tcBorders>
            <w:shd w:fill="1A7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V2.0</w:t>
            </w:r>
          </w:p>
        </w:tc>
        <w:tc>
          <w:tcPr>
            <w:tcW w:type="dxa" w:w="18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Mois 5-6</w:t>
            </w:r>
          </w:p>
        </w:tc>
        <w:tc>
          <w:tcPr>
            <w:tcW w:type="dxa" w:w="3700"/>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Intégration CRM natif (HubSpot/Pipedrive) + enrichissement automatique (LinkedIn + Clearbit) + scoring amélioré par feedback</w:t>
            </w:r>
          </w:p>
        </w:tc>
        <w:tc>
          <w:tcPr>
            <w:tcW w:type="dxa" w:w="2326"/>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Pipeline commercial unifié, moins de saisie manuelle</w:t>
            </w:r>
          </w:p>
        </w:tc>
      </w:tr>
      <w:tr>
        <w:tc>
          <w:tcPr>
            <w:tcW w:type="dxa" w:w="12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V2.5</w:t>
            </w:r>
          </w:p>
        </w:tc>
        <w:tc>
          <w:tcPr>
            <w:tcW w:type="dxa" w:w="18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Mois 7-9</w:t>
            </w:r>
          </w:p>
        </w:tc>
        <w:tc>
          <w:tcPr>
            <w:tcW w:type="dxa" w:w="37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Outreach automatisé : email personnalisé depuis angle de contact + séquence de relance + A/B test des accroches</w:t>
            </w:r>
          </w:p>
        </w:tc>
        <w:tc>
          <w:tcPr>
            <w:tcW w:type="dxa" w:w="2326"/>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Pipeline outbound sans intervention humaine jusqu'au RDV</w:t>
            </w:r>
          </w:p>
        </w:tc>
      </w:tr>
      <w:tr>
        <w:tc>
          <w:tcPr>
            <w:tcW w:type="dxa" w:w="1200"/>
            <w:tcBorders>
              <w:top w:val="single" w:color="CCCCCC" w:sz="1"/>
              <w:left w:val="single" w:color="CCCCCC" w:sz="1"/>
              <w:bottom w:val="single" w:color="CCCCCC" w:sz="1"/>
              <w:right w:val="single" w:color="CCCCCC" w:sz="1"/>
            </w:tcBorders>
            <w:shd w:fill="00000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V3.0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Mois 12+</w:t>
            </w:r>
          </w:p>
        </w:tc>
        <w:tc>
          <w:tcPr>
            <w:tcW w:type="dxa" w:w="3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Modèle ML entraîné sur les won/lost pour affiner le scoring. Scoring prédictif: probabilité de conversion = f(score + secteur + taille + timing)</w:t>
            </w:r>
          </w:p>
        </w:tc>
        <w:tc>
          <w:tcPr>
            <w:tcW w:type="dxa" w:w="23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Taux de conversion &gt; 20%, qualification ultra-précise</w:t>
            </w:r>
          </w:p>
        </w:tc>
      </w:tr>
    </w:tbl>
    <w:p>
      <w:pPr>
        <w:spacing w:before="0" w:after="0"/>
        <w:jc w:val="left"/>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4A" w:sz="1"/>
              <w:left w:val="single" w:color="1A7A4A" w:sz="1"/>
              <w:bottom w:val="single" w:color="1A7A4A" w:sz="1"/>
              <w:right w:val="single" w:color="1A7A4A" w:sz="1"/>
            </w:tcBorders>
            <w:shd w:fill="D4EFDF" w:val="clear"/>
            <w:tcMar>
              <w:top w:type="dxa" w:w="140"/>
              <w:left w:type="dxa" w:w="200"/>
              <w:bottom w:type="dxa" w:w="140"/>
              <w:right w:type="dxa" w:w="200"/>
            </w:tcMar>
          </w:tcPr>
          <w:p>
            <w:pPr>
              <w:spacing w:before="60" w:after="60"/>
              <w:jc w:val="left"/>
            </w:pPr>
            <w:r>
              <w:rPr>
                <w:rFonts w:ascii="Arial" w:cs="Arial" w:eastAsia="Arial" w:hAnsi="Arial"/>
                <w:b w:val="false"/>
                <w:bCs w:val="false"/>
                <w:i w:val="false"/>
                <w:iCs w:val="false"/>
                <w:color w:val="000000"/>
                <w:sz w:val="20"/>
                <w:szCs w:val="20"/>
              </w:rPr>
              <w:t xml:space="preserve">Point de départ immédiat recommandé : commencer par Phase 1 (Supabase setup + import données existantes). Le ROI est visible dès la première session automatisée en production — les 30 prospects du matin sans travail manuel justifient l'investissement des 8 semaines de setup.</w:t>
            </w:r>
          </w:p>
        </w:tc>
      </w:tr>
    </w:tbl>
    <w:p>
      <w:pPr>
        <w:spacing w:before="0" w:after="0"/>
        <w:jc w:val="left"/>
      </w:pPr>
      <w:r>
        <w:rPr>
          <w:rFonts w:ascii="Arial" w:cs="Arial" w:eastAsia="Arial" w:hAnsi="Arial"/>
          <w:b w:val="false"/>
          <w:bCs w:val="false"/>
          <w:i w:val="false"/>
          <w:iCs w:val="false"/>
          <w:color w:val="000000"/>
          <w:sz w:val="20"/>
          <w:szCs w:val="20"/>
        </w:rP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Février 2026  |  QUALIFICATION PIPELINE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2" w:space="1"/>
      </w:pBdr>
      <w:tabs>
        <w:tab w:val="right" w:pos="8640"/>
      </w:tabs>
    </w:pPr>
    <w:r>
      <w:rPr>
        <w:rFonts w:ascii="Arial" w:cs="Arial" w:eastAsia="Arial" w:hAnsi="Arial"/>
        <w:color w:val="888888"/>
        <w:sz w:val="16"/>
        <w:szCs w:val="16"/>
      </w:rPr>
      <w:t xml:space="preserve">AGS / Prospection Lyon  —  Méthodologie &amp; Plan d'Automatisation v2.0</w:t>
    </w:r>
    <w:r>
      <w:rPr>
        <w:rFonts w:ascii="Arial" w:cs="Arial" w:eastAsia="Arial" w:hAnsi="Arial"/>
      </w:rPr>
      <w:t xml:space="preserve">	</w:t>
    </w:r>
    <w:r>
      <w:rPr>
        <w:rFonts w:ascii="Arial" w:cs="Arial" w:eastAsia="Arial" w:hAnsi="Arial"/>
        <w:color w:val="888888"/>
        <w:sz w:val="16"/>
        <w:szCs w:val="16"/>
      </w:rPr>
      <w:t xml:space="preserve">Usage interne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2026-02-23T13:11:50.463Z</dcterms:created>
  <dcterms:modified xsi:type="dcterms:W3CDTF">2026-02-23T13:11:50.463Z</dcterms:modified>
</cp:coreProperties>
</file>

<file path=docProps/custom.xml><?xml version="1.0" encoding="utf-8"?>
<Properties xmlns="http://schemas.openxmlformats.org/officeDocument/2006/custom-properties" xmlns:vt="http://schemas.openxmlformats.org/officeDocument/2006/docPropsVTypes"/>
</file>