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SYSTEME DE QUALIFICATION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Prospects Lyon - Version 4</w:t>
      </w:r>
    </w:p>
    <w:p>
      <w:pPr>
        <w:pBdr>
          <w:bottom w:val="single" w:color="2E75B6" w:sz="6"/>
        </w:pBd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Manuel de reference complet avec exemples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26 fevrier 2026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Pre-filtre V4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WebFetch obligatoire / Sans site = EXCLU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Gates binaires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Premier echec = STOP immediat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Scoring 100 pts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&gt;=70 QUALIFIE | 55-69 INCERTAIN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Pourquoi la Version 4 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Les versions 1 a 3 partageaient une faille structurelle commune : les sites internet des prospects n'etaient jamais visites directement. Les evaluations se basaient sur des fragments de texte issus de resultats Google, descriptions Google Maps, ou informations pappers.fr.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Cette approche produisait des descriptions qui pouvaient etre l'oppose de la realite - et c'est exactement ce qui s'est passe.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Les 4 faux positifs declencheurs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 session 6 (26/02/2026), Yanis a consulte directement les sites des 15 prospects qualifies et envoye des captures d'ecran. Resultat : 4 faux positifs graves.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Prospect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V3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Notre description (basee sur texte)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Realite constatee (screenshot Yanis)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JEB Agencement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90/100 - reference historique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date, peu valorisant pour l'entreprise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moderne 2025, navigation structuree, photos qualitatives, design professionnel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Garage Valette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qualifie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photo qualitative, 0 modernite, contenu pauvre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Renault/Dacia, hero photo professionnelle, design Vistalid 2026 - site recent et propre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EMH Plomberie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73/100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date, SEO inexistant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complet, moderne, certifications, dizaine de pages, plusieurs compagnons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Atouts Peinture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74/100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Quelques axes d'amelioration identifies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 Error 404 depuis longtemps - non restaure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Cause racine unique : les sites n'ont jamais ete visites. Toutes les descriptions provenaient de signaux textuels indirects.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La decision de Yanis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" Le plus important (je dis bien le plus important), qui vaut peut-etre a 60% de la qualification,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c'est vraiment : aller sur le site, voir si il est beau ou moche, s'il y a des ameliorations flagrantes,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s'il est fonctionnel. C'est tout ca qui compte, quasiment le plus, etant donne que notre service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porte d'entree, c'est ca. Donc, si tu vas pas sur les sites, la, ca va pas du tout. "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-- Yanis, 26/02/2026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Decisions prises immediatement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Mode echo definitivement supprime (empechait les visites WebFetch)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Visite WebFetch obligatoire pour tout prospect ayant un site internet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Pas de site internet = exclusion automatique avant Gate 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Site mort (Error 404 non restaure) = exclusion automatique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Poids Ecart Site/Standing releve de 40 a 50 points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Vue d'ensemble du processus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Le processus se deroule en 3 niveaux d'evaluation successifs. A chaque niveau, un echec entraine l'arret immediat - on ne continue jamais vers le niveau suivant.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Niveau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Pre-filtre V4 (avant Gate 0)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Verification rapide : le prospect a-t-il un site internet fonctionnel ? Si oui, visite WebFetch obligatoire. Si le site est clairement beau &gt; STOP. Si absent ou mort &gt; STOP.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Gates binaires (ordre strict)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gate est un filtre OUI/NON. Le premier NON arrete tout. Aucun gate ne peut etre contourne ou compense par un score eleve.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Grille de scoring 100 pts (si tout passe)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Evaluation quantifiee sur 4 dimensions. Seuil : &gt;=70 = QUALIFIE, 55-69 = INCERTAIN, &lt;55 = NON QUALIFIE. Le CA n'est jamais inclus dans le score.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Temps estime par prospect : 8 a 15 minutes (selon richesse des sources et complexite du site).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Taux de conversion typique : 20-35% des candidats identifies atteignent le scoring.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Schema de decision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Candidat identifie (Google Maps, PJ, recherche sectorielle)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PRE-FILTRE : Trouve le site &gt; Visite WebFetch &gt; Evaluation visuelle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20"/>
                <w:szCs w:val="20"/>
              </w:rPr>
              <w:t xml:space="preserve">   Pas de site &gt; EXCLU (R5)  |  Site mort &gt; EXCLU (R6)  |  Beau site &gt; EXCLU (R4)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0 : B2C local OU B2B avec potentiel image de marque 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1 : Secteur autorise (pas alcool / porc / drogue) 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2 : CA estime &gt;= 150 000 EUR 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3 : &gt;= 3 axes d'amelioration FLAGRANTS sur le site 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 : Ecart Site/Standing (50) + Besoins (25) + Croissance (15) + Contact (10)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20"/>
                <w:szCs w:val="20"/>
              </w:rPr>
              <w:t xml:space="preserve">   &gt;= 70 &gt; QUALIFIE  |  55-69 &gt; INCERTAIN  |  &lt; 55 &gt; NON QUALIFIE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Le Pre-filtre obligatoire V4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Le pre-filtre s'execute AVANT les 4 gates. Son role est d'eliminer rapidement les prospects non-exploitables et de garantir que tout prospect retenu pour analyse approfondie a ete visite visuellement.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Regle R5 - Pas de site = Exclu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R5 : Un prospect sans site internet est automatiquement exclu avant Gate 0.</w:t>
            </w:r>
          </w:p>
        </w:tc>
      </w:tr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Raison : 'Les meilleures cibles ont un site mediocre, pas zero site.'</w:t>
            </w:r>
          </w:p>
        </w:tc>
      </w:tr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Une entreprise sans site n'est pas mentalement prete a investir dans le digital.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Exemples reels de prospects exclus sous R5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Entreprise Romulus (Sathonay-Camp) - qualifie sous V3, exclu sous V4 : aucun site trouve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Garage Chene (Caluire) - aucun site, CA 2M EUR confirme &gt; EXCLU malgre le CA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Garage du Chater (Francheville) - aucun site, agent Citroen &gt; EXCLU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CYM, ARTI-MENUISERIE, Osio Paysagiste, Valente SAS, Ducret Bois - idem</w:t>
      </w:r>
    </w:p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: </w:t>
      </w:r>
      <w:r>
        <w:rPr>
          <w:rFonts w:ascii="Arial" w:cs="Arial" w:eastAsia="Arial" w:hAnsi="Arial"/>
          <w:sz w:val="22"/>
          <w:szCs w:val="22"/>
        </w:rPr>
        <w:t xml:space="preserve">Ces 8 prospects ont ete qualifies sous V3 (avant R5). Ils restent en base avec le statut 'qualified' mais doivent etre revalides avec Yanis avant toute prospection reelle.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Regle R6 - Site mort = Exclu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R6 : Un site en Error 404, page blanche, ou non restaure depuis longtemps = exclusion automatique.</w:t>
            </w:r>
          </w:p>
        </w:tc>
      </w:tr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Raison (Yanis) : 'Quand un site ne fonctionne pas depuis pas mal de temps et qu'il n'a pas ete restaure,</w:t>
            </w:r>
          </w:p>
        </w:tc>
      </w:tr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c'est que finalement il n'y a pas eu le besoin derriere a l'entreprise.'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Exemple reel - Atouts Peinture (Meyzieu)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 927 375 EUR, artisan peinture, profil B2C parfait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Site trouve &gt; WebFetch &gt; Error 404 (non restaure depuis longtemps)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Verdict V3 : QUALIFIE 74/100 (erreur - site non visite)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Verdict V4 : EXCLU (R6) &gt; reclassifie DISQUALIFIE en Supabase</w:t>
      </w:r>
    </w:p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Cas limite : si un site est momentanement down (maintenance visible, date recente), noter 'Site temporairement indisponible' et reevaluer plus tard. R6 s'applique uniquement aux sites clairement abandonnes.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Regle R7 - WebFetch obligatoire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74706" w:sz="4"/>
              <w:left w:val="single" w:color="974706" w:sz="4"/>
              <w:bottom w:val="single" w:color="974706" w:sz="4"/>
              <w:right w:val="single" w:color="974706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974706"/>
                <w:sz w:val="22"/>
                <w:szCs w:val="22"/>
              </w:rPr>
              <w:t xml:space="preserve">R7 : Tout prospect dont un site a ete trouve DOIT etre visite via WebFetch avant toute qualification.</w:t>
            </w:r>
          </w:p>
        </w:tc>
      </w:tr>
      <w:tr>
        <w:tc>
          <w:tcPr>
            <w:tcW w:type="dxa" w:w="9360"/>
            <w:tcBorders>
              <w:top w:val="single" w:color="974706" w:sz="4"/>
              <w:left w:val="single" w:color="974706" w:sz="4"/>
              <w:bottom w:val="single" w:color="974706" w:sz="4"/>
              <w:right w:val="single" w:color="974706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974706"/>
                <w:sz w:val="22"/>
                <w:szCs w:val="22"/>
              </w:rPr>
              <w:t xml:space="preserve">La visite WebFetch fournit le contenu reel de la page (HTML parse, texte, structure, balises).</w:t>
            </w:r>
          </w:p>
        </w:tc>
      </w:tr>
      <w:tr>
        <w:tc>
          <w:tcPr>
            <w:tcW w:type="dxa" w:w="9360"/>
            <w:tcBorders>
              <w:top w:val="single" w:color="974706" w:sz="4"/>
              <w:left w:val="single" w:color="974706" w:sz="4"/>
              <w:bottom w:val="single" w:color="974706" w:sz="4"/>
              <w:right w:val="single" w:color="974706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974706"/>
                <w:sz w:val="22"/>
                <w:szCs w:val="22"/>
              </w:rPr>
              <w:t xml:space="preserve">Sans cette visite, aucun scoring sur l'Ecart Site/Standing n'est possible.</w:t>
            </w:r>
          </w:p>
        </w:tc>
      </w:tr>
      <w:tr>
        <w:tc>
          <w:tcPr>
            <w:tcW w:type="dxa" w:w="9360"/>
            <w:tcBorders>
              <w:top w:val="single" w:color="974706" w:sz="4"/>
              <w:left w:val="single" w:color="974706" w:sz="4"/>
              <w:bottom w:val="single" w:color="974706" w:sz="4"/>
              <w:right w:val="single" w:color="974706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974706"/>
                <w:sz w:val="22"/>
                <w:szCs w:val="22"/>
              </w:rPr>
              <w:t xml:space="preserve">Exception zero : meme si d'autres sources decrivent le site, la visite reste obligatoire.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 qu'on evalue lors de la visite WebFetch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Critere evalue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Comment l'identifier dans le contenu WebFetch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Termes comme 'Flash', layouts en tableau, balises de style inline, copyright 2010-2018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Absence de photos qualitatives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Balises img vides, alt-text generiques ('image1.jpg'), aucune section galerie ou realisations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non mobile-friendly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viewport absent, largeurs fixes en pixels, 'mobile' non mentionne dans le code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Contenu pauvre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Moins de 3 pages, texte &lt; 500 mots, aucune description de service detaillee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Aucun appel a l'action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de bouton 'Devis', 'Contact', 'Appeler', aucun formulaire identifie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 site (R4)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system coherent, navigation structuree, photos mentionnees, date recente 2024-2025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Regle R4 - Bon site = Non Qualifie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R4 : Si la visite WebFetch revele un site clairement moderne, professionnel, bien structure</w:t>
            </w:r>
          </w:p>
        </w:tc>
      </w:tr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&gt; ARRET IMMEDIAT. Le prospect n'est pas qualifiable, meme avec un fort CA et un fort standing.</w:t>
            </w:r>
          </w:p>
        </w:tc>
      </w:tr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Raison : Notre offre d'entree (refonte / amelioration) n'a pas de valeur pour eux.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Exemples reels exclus sous R4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JEB Agencement - site 2025, cuisine photo qualitative, navigation propre &gt; DISQUALIFIE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EMH Plomberie - site complet, certifications, dizaine de pages, design recent &gt; DISQUALIFIE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Garage Valette - agent Renault/Dacia, hero photo, design Vistalid 2026 &gt; DISQUALIFIE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Chateau des Avenieres (test blind) - hotel haut de gamme, site premium &gt; NQ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Mont SPA Les Tresoms (test blind) - spa 5 etoiles, site tres soigne &gt; NQ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Les 4 Gates binaires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Chaque gate est une question a reponse OUI / NON. Si la reponse est NON, on s'arrete immediatement. On ne score pas un prospect qui a echoue a une gate.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Ordre d'application : Gate 0 &gt; Gate 1 &gt; Gate 2 &gt; Gate 3. Jamais dans un autre ordre.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Gate 0 - Type de clientele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D9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Question : L'entreprise a-t-elle une clientele locale B2C OU un potentiel B2B image de marque 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</w:t>
            </w:r>
          </w:p>
        </w:tc>
        <w:tc>
          <w:tcPr>
            <w:tcW w:type="dxa" w:w="5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Verdict Gate 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Restaurant, bar, cafe, boulangerie, hotel, hebergement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 - B2C local evident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Artisan BTP (macon, peintre, plombier, electricien, charpentier)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 - B2C local evident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Garage automobile, carrosserie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 - B2C local evident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Commerce de proximite, salon de coiffure, fleuriste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 - B2C local evident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Negociant bois, fournisseur de materiaux avec catalogue web + effort contenu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 - B2B mais angle image de marque (R2)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Entreprise industrielle avec machines sur le site, taille significative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 - B2B, angle image de marque (R2)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Sous-traitant industriel sans facade client, holding, filiale opaque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- B2B pur sans potentiel image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Bureau d'etudes, cabinet conseil B2B pur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- sauf exception R2 tres justifiee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Exception R2 - B2B Image de Marque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 B2B industriel peut etre retenu SI les 3 conditions suivantes sont reunies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Site existant (applique conjointement avec R7)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Effort de contenu visible : beaucoup de sections, presentation des machines/produits/services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Taille significative (plusieurs employes, CA visible ou devinable &gt;= 500k EUR)</w:t>
      </w:r>
    </w:p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Exemple concret - Valente SAS (valide par le coach)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Secteur : negoce de materiaux industriels - a priori B2B pur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Mais : site avec beaucoup de sections, presentation de l'offre, effort de contenu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Coach : 'grosse boite, site degueulasse, mais effort visible. L'angle c'est l'image de marque.'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Resultat : Gate 0 passee sous R2 - angle = Image de Marque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Gate 1 - Exclusions sectorielles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Question : L'activite est-elle dans un secteur exclu ?</w:t>
            </w:r>
          </w:p>
        </w:tc>
      </w:tr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Secteurs exclus : alcool/tabac, porc/charcuterie, drogues, contenu adulte.</w:t>
            </w:r>
          </w:p>
        </w:tc>
      </w:tr>
      <w:tr>
        <w:tc>
          <w:tcPr>
            <w:tcW w:type="dxa" w:w="9360"/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Si OUI &gt; STOP et ELIMINE definitivement. Aucune exception.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Note : cette gate est rarement declenchee mais indispensable. Elle protege des prospections qui iraient a l'encontre des valeurs de Yanis.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Gate 2 - Chiffre d'affaires minimum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D9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Question : Le CA est-il estime a &gt;= 150 000 EUR ?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D9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BINAIRE uniquement. Le CA n'entre JAMAIS dans le scoring (0 point).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D9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Raisonnement : sous 150k EUR, l'investissement dans un site est disproportionne.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Verdict Gate 2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 confirme sur pappers.fr &gt;= 150k EUR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 - ca_proof_level = 'Confirme'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 non visible mais 5 employes + 20 ans d'existence + secteur actif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 probable - ca_proof_level = 'Deduit', noter dans la fiche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 non visible, entrepreneur individuel, secteur calme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- doute trop fort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 affiche &lt; 150k EUR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- immediat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Entreprise creee &lt; 2 ans, aucun signal de taille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- pas assez de signaux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Regle anti-hallucination Gate 2 : </w:t>
      </w:r>
      <w:r>
        <w:rPr>
          <w:rFonts w:ascii="Arial" w:cs="Arial" w:eastAsia="Arial" w:hAnsi="Arial"/>
          <w:sz w:val="22"/>
          <w:szCs w:val="22"/>
        </w:rPr>
        <w:t xml:space="preserve">Toujours etiqueter le niveau de certitude du CA dans la fiche. Ne jamais ecrire un CA sans mentionner sa source et son niveau ('Confirme', 'Probable', 'Deduit').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Gate 3 - 3 axes d'amelioration flagrants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D9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Question : Le site presente-t-il au moins 3 axes d'amelioration flagrants et evidents ?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D9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Si &lt; 3 axes &gt; STOP. Regle R3 : le prospect n'est psychologiquement pas pret a payer.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D9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Si le prospect ne voit pas lui-meme que son site est mauvais, il ne sortira pas sa carte bleue.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Les axes valables (non exhaustifs)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Axe d'amelioration</w:t>
            </w:r>
          </w:p>
        </w:tc>
        <w:tc>
          <w:tcPr>
            <w:tcW w:type="dxa" w:w="5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Comment le detecter via WebFetch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date / archaique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Mise en page en tableau, couleurs criardes, typographie annees 2000-2010, copyright ancien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Aucune photo qualitative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Images generiques, alt-text vides, aucune section realisations ou galerie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 responsive / non mobile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viewport absent, largeurs fixes, aucune mention du mobile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Aucun appel a l'action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de bouton devis/contact visible, pas de formulaire, pas de CTA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Contenu trop pauvre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pages seulement, texte &lt; 500 mots total, aucune description service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Aucun SEO on-page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Balises title/description manquantes ou generiques, zero structuration semantique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Aucune preuve sociale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d'avis clients, pas de realisations, pas de certifications affichees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UX catastrophique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Navigation absente ou illisible, menus casses, structure confuse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Calibration : 2 axes graves vs 3 axes moyens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Regle d'appreciation : 2 axes tres graves (ex : aucun mobile + aucune photo) peuvent valoir 3 axes moyens. Mais dans le doute, viser 3 axes distincts et clairement demontrables.</w:t>
      </w:r>
    </w:p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Exemple qui PASSE Gate 3 - Le Clocher (restaurant, valide par le coach)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Axe 1 : Design date - site fait 'vieux', ne convertit pas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Axe 2 : Contenu pauvre - juste du texte, horaires et une adresse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Axe 3 : Aucune photo qualitative - pas de menu, pas de salle, pas d'ambiance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Gate 3 : OK 3 axes identifies &gt; score suivi</w:t>
      </w:r>
    </w:p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Exemple qui ECHOUE Gate 3 - ART Paysage Elagage (rejete par le coach)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Site relativement propre, passe du temps dessus, fait recemment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Coach : 'Pas assez d'axes d'amelioration flagrants. Psychologiquement, il ne serait pas pret a payer.'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Gate 3 : ECHEC &lt; 3 axes flagrants &gt; NQ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La grille de scoring V4 - 100 points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La grille s'applique UNIQUEMENT si le pre-filtre ET les 4 gates sont passes. Elle quantifie l'attractivite du prospect sur 4 dimensions complementaires.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pts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qu'on mesure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Ecart Site / Standing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 pts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Design, photos, mobile, UX, image de marque - l'ecart entre ce que l'entreprise merite et ce que son site donne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Besoins digitaux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 pts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SEO inexistant, Google Ads absent, reseaux abandonnes, Google My Business mal configure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Signaux de croissance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 pts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 en hausse, recrutements, anciennete, nouveaux services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Contactabilite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pts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 dirigeant, email direct, telephone direct trouvables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Grille de decision finale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&gt;=70 points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QUALIFIE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Inserer Supabase + generer DOCX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74706"/>
                <w:sz w:val="22"/>
                <w:szCs w:val="22"/>
              </w:rPr>
              <w:t xml:space="preserve">55 a 69 points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74706"/>
                <w:sz w:val="22"/>
                <w:szCs w:val="22"/>
              </w:rPr>
              <w:t xml:space="preserve">INCERTAIN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Inserer Supabase + noter les doutes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&lt;55 points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0000"/>
                <w:sz w:val="22"/>
                <w:szCs w:val="22"/>
              </w:rPr>
              <w:t xml:space="preserve">NON QUALIFIE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Ne pas inserer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Dimension 1 - Ecart Site / Standing (0-50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D9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DIMENSION PRINCIPALE - Pese 50% du score total.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D9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Mesure l'ecart entre ce que l'entreprise merite (standing) et ce que son site lui donne (esthetique).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D9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Plus l'ecart est grand, plus le score est eleve.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Niveau d'ecart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Fourchette / Exemples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40-50 pts - Ecart maximal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Restaurant gastronomique avec site annees 2005, 0 photo, 0 menu. PME 2M EUR avec site brouillon. Le client serait embarasse par son site si on le lui montrait.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28-39 pts - Ecart fort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Artisan reconnu localement, plusieurs employes, beau local &gt; site avec 2 pages, design date, 0 photo. Plusieurs defauts majeurs mais l'entreprise reste solide.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15-27 pts - Ecart moyen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moyen, quelques defauts reels mais pas catastrophique. L'ecart existe mais le prospect n'est pas evident a convaincre.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0-14 pts - Ecart faible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passable. (En theorie impossible d'atteindre ici si Gate 3 a bien ete appliquee.)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Inclus dans l'evaluation Ecart Site/Standing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Esthetique generale : modernite du design, coherence visuelle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Qualite des photos et visuels (ou leur absence totale)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UX et navigation (intuitive ? cassee ? inexistante ?)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Responsive mobile (test via meta viewport tag dans le HTML)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Image de marque : le ton, la coherence, le positionnement communique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Contenu et exhaustivite des services presentes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Dimension 2 - Besoins digitaux (0-25 pts)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Mesure les leviers digitaux non exploites que Yanis peut directement adresser.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Levier</w:t>
            </w:r>
          </w:p>
        </w:tc>
        <w:tc>
          <w:tcPr>
            <w:tcW w:type="dxa" w:w="5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 max / Evaluation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SEO inexistant / catastrophique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0-10 pts - Zero ranking Google visible, aucune page optimisee, balises manquantes. Verifier via : apparait-il en recherche Google Maps sur son secteur + ville ?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Ads absent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0-8 pts - Absence dans Meta Ads Library, aucune mention d'Ads sur le site. Plus pertinent si secteur competitif (plomberie, serrurier, garage).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Reseaux sociaux absents / abandonnes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0-4 pts - Aucun lien reseaux sur le site, ou page Facebook non mise a jour depuis &gt; 1 an.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 / Google My Business mal configure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0-3 pts - Fiche GMB incomplete, peu d'avis, pas de reponses, horaires non renseignes.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Dimension 3 - Signaux de croissance (0-15 pts)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Mesure si l'entreprise est en bonne sante et potentiellement prete a investir.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5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 max / Sources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 en croissance (tendance)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0-5 pts - pappers.fr, evolution sur 3+ ans. +10% = positif, stagnation = neutre, baisse = negatif.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Effectifs croissants / recrutements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0-4 pts - pappers.fr (nb salaries), annonces Indeed/LinkedIn, mentions sur le site.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Anciennete + stabilite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0-3 pts - Entreprise &gt;= 10 ans = signal de solidite.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Signaux d'ambition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0-3 pts - Nouveaux services annonces, expansion de zone, participation a des salons.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Dimension 4 - Contactabilite (0-10 pts)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Mesure la facilite a atteindre un decideur directement.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  <w:tc>
          <w:tcPr>
            <w:tcW w:type="dxa" w:w="5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 / Evaluation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 du dirigeant trouvable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0-4 pts - pappers.fr (gerant), site officiel (page Equipe), GMaps (signature d'avis).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direct ou formulaire fonctionnel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0-3 pts - Email pro sur le site (pas hello@ generique), formulaire de contact reel.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Telephone direct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0-3 pts - Numero direct sur le site ou GMaps. Numero standard general vaut moins que ligne directe.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Exemple complet - Menuiserie Charpente de Bron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Parcours complet d'un prospect qualifie sous V4. Toutes les etapes documentees.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Identification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Source : Google Maps - recherche 'menuiserie bron lyon'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Entreprise : Menuiserie Charpente de Bron (MCB)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Ville : Bron (69500), departement Rhone, aire metropolitaine Lyon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Secteur apparent : menuiserie / charpente - B2C local artisan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Pre-filtre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Site trouve : oui &gt; visite WebFetch sur le site officiel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WebFetch execute : contenu analyse (structure, texte, balises, meta)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Site mort ? Non &gt; continue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Site clairement beau/moderne ? Non : design date, peu de photos, contenu minimal &gt; continue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Verdict pre-filtre : RETENU pour analyse approfondie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Les 4 Gates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Gate 0 - Artisan menuisier local &gt; B2C evident : PASSE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Gate 1 - Secteur bois / menuiserie &gt; aucune exclusion : PASSE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Gate 2 - pappers.fr : CA 180 700 EUR (2022, Confirme) &gt; &gt;= 150k EUR : PASSE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Gate 3 - Axes flagrants identifies sur le site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  Axe 1 : Design annees 2010, couleurs ternes, aucune coherence visuelle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  Axe 2 : Zero photo de realisations - menuisier sans photo de son travail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  Axe 3 : Non responsive mobile - largeur fixe, illisible sur telephone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  Axe 4 (bonus) : Aucun formulaire de devis, aucun appel a l'action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Gate 3 : 4 axes flagrants &gt; PASSE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/ Justification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Ecart Site / Standing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 / 50 - Artisan etabli avec belle clientele locale. Site nettement en dessous du standing. Photos absentes = manque critique pour un menuisier qui vend du visuel.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Besoins digitaux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 / 25 (plafonne) - SEO : zero ranking sur 'menuiserie bron'. Ads : absent. Reseaux : page Facebook a l'abandon depuis 2021.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Croissance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/ 15 - CA stable autour de 180k EUR, entreprise creee 1995 (30 ans), 3 salaries stable.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Contactabilite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/ 10 - Nom du gerant trouve sur pappers. Telephone sur le site. Email non visible (formulaire uniquement).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Score total : 35 + 25 + 12 + 7 = </w:t>
      </w: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79/100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QUALIFIE - 79/100 - Angle : Multi (Refonte + SEO)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Angle retenu : Multi. L'entree se fait par la refonte visuelle (photos absentes, design date, non mobile), puis upsell SEO et Ads sur un site qui commencera a ranker.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Regle anti-hallucination (absolue)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Chaque information figurant dans une fiche doit etre etiquetee avec son niveau de certitude. Cette regle est non negociable : elle protege Yanis de prendre de mauvaises decisions sur des donnees inventees.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Niveau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et utilisation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officielle directe et verifiable : site officiel visite, pappers.fr, SIRET, Google Maps Business verifie. Exemple : CA 180 700 EUR (pappers.fr, 2022) &gt; Confirme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Probable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Coherent avec plusieurs signaux indirects convergents. Aucun n'est une source officielle, mais ensemble ils forment une image credible. Exemple : 3 salaries + 20 ans d'activite + secteur stable &gt; CA probablement &gt; 200k EUR &gt; Probable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Deduit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Logique mais non verifiable. Inference a partir de caracteristiques indirectes. TOUJOURS mentionne explicitement dans la fiche et dans Supabase (ca_proof_level = 'Deduit'). Exemple : Citroen agree 33 ans d'existence &gt; CA deduit entre 300k et 700k EUR &gt; Deduit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74706" w:sz="4"/>
              <w:left w:val="single" w:color="974706" w:sz="4"/>
              <w:bottom w:val="single" w:color="974706" w:sz="4"/>
              <w:right w:val="single" w:color="974706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974706"/>
                <w:sz w:val="22"/>
                <w:szCs w:val="22"/>
              </w:rPr>
              <w:t xml:space="preserve">Regle pratique : si on ne peut pas etiqueter une information, on ne l'ecrit pas.</w:t>
            </w:r>
          </w:p>
        </w:tc>
      </w:tr>
      <w:tr>
        <w:tc>
          <w:tcPr>
            <w:tcW w:type="dxa" w:w="9360"/>
            <w:tcBorders>
              <w:top w:val="single" w:color="974706" w:sz="4"/>
              <w:left w:val="single" w:color="974706" w:sz="4"/>
              <w:bottom w:val="single" w:color="974706" w:sz="4"/>
              <w:right w:val="single" w:color="974706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974706"/>
                <w:sz w:val="22"/>
                <w:szCs w:val="22"/>
              </w:rPr>
              <w:t xml:space="preserve">Ecrire 'Inconnu' ou 'Non trouve' est toujours preferable a une donnee non etiquetee.</w:t>
            </w:r>
          </w:p>
        </w:tc>
      </w:tr>
      <w:tr>
        <w:tc>
          <w:tcPr>
            <w:tcW w:type="dxa" w:w="9360"/>
            <w:tcBorders>
              <w:top w:val="single" w:color="974706" w:sz="4"/>
              <w:left w:val="single" w:color="974706" w:sz="4"/>
              <w:bottom w:val="single" w:color="974706" w:sz="4"/>
              <w:right w:val="single" w:color="974706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974706"/>
                <w:sz w:val="22"/>
                <w:szCs w:val="22"/>
              </w:rPr>
              <w:t xml:space="preserve">Le niveau Deduit autorise la deduction mais oblige a la transparence totale.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Sources autorisees (par ordre de priorite)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Site officiel du prospect (WebFetch - OBLIGATOIRE en V4)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Google Maps / Google Business Profile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pappers.fr / societe.com (CA, effectifs, dirigeants, historique)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Reseaux sociaux (Facebook, LinkedIn, Instagram)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Meta Ads Library (presence Google/Facebook Ads)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Pages Jaunes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Insertion dans Supabase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Tout prospect qualifie (&gt;= 70 pts) ou incertain (55-69 pts) doit etre insere dans Supabase immediatement apres le verdict. Les non-qualifies (&lt;55) ne sont pas inseres.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Champs obligatoires et contraintes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Valeurs autorisees / 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final_status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'qualified', 'uncertain', 'disqualified', 'error' - JAMAIS autre chose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ca_proof_level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'Confirme', 'Probable', 'Deduit' - etiqueter obligatoirement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'SEO', 'Ads', 'Refonte', 'Image de Marque', 'Multi' - angle principal de prospection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total_score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PAS INSERER - colonne generee automatiquement par Supabase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score_pe / score_need / score_growth / score_contact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Ecart Site/Standing (0-50), besoins (0-25), croissance (0-15), contact (0-10)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gate_0 a gate_3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true/false - toutes a true si le prospect est insere comme qualifie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Verification avant run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Avant chaque run, verifier dans Supabase les communes deja couvertes pour eviter les doublons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SELECT city, COUNT(*) as nb FROM prospects GROUP BY city ORDER BY nb DESC;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Projet Supabase : ngewdelqytymolemrkcc. Credentials dans STRATEGY_V1.md.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Tableau de reference rapide - 7 regles stables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+ Date de validation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R1 - Fonctionnel != Suffisant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site fonctionnel peut etre moche et ne pas convertir. L'esthetique compte autant que les fonctionnalites. (25/02/2026)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R2 - Exception B2B Image de marque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B2B industriel autorise si site existant + effort contenu visible + taille significative. Angle = Image de Marque. (25/02/2026)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R3 - Gate 3 : 3 axes flagrants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&lt; 3 axes d'amelioration flagrants sur le site, STOP. Le prospect n'est psychologiquement pas pret a payer. (25/02/2026)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R4 - Bon site = NON QUALIFIE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site moderne, professionnel, propre = non qualifiable meme avec fort standing et fort CA. (25/02/2026)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R5 - Sans site = Exclu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Aucun site internet = exclusion automatique avant Gate 0. Les meilleures cibles ont un site mediocre, pas zero site. (26/02/2026)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R6 - Site mort = Exclu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en Error 404 non restaure depuis longtemps = l'entreprise n'a pas le besoin digital. Exclusion automatique. (26/02/2026)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R7 - WebFetch obligatoire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prospect avec un site doit etre visite via WebFetch avant tout scoring. Evaluation visuelle = 50% de la decision. (26/02/2026)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/>
        </w:pBdr>
        <w:spacing w:before="40" w:after="40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Systeme de Qualification Prospects Lyon V4 - 26/02/2026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Pour toute correction : comparer avec CALIBRATION_LOG.md et SKILL.md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Usage interne - Yanis Abouri-Dasannier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Systeme de Qualification Prospects Lyon - V4</w:t>
    </w:r>
    <w:r>
      <w:rPr>
        <w:rFonts w:ascii="Arial" w:cs="Arial" w:eastAsia="Arial" w:hAnsi="Arial"/>
        <w:color w:val="595959"/>
        <w:sz w:val="18"/>
        <w:szCs w:val="18"/>
      </w:rPr>
      <w:t xml:space="preserve">  |  Maj : 26/02/2026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2026-02-26T11:42:20.491Z</dcterms:created>
  <dcterms:modified xsi:type="dcterms:W3CDTF">2026-02-26T11:42:20.491Z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