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30248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5F78F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B932B2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激活告警数量查询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D017A2" w:rsidRPr="00330248" w:rsidRDefault="00814E4B" w:rsidP="00136631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http://127.0.0.1:60012/WebService/ActiveAlarmCountForWeb</w:t>
      </w:r>
      <w:r w:rsidR="00D5417E"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</w:t>
      </w:r>
      <w:r w:rsidR="0054177F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格式：</w:t>
      </w:r>
    </w:p>
    <w:p w:rsidR="00D017A2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D5417E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54177F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RPr="00330248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D5417E" w:rsidRPr="00330248" w:rsidRDefault="00D5417E" w:rsidP="00D5417E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AD49E2" w:rsidRPr="00330248" w:rsidRDefault="009B4D9B" w:rsidP="007436D7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596A" w:rsidRPr="00330248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小时趋势查询</w:t>
      </w:r>
    </w:p>
    <w:p w:rsidR="00FC159C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FC159C" w:rsidRPr="00330248" w:rsidRDefault="00B97857" w:rsidP="00072617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http://127.0.0.1:60012/WebService/ActiveAlarm24HCountForWeb?subsysId={subsysId}&amp;level={level}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9C5CAA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330248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B978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341B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3D61C5" w:rsidRPr="00330248" w:rsidRDefault="003D61C5" w:rsidP="007A4E3D">
      <w:pPr>
        <w:widowControl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p w:rsidR="008A6928" w:rsidRPr="00330248" w:rsidRDefault="008A6928" w:rsidP="00DA1619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，大小为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24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的整形集合。</w:t>
      </w:r>
    </w:p>
    <w:p w:rsidR="00592C07" w:rsidRPr="00330248" w:rsidRDefault="007436D7" w:rsidP="0025293E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[120,0,0,0,0,0,0,0,0,0,0,0,0,0,0,0,0,0,0,0,0,0,0,140]</w:t>
      </w:r>
    </w:p>
    <w:p w:rsidR="00363CD6" w:rsidRPr="00330248" w:rsidRDefault="006168D3" w:rsidP="006168D3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3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CC2C10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激活告警详情查询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lastRenderedPageBreak/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D61C5" w:rsidRPr="00330248" w:rsidRDefault="00341B57" w:rsidP="00341B5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ActiveAlarmDetailsForWeb/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?subsysId={subsysId}&amp;level={level}&amp;pageSize={pageSize}&amp;pageNum={pageNum}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="00936D79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7E0654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3D61C5" w:rsidRPr="00330248" w:rsidRDefault="003D61C5" w:rsidP="003D61C5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3D61C5" w:rsidRPr="00330248" w:rsidTr="00972B6B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363CD6" w:rsidRPr="00330248" w:rsidRDefault="00753E5A" w:rsidP="00B32F6F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="00363CD6"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A6268B" w:rsidRPr="00330248">
        <w:rPr>
          <w:rFonts w:ascii="Consolas" w:eastAsia="宋体" w:hAnsi="Consolas" w:cs="Consolas"/>
          <w:kern w:val="0"/>
          <w:sz w:val="24"/>
          <w:szCs w:val="24"/>
        </w:rPr>
        <w:t>：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"list" : [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15793,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130002118,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"/Date(1534901100000+0800)/",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130002009,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"/Date(1534901097000+0800)/",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"/Date(1534901095000+0800)/",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15774,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130001997,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"AlarmId" : 10483,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130001996,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"/Date(1533261192000+0800)/",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10475,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"/Date(1533256840000+0800)/",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 ],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"pageNum"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"pageSize" : 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"total" : 230</w:t>
      </w:r>
    </w:p>
    <w:p w:rsidR="00753E5A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}</w:t>
      </w:r>
    </w:p>
    <w:p w:rsidR="001074F8" w:rsidRPr="00330248" w:rsidRDefault="001074F8" w:rsidP="001074F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、激活告警确认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30248" w:rsidRPr="00330248" w:rsidRDefault="00ED7A8F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7" w:history="1">
        <w:r w:rsidR="00330248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http://127.0.0.1:60005/AlarmService/ConfirmActiveAlarm</w:t>
        </w:r>
      </w:hyperlink>
    </w:p>
    <w:p w:rsidR="001074F8" w:rsidRPr="0033024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330248"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330248" w:rsidRPr="00330248" w:rsidRDefault="0033024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ReturnCodeDTO ConfirmActiveAlarm(List&lt;int&gt; alarmId, string userName, string Desc)</w:t>
      </w:r>
    </w:p>
    <w:p w:rsidR="001074F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 w:rsid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0C3036" w:rsidRDefault="000C3036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lastRenderedPageBreak/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1074F8" w:rsidRDefault="000C3036" w:rsidP="0025755B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25755B" w:rsidRPr="00330248" w:rsidRDefault="0025755B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5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="008802A1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恢复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5755B" w:rsidRPr="00330248" w:rsidRDefault="00ED7A8F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8" w:history="1">
        <w:r w:rsidR="0025755B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</w:t>
        </w:r>
      </w:hyperlink>
      <w:r w:rsidR="00992621" w:rsidRPr="00992621">
        <w:rPr>
          <w:rStyle w:val="a4"/>
          <w:rFonts w:ascii="Consolas" w:eastAsia="宋体" w:hAnsi="Consolas" w:cs="Consolas"/>
          <w:kern w:val="0"/>
          <w:sz w:val="24"/>
          <w:szCs w:val="24"/>
        </w:rPr>
        <w:t>RecoveryActiveAlarm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25755B" w:rsidRPr="00330248" w:rsidRDefault="0025755B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ReturnCodeDTO </w:t>
      </w:r>
      <w:r w:rsidR="00992621" w:rsidRPr="00992621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RecoveryActiveAlarm </w:t>
      </w: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(List&lt;int&gt; alarmId, string userName, string Desc)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25755B" w:rsidRDefault="0025755B" w:rsidP="00A4461E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571155" w:rsidRPr="00330248" w:rsidRDefault="00571155" w:rsidP="00571155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6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告警数量查询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571155" w:rsidRPr="00330248" w:rsidRDefault="00ED7A8F" w:rsidP="00511D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9" w:history="1">
        <w:r w:rsidR="008A4D49" w:rsidRPr="003C09DA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http://127.0.0.1:60012/WebService/</w:t>
        </w:r>
      </w:hyperlink>
      <w:r w:rsidR="008A4D49" w:rsidRPr="008A4D49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HistoryAlarmCountForWeb</w:t>
      </w:r>
      <w:r w:rsidR="00511D55" w:rsidRPr="00511D55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571155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8A4D49" w:rsidRPr="008A4D49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184AFD" w:rsidRPr="00184AFD" w:rsidRDefault="00184AFD" w:rsidP="00184AFD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B73B83" w:rsidRPr="00330248" w:rsidTr="00A5797E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B73B83" w:rsidRPr="00330248" w:rsidRDefault="00B73B83" w:rsidP="00B73B83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B73B83" w:rsidRPr="0034481B" w:rsidRDefault="00B73B83" w:rsidP="00B73B83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824EDE" w:rsidRPr="00330248" w:rsidRDefault="00824EDE" w:rsidP="00824EDE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7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趋势查询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24EDE" w:rsidRPr="00330248" w:rsidRDefault="00DA426E" w:rsidP="00824EDE">
      <w:pPr>
        <w:widowControl/>
        <w:jc w:val="left"/>
        <w:rPr>
          <w:rStyle w:val="a4"/>
          <w:rFonts w:ascii="Consolas" w:hAnsi="Consolas" w:cs="Consolas"/>
        </w:rPr>
      </w:pPr>
      <w:r w:rsidRPr="00DA426E">
        <w:rPr>
          <w:rStyle w:val="a4"/>
          <w:rFonts w:ascii="Consolas" w:eastAsia="宋体" w:hAnsi="Consolas" w:cs="Consolas"/>
          <w:kern w:val="0"/>
          <w:sz w:val="24"/>
          <w:szCs w:val="24"/>
        </w:rPr>
        <w:lastRenderedPageBreak/>
        <w:t>http://127.0.0.1:60012/WebService/HistoryAlarmTrendCountForWeb</w:t>
      </w:r>
      <w:r w:rsidR="008D5D43" w:rsidRPr="008D5D43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E67B4C" w:rsidRPr="00330248" w:rsidTr="00E67B4C">
        <w:trPr>
          <w:trHeight w:val="302"/>
        </w:trPr>
        <w:tc>
          <w:tcPr>
            <w:tcW w:w="2016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CF2B08" w:rsidRPr="00CF2B08" w:rsidRDefault="00CF2B08" w:rsidP="00CF2B08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>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"countDic" : [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"/Date(1540742400000+0800)/",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78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"/Date(1540828800000+0800)/",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162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"/Date(1540915200000+0800)/",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234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"/Date(1541001600000+0800)/",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237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"/Date(1541088000000+0800)/",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171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"/Date(1541174400000+0800)/",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104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"/Date(1541260800000+0800)/",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104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"/Date(1541347200000+0800)/",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54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 ],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"dateType" : 2</w:t>
      </w:r>
    </w:p>
    <w:p w:rsid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>}</w:t>
      </w:r>
    </w:p>
    <w:p w:rsidR="00FC4AA6" w:rsidRPr="00FC4AA6" w:rsidRDefault="00FC4AA6" w:rsidP="00FC4AA6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 w:hint="eastAsia"/>
          <w:bCs/>
          <w:color w:val="FF0000"/>
          <w:shd w:val="clear" w:color="auto" w:fill="FFFFFF"/>
        </w:rPr>
      </w:pPr>
      <w:r w:rsidRPr="00FC4AA6">
        <w:rPr>
          <w:rFonts w:ascii="Consolas" w:hAnsi="Consolas" w:cs="Consolas"/>
          <w:bCs/>
          <w:color w:val="FF0000"/>
          <w:shd w:val="clear" w:color="auto" w:fill="FFFFFF"/>
        </w:rPr>
        <w:t>dateType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含义</w:t>
      </w:r>
      <w:r w:rsidRPr="00FC4AA6">
        <w:rPr>
          <w:rFonts w:ascii="Consolas" w:hAnsi="Consolas" w:cs="Consolas"/>
          <w:bCs/>
          <w:color w:val="FF0000"/>
          <w:shd w:val="clear" w:color="auto" w:fill="FFFFFF"/>
        </w:rPr>
        <w:t>：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//(1: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月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2:</w:t>
      </w:r>
      <w:bookmarkStart w:id="0" w:name="_GoBack"/>
      <w:bookmarkEnd w:id="0"/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天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3: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小时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其他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错误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)</w:t>
      </w:r>
    </w:p>
    <w:p w:rsidR="002F1666" w:rsidRPr="00330248" w:rsidRDefault="002F1666" w:rsidP="0065624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lastRenderedPageBreak/>
        <w:t>8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告警详情查询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F1666" w:rsidRPr="00330248" w:rsidRDefault="002F1666" w:rsidP="00102003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="00102003" w:rsidRPr="00102003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HistoryAlarmDetailsForWeb?startTime={startTime}&amp;endTime={endTime}&amp;subsysId={subsysId}&amp;level={level}&amp;pageSize={pageSize}&amp;pageNum={pageNum}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2F1666" w:rsidRPr="00330248" w:rsidRDefault="002F1666" w:rsidP="002F1666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2F1666" w:rsidRPr="00330248" w:rsidTr="00A5797E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2F1666" w:rsidRPr="00330248" w:rsidRDefault="002F1666" w:rsidP="002F1666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"list" : [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"/Date(1541384093000+0800)/",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25869,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"12321312",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"/Date(1541384100000+0800)/",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"/Date(1541379260000+0800)/",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"/Date(1541399439000+0800)/",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"/Date(1541390011000+0800)/",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25788,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100000031,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100000031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100000047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 ],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"pageNum" : 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"pageSize" : 20,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"pages" : 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"total" : 579</w:t>
      </w:r>
    </w:p>
    <w:p w:rsidR="002F1666" w:rsidRPr="00571155" w:rsidRDefault="002138E7" w:rsidP="002138E7">
      <w:pPr>
        <w:pStyle w:val="a5"/>
        <w:widowControl/>
        <w:ind w:left="42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}</w:t>
      </w:r>
    </w:p>
    <w:sectPr w:rsidR="002F1666" w:rsidRPr="005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A8F" w:rsidRDefault="00ED7A8F" w:rsidP="00715812">
      <w:r>
        <w:separator/>
      </w:r>
    </w:p>
  </w:endnote>
  <w:endnote w:type="continuationSeparator" w:id="0">
    <w:p w:rsidR="00ED7A8F" w:rsidRDefault="00ED7A8F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A8F" w:rsidRDefault="00ED7A8F" w:rsidP="00715812">
      <w:r>
        <w:separator/>
      </w:r>
    </w:p>
  </w:footnote>
  <w:footnote w:type="continuationSeparator" w:id="0">
    <w:p w:rsidR="00ED7A8F" w:rsidRDefault="00ED7A8F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5E18"/>
    <w:rsid w:val="00063C6E"/>
    <w:rsid w:val="0007431A"/>
    <w:rsid w:val="000863BC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1014A4"/>
    <w:rsid w:val="00102003"/>
    <w:rsid w:val="001074F8"/>
    <w:rsid w:val="00136631"/>
    <w:rsid w:val="0017032F"/>
    <w:rsid w:val="001820C2"/>
    <w:rsid w:val="0018270F"/>
    <w:rsid w:val="00184187"/>
    <w:rsid w:val="00184AFD"/>
    <w:rsid w:val="001C370C"/>
    <w:rsid w:val="001D0622"/>
    <w:rsid w:val="001E0226"/>
    <w:rsid w:val="002004CC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B632D"/>
    <w:rsid w:val="002C0297"/>
    <w:rsid w:val="002C0D67"/>
    <w:rsid w:val="002E2614"/>
    <w:rsid w:val="002E2A17"/>
    <w:rsid w:val="002E6505"/>
    <w:rsid w:val="002E7A5D"/>
    <w:rsid w:val="002F1666"/>
    <w:rsid w:val="00303896"/>
    <w:rsid w:val="00311207"/>
    <w:rsid w:val="00322F60"/>
    <w:rsid w:val="00330248"/>
    <w:rsid w:val="003401CE"/>
    <w:rsid w:val="00341B57"/>
    <w:rsid w:val="0034481B"/>
    <w:rsid w:val="00352270"/>
    <w:rsid w:val="00352BC5"/>
    <w:rsid w:val="00363CD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41CF"/>
    <w:rsid w:val="00412E17"/>
    <w:rsid w:val="004249B7"/>
    <w:rsid w:val="00430515"/>
    <w:rsid w:val="00447D52"/>
    <w:rsid w:val="00472906"/>
    <w:rsid w:val="00476724"/>
    <w:rsid w:val="004C0445"/>
    <w:rsid w:val="004D591F"/>
    <w:rsid w:val="004D5B00"/>
    <w:rsid w:val="004F686F"/>
    <w:rsid w:val="00511D55"/>
    <w:rsid w:val="00524605"/>
    <w:rsid w:val="0054177F"/>
    <w:rsid w:val="00571155"/>
    <w:rsid w:val="00581FE7"/>
    <w:rsid w:val="00592C07"/>
    <w:rsid w:val="00594F20"/>
    <w:rsid w:val="005B08AF"/>
    <w:rsid w:val="005B2C3B"/>
    <w:rsid w:val="005B3801"/>
    <w:rsid w:val="005C1048"/>
    <w:rsid w:val="005C5014"/>
    <w:rsid w:val="005C7B34"/>
    <w:rsid w:val="005E0933"/>
    <w:rsid w:val="005F78FB"/>
    <w:rsid w:val="00615CEC"/>
    <w:rsid w:val="006168D3"/>
    <w:rsid w:val="00647B8A"/>
    <w:rsid w:val="0065121B"/>
    <w:rsid w:val="00656248"/>
    <w:rsid w:val="00673A5C"/>
    <w:rsid w:val="00674C66"/>
    <w:rsid w:val="006858A8"/>
    <w:rsid w:val="00696FAB"/>
    <w:rsid w:val="006A30FB"/>
    <w:rsid w:val="006E1913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44E47"/>
    <w:rsid w:val="008502C6"/>
    <w:rsid w:val="00857F5B"/>
    <w:rsid w:val="008802A1"/>
    <w:rsid w:val="00884156"/>
    <w:rsid w:val="00894B7B"/>
    <w:rsid w:val="008A4D49"/>
    <w:rsid w:val="008A6928"/>
    <w:rsid w:val="008D0523"/>
    <w:rsid w:val="008D25B6"/>
    <w:rsid w:val="008D3DB8"/>
    <w:rsid w:val="008D5D43"/>
    <w:rsid w:val="008E1656"/>
    <w:rsid w:val="00900F35"/>
    <w:rsid w:val="009024CF"/>
    <w:rsid w:val="009155D3"/>
    <w:rsid w:val="00921412"/>
    <w:rsid w:val="00936D79"/>
    <w:rsid w:val="009430AA"/>
    <w:rsid w:val="00967726"/>
    <w:rsid w:val="00972B6B"/>
    <w:rsid w:val="009802D8"/>
    <w:rsid w:val="00992621"/>
    <w:rsid w:val="009B4D9B"/>
    <w:rsid w:val="009C5CAA"/>
    <w:rsid w:val="009E6289"/>
    <w:rsid w:val="009E71FD"/>
    <w:rsid w:val="009F371C"/>
    <w:rsid w:val="009F514C"/>
    <w:rsid w:val="00A023FA"/>
    <w:rsid w:val="00A10B9B"/>
    <w:rsid w:val="00A26E00"/>
    <w:rsid w:val="00A30140"/>
    <w:rsid w:val="00A412E5"/>
    <w:rsid w:val="00A420A4"/>
    <w:rsid w:val="00A4461E"/>
    <w:rsid w:val="00A6268B"/>
    <w:rsid w:val="00A82D5B"/>
    <w:rsid w:val="00AA184D"/>
    <w:rsid w:val="00AA32A0"/>
    <w:rsid w:val="00AB01C8"/>
    <w:rsid w:val="00AB474D"/>
    <w:rsid w:val="00AD49E2"/>
    <w:rsid w:val="00B10D8B"/>
    <w:rsid w:val="00B20530"/>
    <w:rsid w:val="00B22B38"/>
    <w:rsid w:val="00B27C54"/>
    <w:rsid w:val="00B32F6F"/>
    <w:rsid w:val="00B574DB"/>
    <w:rsid w:val="00B619FC"/>
    <w:rsid w:val="00B73B83"/>
    <w:rsid w:val="00B7702D"/>
    <w:rsid w:val="00B932B2"/>
    <w:rsid w:val="00B97857"/>
    <w:rsid w:val="00BB0FEE"/>
    <w:rsid w:val="00BF3436"/>
    <w:rsid w:val="00C171FB"/>
    <w:rsid w:val="00C262B1"/>
    <w:rsid w:val="00C71F23"/>
    <w:rsid w:val="00CC2C10"/>
    <w:rsid w:val="00CC50E2"/>
    <w:rsid w:val="00CD317C"/>
    <w:rsid w:val="00CF2B08"/>
    <w:rsid w:val="00CF3017"/>
    <w:rsid w:val="00D017A2"/>
    <w:rsid w:val="00D33137"/>
    <w:rsid w:val="00D5417E"/>
    <w:rsid w:val="00D6707F"/>
    <w:rsid w:val="00D80D79"/>
    <w:rsid w:val="00D9596A"/>
    <w:rsid w:val="00DA0BF7"/>
    <w:rsid w:val="00DA426E"/>
    <w:rsid w:val="00DA5378"/>
    <w:rsid w:val="00DB5609"/>
    <w:rsid w:val="00DB6FE1"/>
    <w:rsid w:val="00DC084E"/>
    <w:rsid w:val="00DF4DCE"/>
    <w:rsid w:val="00E14C42"/>
    <w:rsid w:val="00E20616"/>
    <w:rsid w:val="00E2316A"/>
    <w:rsid w:val="00E30E3B"/>
    <w:rsid w:val="00E60EDC"/>
    <w:rsid w:val="00E67B4C"/>
    <w:rsid w:val="00E7355D"/>
    <w:rsid w:val="00E76360"/>
    <w:rsid w:val="00E84ED0"/>
    <w:rsid w:val="00E94DEA"/>
    <w:rsid w:val="00EB29CB"/>
    <w:rsid w:val="00EB2A46"/>
    <w:rsid w:val="00ED7A8F"/>
    <w:rsid w:val="00EF0DB3"/>
    <w:rsid w:val="00EF39EB"/>
    <w:rsid w:val="00F04E7C"/>
    <w:rsid w:val="00F054DD"/>
    <w:rsid w:val="00F0705D"/>
    <w:rsid w:val="00F245F6"/>
    <w:rsid w:val="00F328AB"/>
    <w:rsid w:val="00F36036"/>
    <w:rsid w:val="00F61AC9"/>
    <w:rsid w:val="00F658D0"/>
    <w:rsid w:val="00F77B87"/>
    <w:rsid w:val="00F81FAC"/>
    <w:rsid w:val="00FC159C"/>
    <w:rsid w:val="00FC242B"/>
    <w:rsid w:val="00FC2FD6"/>
    <w:rsid w:val="00FC4AA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0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5/AlarmService/ConfirmActiveAla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5/AlarmService/ConfirmActiveAl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60012/WebServic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14</Pages>
  <Words>2414</Words>
  <Characters>13760</Characters>
  <Application>Microsoft Office Word</Application>
  <DocSecurity>0</DocSecurity>
  <Lines>114</Lines>
  <Paragraphs>32</Paragraphs>
  <ScaleCrop>false</ScaleCrop>
  <Company/>
  <LinksUpToDate>false</LinksUpToDate>
  <CharactersWithSpaces>16142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568</cp:revision>
  <dcterms:created xsi:type="dcterms:W3CDTF">2018-07-23T02:00:00Z</dcterms:created>
  <dcterms:modified xsi:type="dcterms:W3CDTF">2018-11-06T01:52:00Z</dcterms:modified>
</cp:coreProperties>
</file>