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240AB0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240AB0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240AB0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3A254E" w:rsidRDefault="003A254E" w:rsidP="003A25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63E6D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激活</w:t>
      </w:r>
      <w:r>
        <w:rPr>
          <w:shd w:val="clear" w:color="auto" w:fill="FFFFFF"/>
        </w:rPr>
        <w:t>告警</w:t>
      </w:r>
      <w:r w:rsidR="00F26AD1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http://172.29.1.170:60005/AlarmService/ActiveAlarmDetailsForWeb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0010FE" w:rsidRPr="00330248" w:rsidRDefault="000010FE" w:rsidP="00E86C33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8D576E" w:rsidRDefault="000010FE" w:rsidP="008D576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8D576E"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78D7" w:rsidRPr="00330248" w:rsidRDefault="003778D7" w:rsidP="003778D7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"ActiveAlarmDetailsForWebResult" :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"list" : [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29147,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100000042,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"/Date(1542678091000+0800)/",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100000042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"/Date(1542677988000+0800)/",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100000029,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lastRenderedPageBreak/>
        <w:t xml:space="preserve">      "AlarmTime" : "/Date(1542677928000+0800)/",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100000053,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"/Date(1542677868000+0800)/",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100000053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"/Date(1542677808000+0800)/",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100000044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 ],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"pageNum" : 1,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"pageSize" : 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"pages" : 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"total" : 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}</w:t>
      </w:r>
    </w:p>
    <w:p w:rsidR="000010FE" w:rsidRPr="004203D7" w:rsidRDefault="00126CFC" w:rsidP="004203D7">
      <w:pPr>
        <w:pStyle w:val="a5"/>
        <w:widowControl/>
        <w:spacing w:line="240" w:lineRule="exact"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}</w:t>
      </w:r>
    </w:p>
    <w:p w:rsidR="002958DC" w:rsidRDefault="002958DC" w:rsidP="00AB6E2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、历史</w:t>
      </w:r>
      <w:r>
        <w:rPr>
          <w:shd w:val="clear" w:color="auto" w:fill="FFFFFF"/>
        </w:rPr>
        <w:t>告警</w:t>
      </w:r>
      <w:r w:rsidR="004C5D52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26B" w:rsidRPr="00330248" w:rsidRDefault="0037526B" w:rsidP="009B40C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</w:t>
      </w:r>
      <w:r w:rsidR="009B40C7" w:rsidRPr="009B40C7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"HistoryAlarmDetailsForWebResult" :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"list" : [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"/Date(1542670841000+0800)/",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"/Date(1542678091000+0800)/",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"/Date(1542667241000+0800)/",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100000042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"/Date(1542677988000+0800)/",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100000029,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"/Date(1542677928000+0800)/",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100000029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100000053,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"/Date(1542677868000+0800)/",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100000053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29130,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"/Date(1542677808000+0800)/",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100000044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 ],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"pageNum" : 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"pageSize" : 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"pages" : 1493,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"total" : 7465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}</w:t>
      </w:r>
    </w:p>
    <w:p w:rsidR="00626E1C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}</w:t>
      </w:r>
    </w:p>
    <w:p w:rsidR="00AB6E2F" w:rsidRDefault="00626E1C" w:rsidP="00626E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、</w:t>
      </w:r>
      <w:r w:rsidR="00C16B9F" w:rsidRPr="00C16B9F">
        <w:rPr>
          <w:rFonts w:hint="eastAsia"/>
          <w:shd w:val="clear" w:color="auto" w:fill="FFFFFF"/>
        </w:rPr>
        <w:t>通过系统/模块id获取系统或模块的告警等级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21307E" w:rsidRPr="00BE13E3" w:rsidRDefault="0021307E" w:rsidP="002C4C67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hyperlink r:id="rId10" w:history="1">
              <w:r w:rsidRPr="0055697B">
                <w:rPr>
                  <w:rStyle w:val="a4"/>
                  <w:rFonts w:ascii="Verdana" w:hAnsi="Verdana"/>
                  <w:sz w:val="20"/>
                </w:rPr>
                <w:t>http://127.0.0.1:60012/WebService/GetAlarmLevelByObjId?objIdList=110000058,110000059,110000060</w:t>
              </w:r>
            </w:hyperlink>
            <w:r>
              <w:rPr>
                <w:rFonts w:ascii="Verdana" w:hAnsi="Verdana"/>
                <w:color w:val="0563C1" w:themeColor="hyperlink"/>
                <w:sz w:val="20"/>
                <w:u w:val="single"/>
              </w:rPr>
              <w:t xml:space="preserve"> 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1C0EA8" w:rsidRDefault="001C0EA8" w:rsidP="002C4C67">
            <w:r>
              <w:t>Get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返回值</w:t>
            </w:r>
            <w:r w:rsidR="00311459">
              <w:rPr>
                <w:rFonts w:hint="eastAsia"/>
              </w:rPr>
              <w:t>类型</w:t>
            </w:r>
            <w:r w:rsidR="00311459">
              <w:t>int</w:t>
            </w:r>
          </w:p>
        </w:tc>
        <w:tc>
          <w:tcPr>
            <w:tcW w:w="7088" w:type="dxa"/>
          </w:tcPr>
          <w:p w:rsidR="005524AE" w:rsidRDefault="0021307E" w:rsidP="00311459">
            <w:pPr>
              <w:rPr>
                <w:shd w:val="clear" w:color="auto" w:fill="FFFFFF"/>
              </w:rPr>
            </w:pPr>
            <w:r w:rsidRPr="0021307E">
              <w:rPr>
                <w:shd w:val="clear" w:color="auto" w:fill="FFFFFF"/>
              </w:rPr>
              <w:t>[{"Key":110000058,"Value":0},{"Key":110000059,"Value":0},{"Key":110000060,"Value":0}]</w:t>
            </w:r>
            <w:bookmarkStart w:id="0" w:name="_GoBack"/>
            <w:bookmarkEnd w:id="0"/>
          </w:p>
          <w:p w:rsidR="001C0EA8" w:rsidRPr="005524AE" w:rsidRDefault="000E33BE" w:rsidP="005524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</w:t>
            </w:r>
            <w:r w:rsidR="005524AE">
              <w:rPr>
                <w:shd w:val="clear" w:color="auto" w:fill="FFFFFF"/>
              </w:rPr>
              <w:t>alue</w:t>
            </w:r>
            <w:r w:rsidR="005524AE">
              <w:rPr>
                <w:rFonts w:hint="eastAsia"/>
                <w:shd w:val="clear" w:color="auto" w:fill="FFFFFF"/>
              </w:rPr>
              <w:t>值</w:t>
            </w:r>
            <w:r w:rsidR="005524AE">
              <w:rPr>
                <w:shd w:val="clear" w:color="auto" w:fill="FFFFFF"/>
              </w:rPr>
              <w:t>含义：</w:t>
            </w:r>
            <w:r w:rsidR="00311459">
              <w:rPr>
                <w:rFonts w:hint="eastAsia"/>
                <w:shd w:val="clear" w:color="auto" w:fill="FFFFFF"/>
              </w:rPr>
              <w:t>0(</w:t>
            </w:r>
            <w:r w:rsidR="00311459">
              <w:rPr>
                <w:rFonts w:hint="eastAsia"/>
                <w:shd w:val="clear" w:color="auto" w:fill="FFFFFF"/>
              </w:rPr>
              <w:t>无告警</w:t>
            </w:r>
            <w:r w:rsidR="00311459">
              <w:rPr>
                <w:shd w:val="clear" w:color="auto" w:fill="FFFFFF"/>
              </w:rPr>
              <w:t>)  1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紧急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2(</w:t>
            </w:r>
            <w:r w:rsidR="00311459">
              <w:rPr>
                <w:rFonts w:hint="eastAsia"/>
                <w:shd w:val="clear" w:color="auto" w:fill="FFFFFF"/>
              </w:rPr>
              <w:t>严重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3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普通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</w:t>
            </w:r>
          </w:p>
        </w:tc>
      </w:tr>
    </w:tbl>
    <w:p w:rsidR="00311459" w:rsidRPr="00311459" w:rsidRDefault="00311459">
      <w:pPr>
        <w:rPr>
          <w:shd w:val="clear" w:color="auto" w:fill="FFFFFF"/>
        </w:rPr>
      </w:pPr>
    </w:p>
    <w:sectPr w:rsidR="00311459" w:rsidRPr="0031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AB0" w:rsidRDefault="00240AB0" w:rsidP="00715812">
      <w:r>
        <w:separator/>
      </w:r>
    </w:p>
  </w:endnote>
  <w:endnote w:type="continuationSeparator" w:id="0">
    <w:p w:rsidR="00240AB0" w:rsidRDefault="00240AB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AB0" w:rsidRDefault="00240AB0" w:rsidP="00715812">
      <w:r>
        <w:separator/>
      </w:r>
    </w:p>
  </w:footnote>
  <w:footnote w:type="continuationSeparator" w:id="0">
    <w:p w:rsidR="00240AB0" w:rsidRDefault="00240AB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0FE"/>
    <w:rsid w:val="00001EBF"/>
    <w:rsid w:val="0001289D"/>
    <w:rsid w:val="0001344B"/>
    <w:rsid w:val="000140B1"/>
    <w:rsid w:val="00035E18"/>
    <w:rsid w:val="00042EF4"/>
    <w:rsid w:val="00063C6E"/>
    <w:rsid w:val="0007431A"/>
    <w:rsid w:val="000863BC"/>
    <w:rsid w:val="000C3036"/>
    <w:rsid w:val="000C6612"/>
    <w:rsid w:val="000C6AF1"/>
    <w:rsid w:val="000D2F76"/>
    <w:rsid w:val="000D7E69"/>
    <w:rsid w:val="000E33BE"/>
    <w:rsid w:val="000E389E"/>
    <w:rsid w:val="000F063B"/>
    <w:rsid w:val="000F15C1"/>
    <w:rsid w:val="000F66AD"/>
    <w:rsid w:val="000F7B50"/>
    <w:rsid w:val="001014A4"/>
    <w:rsid w:val="00102003"/>
    <w:rsid w:val="001074F8"/>
    <w:rsid w:val="00126CFC"/>
    <w:rsid w:val="00136631"/>
    <w:rsid w:val="0017032F"/>
    <w:rsid w:val="001820C2"/>
    <w:rsid w:val="0018270F"/>
    <w:rsid w:val="00184187"/>
    <w:rsid w:val="00184AFD"/>
    <w:rsid w:val="001C0EA8"/>
    <w:rsid w:val="001C370C"/>
    <w:rsid w:val="001D0622"/>
    <w:rsid w:val="001D48DA"/>
    <w:rsid w:val="001E0226"/>
    <w:rsid w:val="002004CC"/>
    <w:rsid w:val="00211043"/>
    <w:rsid w:val="0021165B"/>
    <w:rsid w:val="0021307E"/>
    <w:rsid w:val="002138E7"/>
    <w:rsid w:val="00214F69"/>
    <w:rsid w:val="00221DC4"/>
    <w:rsid w:val="0022662D"/>
    <w:rsid w:val="00226B6A"/>
    <w:rsid w:val="00230A4C"/>
    <w:rsid w:val="0023795F"/>
    <w:rsid w:val="00240AB0"/>
    <w:rsid w:val="0025293E"/>
    <w:rsid w:val="0025755B"/>
    <w:rsid w:val="00263E6D"/>
    <w:rsid w:val="002848F2"/>
    <w:rsid w:val="002958DC"/>
    <w:rsid w:val="002A19E1"/>
    <w:rsid w:val="002B632D"/>
    <w:rsid w:val="002C0297"/>
    <w:rsid w:val="002C0D67"/>
    <w:rsid w:val="002E2614"/>
    <w:rsid w:val="002E2A17"/>
    <w:rsid w:val="002E6505"/>
    <w:rsid w:val="002E7A5D"/>
    <w:rsid w:val="002F1666"/>
    <w:rsid w:val="00303896"/>
    <w:rsid w:val="00311207"/>
    <w:rsid w:val="00311459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526B"/>
    <w:rsid w:val="003767A3"/>
    <w:rsid w:val="003775B1"/>
    <w:rsid w:val="003778D7"/>
    <w:rsid w:val="00380695"/>
    <w:rsid w:val="00383DC3"/>
    <w:rsid w:val="003A254E"/>
    <w:rsid w:val="003A7109"/>
    <w:rsid w:val="003C4199"/>
    <w:rsid w:val="003D61C5"/>
    <w:rsid w:val="003D7109"/>
    <w:rsid w:val="003E1CC5"/>
    <w:rsid w:val="003E5965"/>
    <w:rsid w:val="004041CF"/>
    <w:rsid w:val="00412E17"/>
    <w:rsid w:val="00416FFE"/>
    <w:rsid w:val="004203D7"/>
    <w:rsid w:val="004249B7"/>
    <w:rsid w:val="00430515"/>
    <w:rsid w:val="00447D52"/>
    <w:rsid w:val="00471894"/>
    <w:rsid w:val="00472906"/>
    <w:rsid w:val="00476724"/>
    <w:rsid w:val="004C0445"/>
    <w:rsid w:val="004C5D52"/>
    <w:rsid w:val="004D591F"/>
    <w:rsid w:val="004D5B00"/>
    <w:rsid w:val="004F686F"/>
    <w:rsid w:val="00511D55"/>
    <w:rsid w:val="00524605"/>
    <w:rsid w:val="0054177F"/>
    <w:rsid w:val="005524AE"/>
    <w:rsid w:val="00571155"/>
    <w:rsid w:val="00577AF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26E1C"/>
    <w:rsid w:val="00647B8A"/>
    <w:rsid w:val="0065121B"/>
    <w:rsid w:val="00656248"/>
    <w:rsid w:val="00656DE0"/>
    <w:rsid w:val="00673A5C"/>
    <w:rsid w:val="00674C66"/>
    <w:rsid w:val="006858A8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802A1"/>
    <w:rsid w:val="00884156"/>
    <w:rsid w:val="00894B7B"/>
    <w:rsid w:val="008A4D49"/>
    <w:rsid w:val="008A6928"/>
    <w:rsid w:val="008D0523"/>
    <w:rsid w:val="008D25B6"/>
    <w:rsid w:val="008D3DB8"/>
    <w:rsid w:val="008D576E"/>
    <w:rsid w:val="008D5D43"/>
    <w:rsid w:val="008E1656"/>
    <w:rsid w:val="00900F35"/>
    <w:rsid w:val="009024CF"/>
    <w:rsid w:val="009155D3"/>
    <w:rsid w:val="00921412"/>
    <w:rsid w:val="00936D79"/>
    <w:rsid w:val="009430AA"/>
    <w:rsid w:val="00967726"/>
    <w:rsid w:val="00972B6B"/>
    <w:rsid w:val="009802D8"/>
    <w:rsid w:val="00992621"/>
    <w:rsid w:val="009A06D8"/>
    <w:rsid w:val="009B40C7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82D5B"/>
    <w:rsid w:val="00AA184D"/>
    <w:rsid w:val="00AA32A0"/>
    <w:rsid w:val="00AB01C8"/>
    <w:rsid w:val="00AB474D"/>
    <w:rsid w:val="00AB6E2F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57"/>
    <w:rsid w:val="00BB0FEE"/>
    <w:rsid w:val="00BF3436"/>
    <w:rsid w:val="00BF5FEA"/>
    <w:rsid w:val="00C16B9F"/>
    <w:rsid w:val="00C171FB"/>
    <w:rsid w:val="00C262B1"/>
    <w:rsid w:val="00C3083E"/>
    <w:rsid w:val="00C42138"/>
    <w:rsid w:val="00C71F23"/>
    <w:rsid w:val="00C8237B"/>
    <w:rsid w:val="00CC2C10"/>
    <w:rsid w:val="00CC50E2"/>
    <w:rsid w:val="00CD317C"/>
    <w:rsid w:val="00CF2B08"/>
    <w:rsid w:val="00CF3017"/>
    <w:rsid w:val="00D017A2"/>
    <w:rsid w:val="00D33137"/>
    <w:rsid w:val="00D34AA2"/>
    <w:rsid w:val="00D371FA"/>
    <w:rsid w:val="00D5417E"/>
    <w:rsid w:val="00D6707F"/>
    <w:rsid w:val="00D80D79"/>
    <w:rsid w:val="00D9596A"/>
    <w:rsid w:val="00DA0BF7"/>
    <w:rsid w:val="00DA426E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67B4C"/>
    <w:rsid w:val="00E7355D"/>
    <w:rsid w:val="00E76360"/>
    <w:rsid w:val="00E84ED0"/>
    <w:rsid w:val="00E86C33"/>
    <w:rsid w:val="00E94DEA"/>
    <w:rsid w:val="00E977C3"/>
    <w:rsid w:val="00EB29CB"/>
    <w:rsid w:val="00EB2A46"/>
    <w:rsid w:val="00ED7A8F"/>
    <w:rsid w:val="00EF0DB3"/>
    <w:rsid w:val="00EF39EB"/>
    <w:rsid w:val="00F04E7C"/>
    <w:rsid w:val="00F054DD"/>
    <w:rsid w:val="00F0705D"/>
    <w:rsid w:val="00F245F6"/>
    <w:rsid w:val="00F26AD1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3A25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60012/WebService/GetAlarmLevelByObjId?objIdList=110000058,110000059,110000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19</Pages>
  <Words>3313</Words>
  <Characters>18889</Characters>
  <Application>Microsoft Office Word</Application>
  <DocSecurity>0</DocSecurity>
  <Lines>157</Lines>
  <Paragraphs>44</Paragraphs>
  <ScaleCrop>false</ScaleCrop>
  <Company/>
  <LinksUpToDate>false</LinksUpToDate>
  <CharactersWithSpaces>22158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689</cp:revision>
  <dcterms:created xsi:type="dcterms:W3CDTF">2018-07-23T02:00:00Z</dcterms:created>
  <dcterms:modified xsi:type="dcterms:W3CDTF">2018-12-24T01:53:00Z</dcterms:modified>
</cp:coreProperties>
</file>