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786227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CD3107" w:rsidRDefault="00CD3107" w:rsidP="00916384">
          <w:pPr>
            <w:pStyle w:val="a5"/>
            <w:ind w:left="720"/>
          </w:pPr>
          <w:r>
            <w:t>Оглавление</w:t>
          </w:r>
        </w:p>
        <w:p w:rsidR="00916384" w:rsidRDefault="00403BAB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CD3107">
            <w:instrText xml:space="preserve"> TOC \o "1-3" \h \z \u </w:instrText>
          </w:r>
          <w:r>
            <w:fldChar w:fldCharType="separate"/>
          </w:r>
          <w:hyperlink w:anchor="_Toc325993878" w:history="1">
            <w:r w:rsidR="00916384" w:rsidRPr="00B56D21">
              <w:rPr>
                <w:rStyle w:val="a4"/>
                <w:noProof/>
              </w:rPr>
              <w:t>ВВЕДЕНИЕ</w:t>
            </w:r>
            <w:r w:rsidR="00916384">
              <w:rPr>
                <w:noProof/>
                <w:webHidden/>
              </w:rPr>
              <w:tab/>
            </w:r>
            <w:r w:rsidR="00916384">
              <w:rPr>
                <w:noProof/>
                <w:webHidden/>
              </w:rPr>
              <w:fldChar w:fldCharType="begin"/>
            </w:r>
            <w:r w:rsidR="00916384">
              <w:rPr>
                <w:noProof/>
                <w:webHidden/>
              </w:rPr>
              <w:instrText xml:space="preserve"> PAGEREF _Toc325993878 \h </w:instrText>
            </w:r>
            <w:r w:rsidR="00916384">
              <w:rPr>
                <w:noProof/>
                <w:webHidden/>
              </w:rPr>
            </w:r>
            <w:r w:rsidR="00916384">
              <w:rPr>
                <w:noProof/>
                <w:webHidden/>
              </w:rPr>
              <w:fldChar w:fldCharType="separate"/>
            </w:r>
            <w:r w:rsidR="00916384">
              <w:rPr>
                <w:noProof/>
                <w:webHidden/>
              </w:rPr>
              <w:t>3</w:t>
            </w:r>
            <w:r w:rsidR="00916384"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79" w:history="1">
            <w:r w:rsidRPr="00B56D21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0" w:history="1">
            <w:r w:rsidRPr="00B56D21">
              <w:rPr>
                <w:rStyle w:val="a4"/>
                <w:noProof/>
              </w:rPr>
              <w:t>Степень теоретической разработанности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1" w:history="1">
            <w:r w:rsidRPr="00B56D21">
              <w:rPr>
                <w:rStyle w:val="a4"/>
                <w:noProof/>
              </w:rPr>
              <w:t>Цель и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2" w:history="1">
            <w:r w:rsidRPr="00B56D21">
              <w:rPr>
                <w:rStyle w:val="a4"/>
                <w:noProof/>
              </w:rPr>
              <w:t>Область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3" w:history="1">
            <w:r w:rsidRPr="00B56D21">
              <w:rPr>
                <w:rStyle w:val="a4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4" w:history="1">
            <w:r w:rsidRPr="00B56D21">
              <w:rPr>
                <w:rStyle w:val="a4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5" w:history="1">
            <w:r w:rsidRPr="00B56D21">
              <w:rPr>
                <w:rStyle w:val="a4"/>
                <w:noProof/>
              </w:rPr>
              <w:t>Теоретическая и методологическая основа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6" w:history="1">
            <w:r w:rsidRPr="00B56D21">
              <w:rPr>
                <w:rStyle w:val="a4"/>
                <w:noProof/>
              </w:rPr>
              <w:t>Информационная база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7" w:history="1">
            <w:r w:rsidRPr="00B56D21">
              <w:rPr>
                <w:rStyle w:val="a4"/>
                <w:noProof/>
              </w:rPr>
              <w:t>Научная новизна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8" w:history="1">
            <w:r w:rsidRPr="00B56D21">
              <w:rPr>
                <w:rStyle w:val="a4"/>
                <w:noProof/>
              </w:rPr>
              <w:t>Практическую значимость исследования составляет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89" w:history="1">
            <w:r w:rsidRPr="00B56D21">
              <w:rPr>
                <w:rStyle w:val="a4"/>
                <w:noProof/>
              </w:rPr>
              <w:t>Апробация результатов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0" w:history="1">
            <w:r w:rsidRPr="00B56D21">
              <w:rPr>
                <w:rStyle w:val="a4"/>
                <w:noProof/>
              </w:rPr>
              <w:t>Объем и структура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1" w:history="1">
            <w:r w:rsidRPr="00B56D21">
              <w:rPr>
                <w:rStyle w:val="a4"/>
                <w:noProof/>
              </w:rPr>
              <w:t>Обзор БПЛА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2" w:history="1">
            <w:r w:rsidRPr="00B56D21">
              <w:rPr>
                <w:rStyle w:val="a4"/>
                <w:noProof/>
              </w:rPr>
              <w:t>Виртуальный полигон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3" w:history="1">
            <w:r w:rsidRPr="00B56D21">
              <w:rPr>
                <w:rStyle w:val="a4"/>
                <w:noProof/>
              </w:rPr>
              <w:t>Физика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4" w:history="1">
            <w:r w:rsidRPr="00B56D21">
              <w:rPr>
                <w:rStyle w:val="a4"/>
                <w:noProof/>
              </w:rPr>
              <w:t>6-</w:t>
            </w:r>
            <w:r w:rsidRPr="00B56D21">
              <w:rPr>
                <w:rStyle w:val="a4"/>
                <w:noProof/>
                <w:lang w:val="en-US"/>
              </w:rPr>
              <w:t>DOF</w:t>
            </w:r>
            <w:r w:rsidRPr="00B56D21">
              <w:rPr>
                <w:rStyle w:val="a4"/>
                <w:noProof/>
              </w:rPr>
              <w:t xml:space="preserve"> тело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5" w:history="1">
            <w:r w:rsidRPr="00B56D21">
              <w:rPr>
                <w:rStyle w:val="a4"/>
                <w:noProof/>
              </w:rPr>
              <w:t>Моторы и роторы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6" w:history="1">
            <w:r w:rsidRPr="00B56D21">
              <w:rPr>
                <w:rStyle w:val="a4"/>
                <w:noProof/>
              </w:rPr>
              <w:t>Модель потоков газа в замкнутых пространствах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7" w:history="1">
            <w:r w:rsidRPr="00B56D21">
              <w:rPr>
                <w:rStyle w:val="a4"/>
                <w:noProof/>
              </w:rPr>
              <w:t>Численное решение уравнений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8" w:history="1">
            <w:r w:rsidRPr="00B56D21">
              <w:rPr>
                <w:rStyle w:val="a4"/>
                <w:noProof/>
              </w:rPr>
              <w:t>Адвекция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899" w:history="1">
            <w:r w:rsidRPr="00B56D21">
              <w:rPr>
                <w:rStyle w:val="a4"/>
                <w:noProof/>
              </w:rPr>
              <w:t>Диффузия и вязкость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0" w:history="1">
            <w:r w:rsidRPr="00B56D21">
              <w:rPr>
                <w:rStyle w:val="a4"/>
                <w:noProof/>
              </w:rPr>
              <w:t>Решение уравнений Пуассона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1" w:history="1">
            <w:r w:rsidRPr="00B56D21">
              <w:rPr>
                <w:rStyle w:val="a4"/>
                <w:noProof/>
              </w:rPr>
              <w:t>Начальные и 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2" w:history="1">
            <w:r w:rsidRPr="00B56D21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3" w:history="1">
            <w:r w:rsidRPr="00B56D21">
              <w:rPr>
                <w:rStyle w:val="a4"/>
                <w:noProof/>
                <w:lang w:val="en-US"/>
              </w:rPr>
              <w:t>CUDA</w:t>
            </w:r>
            <w:r w:rsidRPr="00B56D21">
              <w:rPr>
                <w:rStyle w:val="a4"/>
                <w:noProof/>
              </w:rPr>
              <w:t xml:space="preserve"> реализация Навье-Стокса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4" w:history="1">
            <w:r w:rsidRPr="00B56D21">
              <w:rPr>
                <w:rStyle w:val="a4"/>
                <w:noProof/>
              </w:rPr>
              <w:t>Бортовое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5" w:history="1">
            <w:r w:rsidRPr="00B56D21">
              <w:rPr>
                <w:rStyle w:val="a4"/>
                <w:noProof/>
              </w:rPr>
              <w:t>Гироскоп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6" w:history="1">
            <w:r w:rsidRPr="00B56D21">
              <w:rPr>
                <w:rStyle w:val="a4"/>
                <w:noProof/>
              </w:rPr>
              <w:t>Акселерометр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7" w:history="1">
            <w:r w:rsidRPr="00B56D21">
              <w:rPr>
                <w:rStyle w:val="a4"/>
                <w:noProof/>
              </w:rPr>
              <w:t>Барометр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8" w:history="1">
            <w:r w:rsidRPr="00B56D21">
              <w:rPr>
                <w:rStyle w:val="a4"/>
                <w:noProof/>
              </w:rPr>
              <w:t>Магнитометр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09" w:history="1">
            <w:r w:rsidRPr="00B56D21">
              <w:rPr>
                <w:rStyle w:val="a4"/>
                <w:noProof/>
              </w:rPr>
              <w:t>Система глобального позиционирования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10" w:history="1">
            <w:r w:rsidRPr="00B56D21">
              <w:rPr>
                <w:rStyle w:val="a4"/>
                <w:noProof/>
              </w:rPr>
              <w:t>Камеры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11" w:history="1">
            <w:r w:rsidRPr="00B56D21">
              <w:rPr>
                <w:rStyle w:val="a4"/>
                <w:noProof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12" w:history="1">
            <w:r w:rsidRPr="00B56D21">
              <w:rPr>
                <w:rStyle w:val="a4"/>
                <w:noProof/>
              </w:rPr>
              <w:t>Средства анализа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13" w:history="1">
            <w:r w:rsidRPr="00B56D21">
              <w:rPr>
                <w:rStyle w:val="a4"/>
                <w:noProof/>
              </w:rPr>
              <w:t>Система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14" w:history="1">
            <w:r w:rsidRPr="00B56D21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6384" w:rsidRDefault="00916384" w:rsidP="0091638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5993915" w:history="1">
            <w:r w:rsidRPr="00B56D21">
              <w:rPr>
                <w:rStyle w:val="a4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107" w:rsidRDefault="00403BAB" w:rsidP="00916384">
          <w:pPr>
            <w:ind w:left="720"/>
          </w:pPr>
          <w:r>
            <w:fldChar w:fldCharType="end"/>
          </w:r>
        </w:p>
      </w:sdtContent>
    </w:sdt>
    <w:p w:rsidR="00330686" w:rsidRPr="001101FD" w:rsidRDefault="008258AC" w:rsidP="00916384">
      <w:pPr>
        <w:pStyle w:val="1"/>
        <w:ind w:left="720"/>
      </w:pPr>
      <w:bookmarkStart w:id="0" w:name="_Toc325993878"/>
      <w:r>
        <w:lastRenderedPageBreak/>
        <w:t>ВВЕДЕНИЕ</w:t>
      </w:r>
      <w:bookmarkEnd w:id="0"/>
    </w:p>
    <w:p w:rsidR="001101FD" w:rsidRPr="00362F44" w:rsidRDefault="001101FD" w:rsidP="00916384">
      <w:pPr>
        <w:pStyle w:val="2"/>
        <w:ind w:left="720"/>
      </w:pPr>
      <w:bookmarkStart w:id="1" w:name="_Toc325993879"/>
      <w:r w:rsidRPr="001101FD">
        <w:t>Актуальность</w:t>
      </w:r>
      <w:bookmarkEnd w:id="1"/>
    </w:p>
    <w:p w:rsidR="007F0BFB" w:rsidRPr="00362F44" w:rsidRDefault="00330686" w:rsidP="003A04C0">
      <w:r w:rsidRPr="001101FD">
        <w:t>В современном мире все большее распространение получают беспилотные летательные аппараты. Беспилотный летательный аппарат (БПЛА) — летательный аппарат</w:t>
      </w:r>
      <w:r w:rsidR="008C6D36">
        <w:t xml:space="preserve"> многоразового использования</w:t>
      </w:r>
      <w:r w:rsidRPr="001101FD">
        <w:t xml:space="preserve"> без экипажа на борту.</w:t>
      </w:r>
    </w:p>
    <w:p w:rsidR="006C3E72" w:rsidRPr="006C3E72" w:rsidRDefault="006C3E72" w:rsidP="003A04C0">
      <w:r>
        <w:t>Возможности изучения поведения БПЛА в экстремальных ситуациях экспериментальными методами сильно ограничено, как в связи с дороговизной самого аппарата, так и дороговизной ошибки, которая может возникнуть в ходе эксперимента. Поэтому для этих целей разумно использовать компьютерные эксперименты в реальном времени.</w:t>
      </w:r>
      <w:r w:rsidR="00A63F6D">
        <w:t xml:space="preserve"> Для интерпретации его результатов привлекаются технологии виртуальной реальности, обеспечивающие «погружение» исследователя в моделируемое явление с возможностью всестороннего наблюдения и анализа воспроизводимых закономерностей реального мира. </w:t>
      </w:r>
      <w:r w:rsidR="009A04D7" w:rsidRPr="009A04D7">
        <w:t xml:space="preserve">В свою очередь, это стимулирует развитие нового класса проблемно-ориентированных программных комплексов для проведения вычислительного эксперимента --- виртуальных полигонов (ВП) для поддержки принятия решений в различных областях науки и промышленности. Процесс проектирования и разработки ВП требует совокупного учета особенностей методов компьютерного моделирования в конкретной предметной области и соответствующих возможностей технологий </w:t>
      </w:r>
      <w:r w:rsidR="009A04D7">
        <w:t>виртуальной реальности</w:t>
      </w:r>
      <w:r w:rsidR="009A04D7" w:rsidRPr="009A04D7">
        <w:t xml:space="preserve">, включая специфику аппаратной реализации. Это достигается путем адаптации математических моделей для формирования предметно-зависимых визуальных динамических сцен с высоким уровнем реалистичности и достоверности. </w:t>
      </w:r>
    </w:p>
    <w:p w:rsidR="008C314C" w:rsidRDefault="008C314C" w:rsidP="00916384">
      <w:pPr>
        <w:pStyle w:val="a3"/>
        <w:rPr>
          <w:rFonts w:cs="Times New Roman"/>
          <w:szCs w:val="28"/>
        </w:rPr>
      </w:pPr>
    </w:p>
    <w:p w:rsidR="008258AC" w:rsidRPr="008258AC" w:rsidRDefault="008258AC" w:rsidP="00916384">
      <w:pPr>
        <w:pStyle w:val="2"/>
      </w:pPr>
      <w:bookmarkStart w:id="2" w:name="_Toc325993880"/>
      <w:r w:rsidRPr="008258AC">
        <w:lastRenderedPageBreak/>
        <w:t>Степень теоретической разработанности темы</w:t>
      </w:r>
      <w:bookmarkEnd w:id="2"/>
    </w:p>
    <w:p w:rsidR="006C3E72" w:rsidRPr="00362F44" w:rsidRDefault="006C3E72" w:rsidP="00916384">
      <w:pPr>
        <w:pStyle w:val="a3"/>
        <w:rPr>
          <w:rFonts w:cs="Times New Roman"/>
          <w:szCs w:val="28"/>
        </w:rPr>
      </w:pPr>
    </w:p>
    <w:p w:rsidR="00330686" w:rsidRPr="006C3E72" w:rsidRDefault="008258AC" w:rsidP="00916384">
      <w:pPr>
        <w:pStyle w:val="2"/>
      </w:pPr>
      <w:bookmarkStart w:id="3" w:name="_Toc325993881"/>
      <w:r w:rsidRPr="008258AC">
        <w:t>Ц</w:t>
      </w:r>
      <w:r w:rsidR="00330686" w:rsidRPr="008258AC">
        <w:t>ель</w:t>
      </w:r>
      <w:r w:rsidRPr="008258AC">
        <w:t xml:space="preserve"> и задачи исследования</w:t>
      </w:r>
      <w:bookmarkEnd w:id="3"/>
    </w:p>
    <w:p w:rsidR="006C3E72" w:rsidRPr="00816654" w:rsidRDefault="006C3E72" w:rsidP="003A04C0">
      <w:pPr>
        <w:pStyle w:val="a3"/>
        <w:numPr>
          <w:ilvl w:val="0"/>
          <w:numId w:val="15"/>
        </w:numPr>
      </w:pPr>
      <w:r w:rsidRPr="00816654">
        <w:t xml:space="preserve">Анализ математических моделей динамики </w:t>
      </w:r>
      <w:proofErr w:type="spellStart"/>
      <w:r w:rsidRPr="00816654">
        <w:t>четырехроторных</w:t>
      </w:r>
      <w:proofErr w:type="spellEnd"/>
      <w:r w:rsidRPr="00816654">
        <w:t xml:space="preserve"> летательных аппаратов. </w:t>
      </w:r>
    </w:p>
    <w:p w:rsidR="006C3E72" w:rsidRPr="00816654" w:rsidRDefault="006C3E72" w:rsidP="003A04C0">
      <w:pPr>
        <w:pStyle w:val="a3"/>
        <w:numPr>
          <w:ilvl w:val="0"/>
          <w:numId w:val="15"/>
        </w:numPr>
      </w:pPr>
      <w:r w:rsidRPr="00816654">
        <w:t xml:space="preserve">Разработка метода численного моделирования динамики групп </w:t>
      </w:r>
      <w:proofErr w:type="spellStart"/>
      <w:r w:rsidRPr="00816654">
        <w:t>четырехроторных</w:t>
      </w:r>
      <w:proofErr w:type="spellEnd"/>
      <w:r w:rsidRPr="00816654">
        <w:t xml:space="preserve"> летательных аппаратов с учетом взаимного влияния.</w:t>
      </w:r>
    </w:p>
    <w:p w:rsidR="006C3E72" w:rsidRPr="006C3E72" w:rsidRDefault="006C3E72" w:rsidP="003A04C0">
      <w:pPr>
        <w:pStyle w:val="a3"/>
        <w:numPr>
          <w:ilvl w:val="0"/>
          <w:numId w:val="15"/>
        </w:numPr>
      </w:pPr>
      <w:r w:rsidRPr="00816654">
        <w:t xml:space="preserve">Проектирование, разработка и отладка программно-аппаратного комплекса виртуального полигона для исследования динамики групп </w:t>
      </w:r>
      <w:proofErr w:type="spellStart"/>
      <w:r w:rsidRPr="00816654">
        <w:t>четырехроторных</w:t>
      </w:r>
      <w:proofErr w:type="spellEnd"/>
      <w:r w:rsidRPr="00816654">
        <w:t xml:space="preserve"> летательных аппаратов с учетом взаимного влияния.</w:t>
      </w:r>
    </w:p>
    <w:p w:rsidR="009A04D7" w:rsidRPr="006C3E72" w:rsidRDefault="009A04D7" w:rsidP="00916384">
      <w:pPr>
        <w:pStyle w:val="a3"/>
        <w:spacing w:after="0" w:line="240" w:lineRule="auto"/>
        <w:rPr>
          <w:szCs w:val="28"/>
        </w:rPr>
      </w:pPr>
    </w:p>
    <w:p w:rsidR="00330686" w:rsidRDefault="008258AC" w:rsidP="00916384">
      <w:pPr>
        <w:pStyle w:val="2"/>
      </w:pPr>
      <w:bookmarkStart w:id="4" w:name="_Toc325993882"/>
      <w:r w:rsidRPr="008258AC">
        <w:t>Область исследования</w:t>
      </w:r>
      <w:bookmarkEnd w:id="4"/>
    </w:p>
    <w:p w:rsidR="002B712F" w:rsidRDefault="008258AC" w:rsidP="00916384">
      <w:pPr>
        <w:pStyle w:val="2"/>
      </w:pPr>
      <w:bookmarkStart w:id="5" w:name="_Toc325993883"/>
      <w:r>
        <w:t>Объект исследования</w:t>
      </w:r>
      <w:bookmarkEnd w:id="5"/>
    </w:p>
    <w:p w:rsidR="002B712F" w:rsidRPr="002B712F" w:rsidRDefault="008258AC" w:rsidP="00916384">
      <w:pPr>
        <w:pStyle w:val="2"/>
      </w:pPr>
      <w:bookmarkStart w:id="6" w:name="_Toc325993884"/>
      <w:r w:rsidRPr="002B712F">
        <w:t>Предмет исследования</w:t>
      </w:r>
      <w:bookmarkEnd w:id="6"/>
      <w:r w:rsidR="009A04D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</w:p>
    <w:p w:rsidR="008258AC" w:rsidRDefault="00547E63" w:rsidP="003A04C0">
      <w:r>
        <w:t xml:space="preserve">Предметом исследования </w:t>
      </w:r>
      <w:r w:rsidR="009A04D7" w:rsidRPr="009A04D7">
        <w:t>является технология создания виртуального полигона применительн</w:t>
      </w:r>
      <w:r w:rsidR="009A04D7">
        <w:t xml:space="preserve">о к задачам </w:t>
      </w:r>
      <w:r w:rsidR="008C314C">
        <w:t xml:space="preserve">моделирования динамики групп </w:t>
      </w:r>
      <w:proofErr w:type="spellStart"/>
      <w:r w:rsidR="008C314C">
        <w:t>четырехроторных</w:t>
      </w:r>
      <w:proofErr w:type="spellEnd"/>
      <w:r w:rsidR="008C314C">
        <w:t xml:space="preserve"> летательных аппаратов.</w:t>
      </w:r>
    </w:p>
    <w:p w:rsidR="008258AC" w:rsidRDefault="008258AC" w:rsidP="00916384">
      <w:pPr>
        <w:pStyle w:val="2"/>
      </w:pPr>
      <w:bookmarkStart w:id="7" w:name="_Toc325993885"/>
      <w:r>
        <w:lastRenderedPageBreak/>
        <w:t>Теоретическая и методологическая основа исследования</w:t>
      </w:r>
      <w:bookmarkEnd w:id="7"/>
    </w:p>
    <w:p w:rsidR="008258AC" w:rsidRDefault="008258AC" w:rsidP="00916384">
      <w:pPr>
        <w:pStyle w:val="2"/>
      </w:pPr>
      <w:bookmarkStart w:id="8" w:name="_Toc325993886"/>
      <w:r>
        <w:t>Информационная база исследования</w:t>
      </w:r>
      <w:bookmarkEnd w:id="8"/>
    </w:p>
    <w:p w:rsidR="008D5174" w:rsidRDefault="008D5174" w:rsidP="00916384">
      <w:pPr>
        <w:pStyle w:val="2"/>
      </w:pPr>
      <w:bookmarkStart w:id="9" w:name="_Toc325993887"/>
      <w:r>
        <w:t>Научная новизна исследования</w:t>
      </w:r>
      <w:bookmarkEnd w:id="9"/>
    </w:p>
    <w:p w:rsidR="008D5174" w:rsidRPr="008D5174" w:rsidRDefault="008D5174" w:rsidP="00916384">
      <w:pPr>
        <w:pStyle w:val="2"/>
      </w:pPr>
      <w:bookmarkStart w:id="10" w:name="_Toc325993888"/>
      <w:r>
        <w:t>Практическ</w:t>
      </w:r>
      <w:r w:rsidR="00CB6EF0">
        <w:t>ую</w:t>
      </w:r>
      <w:r>
        <w:t xml:space="preserve"> значимость исследования составляет</w:t>
      </w:r>
      <w:bookmarkEnd w:id="10"/>
      <w:r>
        <w:t xml:space="preserve"> </w:t>
      </w:r>
    </w:p>
    <w:p w:rsidR="008D5174" w:rsidRDefault="008D5174" w:rsidP="00916384">
      <w:pPr>
        <w:pStyle w:val="2"/>
      </w:pPr>
      <w:bookmarkStart w:id="11" w:name="_Toc325993889"/>
      <w:r>
        <w:t>Апробация результатов исследования</w:t>
      </w:r>
      <w:bookmarkEnd w:id="11"/>
    </w:p>
    <w:p w:rsidR="008D5174" w:rsidRPr="008258AC" w:rsidRDefault="008D5174" w:rsidP="00916384">
      <w:pPr>
        <w:pStyle w:val="2"/>
      </w:pPr>
      <w:bookmarkStart w:id="12" w:name="_Toc325993890"/>
      <w:r>
        <w:t>Объем и структура работы</w:t>
      </w:r>
      <w:bookmarkEnd w:id="12"/>
    </w:p>
    <w:p w:rsidR="00330686" w:rsidRDefault="00D84BF4" w:rsidP="00916384">
      <w:pPr>
        <w:pStyle w:val="1"/>
        <w:ind w:left="720"/>
      </w:pPr>
      <w:bookmarkStart w:id="13" w:name="_Toc325993891"/>
      <w:r>
        <w:t>Обзор</w:t>
      </w:r>
      <w:r w:rsidR="00F727E9">
        <w:t xml:space="preserve"> БПЛА</w:t>
      </w:r>
      <w:bookmarkEnd w:id="13"/>
    </w:p>
    <w:p w:rsidR="00330686" w:rsidRPr="001101FD" w:rsidRDefault="00330686" w:rsidP="00916384">
      <w:pPr>
        <w:pStyle w:val="1"/>
        <w:ind w:left="720"/>
      </w:pPr>
      <w:bookmarkStart w:id="14" w:name="_Toc325993892"/>
      <w:r w:rsidRPr="001101FD">
        <w:t>Виртуальный полигон</w:t>
      </w:r>
      <w:bookmarkEnd w:id="14"/>
    </w:p>
    <w:p w:rsidR="00330686" w:rsidRPr="001101FD" w:rsidRDefault="00330686" w:rsidP="00916384">
      <w:pPr>
        <w:pStyle w:val="1"/>
        <w:ind w:left="720"/>
      </w:pPr>
      <w:bookmarkStart w:id="15" w:name="_Toc325993893"/>
      <w:r w:rsidRPr="001101FD">
        <w:t>Физика</w:t>
      </w:r>
      <w:bookmarkEnd w:id="15"/>
    </w:p>
    <w:p w:rsidR="00330686" w:rsidRDefault="00330686" w:rsidP="00916384">
      <w:pPr>
        <w:pStyle w:val="2"/>
        <w:ind w:left="720"/>
      </w:pPr>
      <w:bookmarkStart w:id="16" w:name="_Toc325993894"/>
      <w:r w:rsidRPr="007844F1">
        <w:t>6-</w:t>
      </w:r>
      <w:r w:rsidRPr="001101FD">
        <w:rPr>
          <w:lang w:val="en-US"/>
        </w:rPr>
        <w:t>DOF</w:t>
      </w:r>
      <w:r w:rsidRPr="007844F1">
        <w:t xml:space="preserve"> </w:t>
      </w:r>
      <w:r w:rsidRPr="001101FD">
        <w:t>тело</w:t>
      </w:r>
      <w:bookmarkEnd w:id="16"/>
    </w:p>
    <w:p w:rsidR="006D4DEE" w:rsidRDefault="00370188" w:rsidP="003A04C0">
      <w:r>
        <w:t>Для построения модели распределения сил и моментов, действующих на квадрокоптер</w:t>
      </w:r>
      <w:r w:rsidR="0037252B">
        <w:t>, летательный аппарат рассматривается как твердое тело с 6-ю степенями свободы. Введем п</w:t>
      </w:r>
      <w:r w:rsidR="00362F44">
        <w:t>араметры, описывающие положение летательного аппарата</w:t>
      </w:r>
      <w:r w:rsidR="0037252B">
        <w:t xml:space="preserve"> в пространстве. Для этого необходимо выбрать локальную систему координат. За начало системы локальных координат примем центр тяжести квадрокоптера, а оси расположим так, чтобы ось </w:t>
      </w:r>
      <w:r w:rsidR="006D4DEE" w:rsidRPr="0037252B">
        <w:rPr>
          <w:position w:val="-6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8" o:title=""/>
          </v:shape>
          <o:OLEObject Type="Embed" ProgID="Equation.DSMT4" ShapeID="_x0000_i1025" DrawAspect="Content" ObjectID="_1399746764" r:id="rId9"/>
        </w:object>
      </w:r>
      <w:r w:rsidR="006D4DEE">
        <w:t xml:space="preserve"> была направлена между первым и четвертым двигателем квадрокоптера, ось </w:t>
      </w:r>
      <w:r w:rsidR="006D4DEE" w:rsidRPr="006D4DEE">
        <w:rPr>
          <w:position w:val="-12"/>
        </w:rPr>
        <w:object w:dxaOrig="240" w:dyaOrig="300">
          <v:shape id="_x0000_i1026" type="#_x0000_t75" style="width:12pt;height:15pt" o:ole="">
            <v:imagedata r:id="rId10" o:title=""/>
          </v:shape>
          <o:OLEObject Type="Embed" ProgID="Equation.DSMT4" ShapeID="_x0000_i1026" DrawAspect="Content" ObjectID="_1399746765" r:id="rId11"/>
        </w:object>
      </w:r>
      <w:r w:rsidR="006D4DEE">
        <w:t xml:space="preserve"> </w:t>
      </w:r>
      <w:r w:rsidR="006D4DEE">
        <w:softHyphen/>
      </w:r>
      <w:r w:rsidR="006D4DEE">
        <w:softHyphen/>
        <w:t xml:space="preserve">- вверх, ось </w:t>
      </w:r>
      <w:r w:rsidR="006D4DEE" w:rsidRPr="006D4DEE">
        <w:rPr>
          <w:position w:val="-4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DSMT4" ShapeID="_x0000_i1027" DrawAspect="Content" ObjectID="_1399746766" r:id="rId13"/>
        </w:object>
      </w:r>
      <w:r w:rsidR="00AD54C1">
        <w:t xml:space="preserve"> - вправо (</w:t>
      </w:r>
      <w:proofErr w:type="gramStart"/>
      <w:r w:rsidR="00AD54C1">
        <w:t>см</w:t>
      </w:r>
      <w:proofErr w:type="gramEnd"/>
      <w:r w:rsidR="00AD54C1">
        <w:t>. рис.</w:t>
      </w:r>
      <w:r w:rsidR="006D4DEE">
        <w:t>).</w:t>
      </w:r>
    </w:p>
    <w:p w:rsidR="0088789E" w:rsidRPr="001101FD" w:rsidRDefault="006D4DEE" w:rsidP="003A04C0">
      <w:r>
        <w:t xml:space="preserve">Положение летательного аппарата в пространстве однозначно определяется кортежем из вектора положения центра тяжести и вектора вращения:  </w:t>
      </w:r>
      <w:r w:rsidR="00221063" w:rsidRPr="00221063">
        <w:rPr>
          <w:position w:val="-12"/>
        </w:rPr>
        <w:object w:dxaOrig="1160" w:dyaOrig="360">
          <v:shape id="_x0000_i1028" type="#_x0000_t75" style="width:57.75pt;height:18.75pt" o:ole="">
            <v:imagedata r:id="rId14" o:title=""/>
          </v:shape>
          <o:OLEObject Type="Embed" ProgID="Equation.DSMT4" ShapeID="_x0000_i1028" DrawAspect="Content" ObjectID="_1399746767" r:id="rId15"/>
        </w:object>
      </w:r>
      <w:r w:rsidR="00221063">
        <w:t xml:space="preserve">, где </w:t>
      </w:r>
      <w:r w:rsidR="00221063" w:rsidRPr="00221063">
        <w:rPr>
          <w:position w:val="-12"/>
        </w:rPr>
        <w:object w:dxaOrig="1880" w:dyaOrig="360">
          <v:shape id="_x0000_i1029" type="#_x0000_t75" style="width:93.75pt;height:18.75pt" o:ole="">
            <v:imagedata r:id="rId16" o:title=""/>
          </v:shape>
          <o:OLEObject Type="Embed" ProgID="Equation.DSMT4" ShapeID="_x0000_i1029" DrawAspect="Content" ObjectID="_1399746768" r:id="rId17"/>
        </w:object>
      </w:r>
      <w:r w:rsidR="00221063">
        <w:t xml:space="preserve">, </w:t>
      </w:r>
      <w:r w:rsidR="00221063" w:rsidRPr="00221063">
        <w:rPr>
          <w:position w:val="-12"/>
        </w:rPr>
        <w:object w:dxaOrig="1900" w:dyaOrig="360">
          <v:shape id="_x0000_i1030" type="#_x0000_t75" style="width:94.5pt;height:18.75pt" o:ole="">
            <v:imagedata r:id="rId18" o:title=""/>
          </v:shape>
          <o:OLEObject Type="Embed" ProgID="Equation.DSMT4" ShapeID="_x0000_i1030" DrawAspect="Content" ObjectID="_1399746769" r:id="rId19"/>
        </w:object>
      </w:r>
      <w:r w:rsidR="00221063">
        <w:t xml:space="preserve">, где, в свою очередь </w:t>
      </w:r>
      <w:r w:rsidR="00221063" w:rsidRPr="00221063">
        <w:rPr>
          <w:position w:val="-6"/>
        </w:rPr>
        <w:object w:dxaOrig="220" w:dyaOrig="300">
          <v:shape id="_x0000_i1031" type="#_x0000_t75" style="width:11.25pt;height:15pt" o:ole="">
            <v:imagedata r:id="rId20" o:title=""/>
          </v:shape>
          <o:OLEObject Type="Embed" ProgID="Equation.DSMT4" ShapeID="_x0000_i1031" DrawAspect="Content" ObjectID="_1399746770" r:id="rId21"/>
        </w:object>
      </w:r>
      <w:r w:rsidR="00221063">
        <w:t xml:space="preserve">, </w:t>
      </w:r>
      <w:r w:rsidR="00221063" w:rsidRPr="00221063">
        <w:rPr>
          <w:position w:val="-10"/>
        </w:rPr>
        <w:object w:dxaOrig="279" w:dyaOrig="279">
          <v:shape id="_x0000_i1032" type="#_x0000_t75" style="width:14.25pt;height:14.25pt" o:ole="">
            <v:imagedata r:id="rId22" o:title=""/>
          </v:shape>
          <o:OLEObject Type="Embed" ProgID="Equation.DSMT4" ShapeID="_x0000_i1032" DrawAspect="Content" ObjectID="_1399746771" r:id="rId23"/>
        </w:object>
      </w:r>
      <w:r w:rsidR="00221063">
        <w:t xml:space="preserve">, </w:t>
      </w:r>
      <w:r w:rsidR="00221063" w:rsidRPr="00221063">
        <w:rPr>
          <w:position w:val="-10"/>
        </w:rPr>
        <w:object w:dxaOrig="220" w:dyaOrig="340">
          <v:shape id="_x0000_i1033" type="#_x0000_t75" style="width:11.25pt;height:16.5pt" o:ole="">
            <v:imagedata r:id="rId24" o:title=""/>
          </v:shape>
          <o:OLEObject Type="Embed" ProgID="Equation.DSMT4" ShapeID="_x0000_i1033" DrawAspect="Content" ObjectID="_1399746772" r:id="rId25"/>
        </w:object>
      </w:r>
      <w:r w:rsidR="00221063">
        <w:t xml:space="preserve"> - углы крена, </w:t>
      </w:r>
      <w:proofErr w:type="spellStart"/>
      <w:r w:rsidR="00221063">
        <w:t>тангажа</w:t>
      </w:r>
      <w:proofErr w:type="spellEnd"/>
      <w:r w:rsidR="00221063">
        <w:t xml:space="preserve"> и рысканья, соответственно</w:t>
      </w:r>
      <w:r w:rsidR="00C30FE1">
        <w:t xml:space="preserve">, </w:t>
      </w:r>
      <w:r w:rsidR="00C30FE1" w:rsidRPr="00C30FE1">
        <w:rPr>
          <w:position w:val="-10"/>
        </w:rPr>
        <w:object w:dxaOrig="220" w:dyaOrig="340">
          <v:shape id="_x0000_i1034" type="#_x0000_t75" style="width:11.25pt;height:16.5pt" o:ole="">
            <v:imagedata r:id="rId26" o:title=""/>
          </v:shape>
          <o:OLEObject Type="Embed" ProgID="Equation.DSMT4" ShapeID="_x0000_i1034" DrawAspect="Content" ObjectID="_1399746773" r:id="rId27"/>
        </w:object>
      </w:r>
      <w:r w:rsidR="00C30FE1">
        <w:t xml:space="preserve">, </w:t>
      </w:r>
      <w:r w:rsidR="00C30FE1" w:rsidRPr="00C30FE1">
        <w:rPr>
          <w:position w:val="-10"/>
        </w:rPr>
        <w:object w:dxaOrig="220" w:dyaOrig="279">
          <v:shape id="_x0000_i1035" type="#_x0000_t75" style="width:11.25pt;height:14.25pt" o:ole="">
            <v:imagedata r:id="rId28" o:title=""/>
          </v:shape>
          <o:OLEObject Type="Embed" ProgID="Equation.DSMT4" ShapeID="_x0000_i1035" DrawAspect="Content" ObjectID="_1399746774" r:id="rId29"/>
        </w:object>
      </w:r>
      <w:r w:rsidR="00C30FE1">
        <w:t xml:space="preserve">, </w:t>
      </w:r>
      <w:r w:rsidR="00C30FE1" w:rsidRPr="00C30FE1">
        <w:rPr>
          <w:position w:val="-10"/>
        </w:rPr>
        <w:object w:dxaOrig="260" w:dyaOrig="340">
          <v:shape id="_x0000_i1036" type="#_x0000_t75" style="width:13.5pt;height:16.5pt" o:ole="">
            <v:imagedata r:id="rId30" o:title=""/>
          </v:shape>
          <o:OLEObject Type="Embed" ProgID="Equation.DSMT4" ShapeID="_x0000_i1036" DrawAspect="Content" ObjectID="_1399746775" r:id="rId31"/>
        </w:object>
      </w:r>
      <w:r w:rsidR="00C30FE1">
        <w:t xml:space="preserve"> - </w:t>
      </w:r>
      <w:r w:rsidR="00C30FE1">
        <w:lastRenderedPageBreak/>
        <w:t xml:space="preserve">глобальное положение центра тяжести </w:t>
      </w:r>
      <w:r w:rsidR="0099203F">
        <w:t>летательного аппарата</w:t>
      </w:r>
      <w:r w:rsidR="00C30FE1">
        <w:t xml:space="preserve">, а </w:t>
      </w:r>
      <w:r w:rsidR="00C30FE1" w:rsidRPr="00C30FE1">
        <w:rPr>
          <w:position w:val="-6"/>
        </w:rPr>
        <w:object w:dxaOrig="160" w:dyaOrig="279">
          <v:shape id="_x0000_i1037" type="#_x0000_t75" style="width:8.25pt;height:14.25pt" o:ole="">
            <v:imagedata r:id="rId32" o:title=""/>
          </v:shape>
          <o:OLEObject Type="Embed" ProgID="Equation.DSMT4" ShapeID="_x0000_i1037" DrawAspect="Content" ObjectID="_1399746776" r:id="rId33"/>
        </w:object>
      </w:r>
      <w:r w:rsidR="00C30FE1">
        <w:t xml:space="preserve">, </w:t>
      </w:r>
      <w:r w:rsidR="00C30FE1" w:rsidRPr="00C30FE1">
        <w:rPr>
          <w:position w:val="-12"/>
        </w:rPr>
        <w:object w:dxaOrig="220" w:dyaOrig="340">
          <v:shape id="_x0000_i1038" type="#_x0000_t75" style="width:11.25pt;height:16.5pt" o:ole="">
            <v:imagedata r:id="rId34" o:title=""/>
          </v:shape>
          <o:OLEObject Type="Embed" ProgID="Equation.DSMT4" ShapeID="_x0000_i1038" DrawAspect="Content" ObjectID="_1399746777" r:id="rId35"/>
        </w:object>
      </w:r>
      <w:r w:rsidR="00C30FE1">
        <w:t xml:space="preserve">, </w:t>
      </w:r>
      <w:r w:rsidR="00C30FE1" w:rsidRPr="00C30FE1">
        <w:rPr>
          <w:position w:val="-6"/>
        </w:rPr>
        <w:object w:dxaOrig="220" w:dyaOrig="300">
          <v:shape id="_x0000_i1039" type="#_x0000_t75" style="width:11.25pt;height:15pt" o:ole="">
            <v:imagedata r:id="rId36" o:title=""/>
          </v:shape>
          <o:OLEObject Type="Embed" ProgID="Equation.DSMT4" ShapeID="_x0000_i1039" DrawAspect="Content" ObjectID="_1399746778" r:id="rId37"/>
        </w:object>
      </w:r>
      <w:r w:rsidR="00C30FE1">
        <w:t xml:space="preserve"> - орты глобальной системы координат.</w:t>
      </w:r>
    </w:p>
    <w:p w:rsidR="00330686" w:rsidRPr="00DB7A42" w:rsidRDefault="00330686" w:rsidP="00916384">
      <w:pPr>
        <w:pStyle w:val="2"/>
        <w:ind w:left="720"/>
      </w:pPr>
      <w:bookmarkStart w:id="17" w:name="_Toc325993895"/>
      <w:r w:rsidRPr="001101FD">
        <w:t>Моторы</w:t>
      </w:r>
      <w:r w:rsidR="00F727E9">
        <w:t xml:space="preserve"> и роторы</w:t>
      </w:r>
      <w:bookmarkEnd w:id="17"/>
    </w:p>
    <w:p w:rsidR="0099203F" w:rsidRDefault="00330686" w:rsidP="00916384">
      <w:pPr>
        <w:pStyle w:val="2"/>
        <w:ind w:left="720"/>
      </w:pPr>
      <w:bookmarkStart w:id="18" w:name="_Toc325993896"/>
      <w:r w:rsidRPr="001101FD">
        <w:t>Модель потоков газа в замкнутых пространствах</w:t>
      </w:r>
      <w:bookmarkEnd w:id="18"/>
    </w:p>
    <w:p w:rsidR="0099203F" w:rsidRDefault="00BF26FA" w:rsidP="003A04C0">
      <w:r>
        <w:t>Роторы</w:t>
      </w:r>
      <w:r w:rsidR="00F572EA">
        <w:t xml:space="preserve"> </w:t>
      </w:r>
      <w:r w:rsidR="00362F44">
        <w:t>летательного аппарата</w:t>
      </w:r>
      <w:r w:rsidR="00F572EA">
        <w:t xml:space="preserve"> создают сильные потоки воздуха, которые могут влиять на полет других </w:t>
      </w:r>
      <w:r w:rsidR="00362F44">
        <w:t>БПЛА</w:t>
      </w:r>
      <w:r w:rsidR="00F572EA">
        <w:t xml:space="preserve"> или же</w:t>
      </w:r>
      <w:r w:rsidR="00FE2FFA" w:rsidRPr="00FE2FFA">
        <w:t xml:space="preserve"> </w:t>
      </w:r>
      <w:r w:rsidR="00FE2FFA">
        <w:t>приводить к тому, что</w:t>
      </w:r>
      <w:r w:rsidR="00F572EA">
        <w:t xml:space="preserve"> когда </w:t>
      </w:r>
      <w:r w:rsidR="00362F44">
        <w:t>ЛА</w:t>
      </w:r>
      <w:r w:rsidR="00F572EA">
        <w:t xml:space="preserve"> подлетает достаточно близко к стене или другому крупному объекту возникает так называемый эффект подсасывания</w:t>
      </w:r>
      <w:r>
        <w:t>, вследствие которого ЛА начинает притягивать к этому объекту</w:t>
      </w:r>
      <w:r w:rsidR="0099203F" w:rsidRPr="0099203F">
        <w:t>.</w:t>
      </w:r>
    </w:p>
    <w:p w:rsidR="009A04D7" w:rsidRDefault="009A04D7" w:rsidP="003A04C0">
      <w:r>
        <w:t>Для моделирования потоков газа в замкнутых пространствах обычно используют следующие методы:</w:t>
      </w:r>
    </w:p>
    <w:p w:rsidR="00362F44" w:rsidRDefault="00362F44" w:rsidP="00916384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362F44">
        <w:rPr>
          <w:rFonts w:cs="Times New Roman"/>
          <w:szCs w:val="28"/>
        </w:rPr>
        <w:t xml:space="preserve">Методы решёточных уравнений Больцмана (англ. </w:t>
      </w:r>
      <w:proofErr w:type="spellStart"/>
      <w:r w:rsidRPr="00362F44">
        <w:rPr>
          <w:rFonts w:cs="Times New Roman"/>
          <w:szCs w:val="28"/>
        </w:rPr>
        <w:t>Lattice</w:t>
      </w:r>
      <w:proofErr w:type="spellEnd"/>
      <w:r w:rsidRPr="00362F44">
        <w:rPr>
          <w:rFonts w:cs="Times New Roman"/>
          <w:szCs w:val="28"/>
        </w:rPr>
        <w:t xml:space="preserve"> </w:t>
      </w:r>
      <w:proofErr w:type="spellStart"/>
      <w:r w:rsidRPr="00362F44">
        <w:rPr>
          <w:rFonts w:cs="Times New Roman"/>
          <w:szCs w:val="28"/>
        </w:rPr>
        <w:t>Boltzmann</w:t>
      </w:r>
      <w:proofErr w:type="spellEnd"/>
      <w:r w:rsidRPr="00362F44">
        <w:rPr>
          <w:rFonts w:cs="Times New Roman"/>
          <w:szCs w:val="28"/>
        </w:rPr>
        <w:t xml:space="preserve"> </w:t>
      </w:r>
      <w:proofErr w:type="spellStart"/>
      <w:r w:rsidRPr="00362F44">
        <w:rPr>
          <w:rFonts w:cs="Times New Roman"/>
          <w:szCs w:val="28"/>
        </w:rPr>
        <w:t>methods</w:t>
      </w:r>
      <w:proofErr w:type="spellEnd"/>
      <w:r w:rsidRPr="00362F44">
        <w:rPr>
          <w:rFonts w:cs="Times New Roman"/>
          <w:szCs w:val="28"/>
        </w:rPr>
        <w:t xml:space="preserve">, LBM) — класс методов вычислительной гидродинамики для моделирования жидкостей. В отличие от многих других методов, метод LBM не решает уравнения Навье — Стокса, а моделирует поток </w:t>
      </w:r>
      <w:proofErr w:type="spellStart"/>
      <w:r w:rsidRPr="00362F44">
        <w:rPr>
          <w:rFonts w:cs="Times New Roman"/>
          <w:szCs w:val="28"/>
        </w:rPr>
        <w:t>ньютоновской</w:t>
      </w:r>
      <w:proofErr w:type="spellEnd"/>
      <w:r w:rsidRPr="00362F44">
        <w:rPr>
          <w:rFonts w:cs="Times New Roman"/>
          <w:szCs w:val="28"/>
        </w:rPr>
        <w:t xml:space="preserve"> жидкости дискретным кинетическим уравнением Больцмана. Столкновения зачастую учитываются с помощью модели </w:t>
      </w:r>
      <w:proofErr w:type="spellStart"/>
      <w:r w:rsidRPr="00362F44">
        <w:rPr>
          <w:rFonts w:cs="Times New Roman"/>
          <w:szCs w:val="28"/>
        </w:rPr>
        <w:t>Батнагара</w:t>
      </w:r>
      <w:proofErr w:type="spellEnd"/>
      <w:r w:rsidRPr="00362F44">
        <w:rPr>
          <w:rFonts w:cs="Times New Roman"/>
          <w:szCs w:val="28"/>
        </w:rPr>
        <w:t xml:space="preserve"> — Гросса — </w:t>
      </w:r>
      <w:proofErr w:type="spellStart"/>
      <w:r w:rsidRPr="00362F44">
        <w:rPr>
          <w:rFonts w:cs="Times New Roman"/>
          <w:szCs w:val="28"/>
        </w:rPr>
        <w:t>Крука</w:t>
      </w:r>
      <w:proofErr w:type="spellEnd"/>
      <w:r w:rsidRPr="00362F44">
        <w:rPr>
          <w:rFonts w:cs="Times New Roman"/>
          <w:szCs w:val="28"/>
        </w:rPr>
        <w:t>. Методы решёточных уравнений Больцмана удобны благодаря их концептуальной и вычислительной простоте, их использование ограничено малыми скоростями и тем, что LBM обладает неустойчивым поведением на границе подвижных тел.</w:t>
      </w:r>
    </w:p>
    <w:p w:rsidR="00362F44" w:rsidRDefault="00362F44" w:rsidP="00916384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362F44">
        <w:rPr>
          <w:rFonts w:cs="Times New Roman"/>
          <w:szCs w:val="28"/>
        </w:rPr>
        <w:t xml:space="preserve">Гидродинамика сглаженных частиц (англ. </w:t>
      </w:r>
      <w:proofErr w:type="spellStart"/>
      <w:r w:rsidRPr="00362F44">
        <w:rPr>
          <w:rFonts w:cs="Times New Roman"/>
          <w:szCs w:val="28"/>
        </w:rPr>
        <w:t>Smoothed</w:t>
      </w:r>
      <w:proofErr w:type="spellEnd"/>
      <w:r w:rsidRPr="00362F44">
        <w:rPr>
          <w:rFonts w:cs="Times New Roman"/>
          <w:szCs w:val="28"/>
        </w:rPr>
        <w:t xml:space="preserve"> </w:t>
      </w:r>
      <w:proofErr w:type="spellStart"/>
      <w:r w:rsidRPr="00362F44">
        <w:rPr>
          <w:rFonts w:cs="Times New Roman"/>
          <w:szCs w:val="28"/>
        </w:rPr>
        <w:t>Particle</w:t>
      </w:r>
      <w:proofErr w:type="spellEnd"/>
      <w:r w:rsidRPr="00362F44">
        <w:rPr>
          <w:rFonts w:cs="Times New Roman"/>
          <w:szCs w:val="28"/>
        </w:rPr>
        <w:t xml:space="preserve"> </w:t>
      </w:r>
      <w:proofErr w:type="spellStart"/>
      <w:r w:rsidRPr="00362F44">
        <w:rPr>
          <w:rFonts w:cs="Times New Roman"/>
          <w:szCs w:val="28"/>
        </w:rPr>
        <w:t>Hydrodynamics</w:t>
      </w:r>
      <w:proofErr w:type="spellEnd"/>
      <w:r w:rsidRPr="00362F44">
        <w:rPr>
          <w:rFonts w:cs="Times New Roman"/>
          <w:szCs w:val="28"/>
        </w:rPr>
        <w:t xml:space="preserve">, SPH) — вычислительный метод для симуляции жидкостей и газов. Используется во многих областях исследований, включая астрофизику, баллистику, вулканологию и океанографию. Метод гидродинамики сглаженных частиц </w:t>
      </w:r>
      <w:r w:rsidRPr="00362F44">
        <w:rPr>
          <w:rFonts w:cs="Times New Roman"/>
          <w:szCs w:val="28"/>
        </w:rPr>
        <w:lastRenderedPageBreak/>
        <w:t xml:space="preserve">является </w:t>
      </w:r>
      <w:proofErr w:type="spellStart"/>
      <w:r w:rsidRPr="00362F44">
        <w:rPr>
          <w:rFonts w:cs="Times New Roman"/>
          <w:szCs w:val="28"/>
        </w:rPr>
        <w:t>не-сеточным</w:t>
      </w:r>
      <w:proofErr w:type="spellEnd"/>
      <w:r w:rsidRPr="00362F44">
        <w:rPr>
          <w:rFonts w:cs="Times New Roman"/>
          <w:szCs w:val="28"/>
        </w:rPr>
        <w:t xml:space="preserve"> (англ. </w:t>
      </w:r>
      <w:proofErr w:type="spellStart"/>
      <w:r w:rsidRPr="00362F44">
        <w:rPr>
          <w:rFonts w:cs="Times New Roman"/>
          <w:szCs w:val="28"/>
        </w:rPr>
        <w:t>mesh-free</w:t>
      </w:r>
      <w:proofErr w:type="spellEnd"/>
      <w:r w:rsidRPr="00362F44">
        <w:rPr>
          <w:rFonts w:cs="Times New Roman"/>
          <w:szCs w:val="28"/>
        </w:rPr>
        <w:t xml:space="preserve">) </w:t>
      </w:r>
      <w:proofErr w:type="spellStart"/>
      <w:r w:rsidRPr="00362F44">
        <w:rPr>
          <w:rFonts w:cs="Times New Roman"/>
          <w:szCs w:val="28"/>
        </w:rPr>
        <w:t>лагранжевым</w:t>
      </w:r>
      <w:proofErr w:type="spellEnd"/>
      <w:r w:rsidRPr="00362F44">
        <w:rPr>
          <w:rFonts w:cs="Times New Roman"/>
          <w:szCs w:val="28"/>
        </w:rPr>
        <w:t xml:space="preserve"> методом (то есть координаты движутся вместе с жидкостью), и разрешающая способность метода может быть легко отрегулирована относительно переменных, таких как плотность.</w:t>
      </w:r>
    </w:p>
    <w:p w:rsidR="00FE2FFA" w:rsidRPr="008E11BC" w:rsidRDefault="00362F44" w:rsidP="00916384">
      <w:pPr>
        <w:pStyle w:val="a3"/>
        <w:numPr>
          <w:ilvl w:val="0"/>
          <w:numId w:val="9"/>
        </w:numPr>
        <w:ind w:left="1434" w:hanging="357"/>
        <w:rPr>
          <w:rFonts w:cs="Times New Roman"/>
          <w:szCs w:val="28"/>
        </w:rPr>
      </w:pPr>
      <w:r w:rsidRPr="00FE2FFA">
        <w:rPr>
          <w:rFonts w:cs="Times New Roman"/>
          <w:szCs w:val="28"/>
        </w:rPr>
        <w:t>Прямое численное моделирование (англ. DNS (</w:t>
      </w:r>
      <w:proofErr w:type="spellStart"/>
      <w:r w:rsidRPr="00FE2FFA">
        <w:rPr>
          <w:rFonts w:cs="Times New Roman"/>
          <w:szCs w:val="28"/>
        </w:rPr>
        <w:t>Direct</w:t>
      </w:r>
      <w:proofErr w:type="spellEnd"/>
      <w:r w:rsidRPr="00FE2FFA">
        <w:rPr>
          <w:rFonts w:cs="Times New Roman"/>
          <w:szCs w:val="28"/>
        </w:rPr>
        <w:t xml:space="preserve"> </w:t>
      </w:r>
      <w:proofErr w:type="spellStart"/>
      <w:r w:rsidRPr="00FE2FFA">
        <w:rPr>
          <w:rFonts w:cs="Times New Roman"/>
          <w:szCs w:val="28"/>
        </w:rPr>
        <w:t>Numerical</w:t>
      </w:r>
      <w:proofErr w:type="spellEnd"/>
      <w:r w:rsidRPr="00FE2FFA">
        <w:rPr>
          <w:rFonts w:cs="Times New Roman"/>
          <w:szCs w:val="28"/>
        </w:rPr>
        <w:t xml:space="preserve"> </w:t>
      </w:r>
      <w:proofErr w:type="spellStart"/>
      <w:r w:rsidRPr="00FE2FFA">
        <w:rPr>
          <w:rFonts w:cs="Times New Roman"/>
          <w:szCs w:val="28"/>
        </w:rPr>
        <w:t>Simulation</w:t>
      </w:r>
      <w:proofErr w:type="spellEnd"/>
      <w:r w:rsidRPr="00FE2FFA">
        <w:rPr>
          <w:rFonts w:cs="Times New Roman"/>
          <w:szCs w:val="28"/>
        </w:rPr>
        <w:t>)) —</w:t>
      </w:r>
      <w:r w:rsidR="00FE2FFA">
        <w:rPr>
          <w:rFonts w:cs="Times New Roman"/>
          <w:szCs w:val="28"/>
        </w:rPr>
        <w:t xml:space="preserve"> м</w:t>
      </w:r>
      <w:r w:rsidRPr="00FE2FFA">
        <w:rPr>
          <w:rFonts w:cs="Times New Roman"/>
          <w:szCs w:val="28"/>
        </w:rPr>
        <w:t>етод основан на численном решении системы уравнений Навье-Стокса и позволяет моделировать в общем случае движение вязких сжимаемых газов с учётом химических реакций, притом как для ламинарных, так и</w:t>
      </w:r>
      <w:r w:rsidR="00FE2FFA">
        <w:rPr>
          <w:rFonts w:cs="Times New Roman"/>
          <w:szCs w:val="28"/>
        </w:rPr>
        <w:t xml:space="preserve"> </w:t>
      </w:r>
      <w:r w:rsidRPr="00FE2FFA">
        <w:rPr>
          <w:rFonts w:cs="Times New Roman"/>
          <w:szCs w:val="28"/>
        </w:rPr>
        <w:t>турбулентных случаев.</w:t>
      </w:r>
      <w:r w:rsidR="00FE2FFA" w:rsidRPr="00FE2FFA">
        <w:rPr>
          <w:rFonts w:cs="Times New Roman"/>
          <w:szCs w:val="28"/>
        </w:rPr>
        <w:t xml:space="preserve"> </w:t>
      </w:r>
      <w:r w:rsidRPr="00FE2FFA">
        <w:rPr>
          <w:rFonts w:cs="Times New Roman"/>
          <w:szCs w:val="28"/>
        </w:rPr>
        <w:t xml:space="preserve">DNS </w:t>
      </w:r>
      <w:r w:rsidR="00E31FDF">
        <w:rPr>
          <w:rFonts w:cs="Times New Roman"/>
          <w:szCs w:val="28"/>
        </w:rPr>
        <w:t>предъявляет высокие требования к вычислительны</w:t>
      </w:r>
      <w:r w:rsidR="00AC52C1">
        <w:rPr>
          <w:rFonts w:cs="Times New Roman"/>
          <w:szCs w:val="28"/>
        </w:rPr>
        <w:t>м</w:t>
      </w:r>
      <w:r w:rsidR="00E31FDF">
        <w:rPr>
          <w:rFonts w:cs="Times New Roman"/>
          <w:szCs w:val="28"/>
        </w:rPr>
        <w:t xml:space="preserve"> ресурсам</w:t>
      </w:r>
      <w:r w:rsidRPr="00FE2FFA">
        <w:rPr>
          <w:rFonts w:cs="Times New Roman"/>
          <w:szCs w:val="28"/>
        </w:rPr>
        <w:t>.</w:t>
      </w:r>
    </w:p>
    <w:p w:rsidR="008E11BC" w:rsidRDefault="00FE2FFA" w:rsidP="003A04C0">
      <w:r>
        <w:t xml:space="preserve">Для </w:t>
      </w:r>
      <w:r w:rsidR="00AD5076">
        <w:t>использования</w:t>
      </w:r>
      <w:r>
        <w:t xml:space="preserve"> в виртуальном полигоне было решено </w:t>
      </w:r>
      <w:r w:rsidR="00AD5076">
        <w:t>реализовать</w:t>
      </w:r>
      <w:r>
        <w:t xml:space="preserve"> прямое численное моделирование</w:t>
      </w:r>
      <w:r w:rsidR="00E31FDF">
        <w:t xml:space="preserve">, в связи с его простотой реализации на </w:t>
      </w:r>
      <w:r w:rsidR="00E31FDF">
        <w:rPr>
          <w:lang w:val="en-US"/>
        </w:rPr>
        <w:t>GPU</w:t>
      </w:r>
      <w:r w:rsidR="00E31FDF">
        <w:t xml:space="preserve">. </w:t>
      </w:r>
      <w:r w:rsidR="008E11BC" w:rsidRPr="008E11BC">
        <w:t>Уравн</w:t>
      </w:r>
      <w:r w:rsidR="008E11BC">
        <w:t>е</w:t>
      </w:r>
      <w:r w:rsidR="008E11BC" w:rsidRPr="008E11BC">
        <w:t>ния Навь</w:t>
      </w:r>
      <w:r w:rsidR="008E11BC">
        <w:t>е-</w:t>
      </w:r>
      <w:r w:rsidR="008E11BC" w:rsidRPr="008E11BC">
        <w:t>Ст</w:t>
      </w:r>
      <w:r w:rsidR="008E11BC">
        <w:t>о</w:t>
      </w:r>
      <w:r w:rsidR="008E11BC" w:rsidRPr="008E11BC">
        <w:t xml:space="preserve">кса — система дифференциальных уравнений в частных производных, описывающая движение вязкой </w:t>
      </w:r>
      <w:proofErr w:type="spellStart"/>
      <w:r w:rsidR="008E11BC" w:rsidRPr="008E11BC">
        <w:t>ньютоновской</w:t>
      </w:r>
      <w:proofErr w:type="spellEnd"/>
      <w:r w:rsidR="008E11BC" w:rsidRPr="008E11BC">
        <w:t xml:space="preserve"> жидкости. Уравнения Навье</w:t>
      </w:r>
      <w:r w:rsidR="008E11BC">
        <w:t>-</w:t>
      </w:r>
      <w:r w:rsidR="008E11BC" w:rsidRPr="008E11BC">
        <w:t>Стокса являются одними из важнейших в гидродинамике и применяются в математическом моделировании многих природ</w:t>
      </w:r>
      <w:r w:rsidR="00AD5076">
        <w:t>ных явлений и технических задач</w:t>
      </w:r>
      <w:r w:rsidR="008E11BC" w:rsidRPr="008E11BC">
        <w:t>.</w:t>
      </w:r>
    </w:p>
    <w:p w:rsidR="00B1583B" w:rsidRPr="008E11BC" w:rsidRDefault="00B1583B" w:rsidP="00916384">
      <w:pPr>
        <w:pStyle w:val="2"/>
      </w:pPr>
      <w:bookmarkStart w:id="19" w:name="_Toc325993897"/>
      <w:r>
        <w:t>Численное решение уравнений Навье-Стокса</w:t>
      </w:r>
      <w:bookmarkEnd w:id="19"/>
    </w:p>
    <w:p w:rsidR="008E11BC" w:rsidRPr="008E11BC" w:rsidRDefault="008E11BC" w:rsidP="003A04C0">
      <w:r w:rsidRPr="008E11BC">
        <w:t>Система</w:t>
      </w:r>
      <w:r w:rsidR="00AD5076">
        <w:t xml:space="preserve"> уравнений Навье-Стокса</w:t>
      </w:r>
      <w:r w:rsidRPr="008E11BC">
        <w:t xml:space="preserve"> состоит из двух уравнений:</w:t>
      </w:r>
    </w:p>
    <w:p w:rsidR="008E11BC" w:rsidRPr="008E11BC" w:rsidRDefault="008E11BC" w:rsidP="00916384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8E11BC">
        <w:rPr>
          <w:rFonts w:cs="Times New Roman"/>
          <w:szCs w:val="28"/>
        </w:rPr>
        <w:t>уравнения движения,</w:t>
      </w:r>
    </w:p>
    <w:p w:rsidR="008E11BC" w:rsidRPr="008E11BC" w:rsidRDefault="008E11BC" w:rsidP="00916384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8E11BC">
        <w:rPr>
          <w:rFonts w:cs="Times New Roman"/>
          <w:szCs w:val="28"/>
        </w:rPr>
        <w:t>уравнения неразрывности.</w:t>
      </w:r>
    </w:p>
    <w:p w:rsidR="00FE2FFA" w:rsidRDefault="008E11BC" w:rsidP="003A04C0">
      <w:r w:rsidRPr="008E11BC">
        <w:t>В векторном виде для несжимаемой жидкости они записываются следующим образом:</w:t>
      </w:r>
    </w:p>
    <w:p w:rsidR="00F42F06" w:rsidRDefault="00E32378" w:rsidP="00916384">
      <w:pPr>
        <w:pStyle w:val="a3"/>
        <w:rPr>
          <w:rFonts w:cs="Times New Roman"/>
          <w:szCs w:val="28"/>
        </w:rPr>
      </w:pPr>
      <w:r w:rsidRPr="00F42F06">
        <w:rPr>
          <w:rFonts w:cs="Times New Roman"/>
          <w:position w:val="-32"/>
          <w:szCs w:val="28"/>
        </w:rPr>
        <w:object w:dxaOrig="3940" w:dyaOrig="760">
          <v:shape id="_x0000_i1040" type="#_x0000_t75" style="width:196.5pt;height:37.5pt" o:ole="">
            <v:imagedata r:id="rId38" o:title=""/>
          </v:shape>
          <o:OLEObject Type="Embed" ProgID="Equation.DSMT4" ShapeID="_x0000_i1040" DrawAspect="Content" ObjectID="_1399746779" r:id="rId39"/>
        </w:object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  <w:t>(1)</w:t>
      </w:r>
    </w:p>
    <w:p w:rsidR="00F42F06" w:rsidRDefault="00E32378" w:rsidP="00916384">
      <w:pPr>
        <w:pStyle w:val="a3"/>
        <w:rPr>
          <w:rFonts w:cs="Times New Roman"/>
          <w:szCs w:val="28"/>
        </w:rPr>
      </w:pPr>
      <w:r w:rsidRPr="00F42F06">
        <w:rPr>
          <w:rFonts w:cs="Times New Roman"/>
          <w:position w:val="-10"/>
          <w:szCs w:val="28"/>
        </w:rPr>
        <w:object w:dxaOrig="1040" w:dyaOrig="340">
          <v:shape id="_x0000_i1041" type="#_x0000_t75" style="width:51.75pt;height:16.5pt" o:ole="">
            <v:imagedata r:id="rId40" o:title=""/>
          </v:shape>
          <o:OLEObject Type="Embed" ProgID="Equation.DSMT4" ShapeID="_x0000_i1041" DrawAspect="Content" ObjectID="_1399746780" r:id="rId41"/>
        </w:object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</w:r>
      <w:r w:rsidR="00F42F06">
        <w:rPr>
          <w:rFonts w:cs="Times New Roman"/>
          <w:szCs w:val="28"/>
        </w:rPr>
        <w:tab/>
        <w:t>(2)</w:t>
      </w:r>
    </w:p>
    <w:p w:rsidR="00F42F06" w:rsidRDefault="00F42F06" w:rsidP="003A04C0">
      <w:r>
        <w:t>Где</w:t>
      </w:r>
      <w:r w:rsidR="00E32378">
        <w:t xml:space="preserve"> </w:t>
      </w:r>
      <w:r w:rsidR="00E32378" w:rsidRPr="00E32378">
        <w:rPr>
          <w:position w:val="-12"/>
        </w:rPr>
        <w:object w:dxaOrig="3420" w:dyaOrig="360">
          <v:shape id="_x0000_i1042" type="#_x0000_t75" style="width:171pt;height:18.75pt" o:ole="">
            <v:imagedata r:id="rId42" o:title=""/>
          </v:shape>
          <o:OLEObject Type="Embed" ProgID="Equation.DSMT4" ShapeID="_x0000_i1042" DrawAspect="Content" ObjectID="_1399746781" r:id="rId43"/>
        </w:object>
      </w:r>
      <w:r w:rsidR="00422CD6">
        <w:t xml:space="preserve"> векторное поле скорости,</w:t>
      </w:r>
      <w:r>
        <w:t xml:space="preserve"> </w:t>
      </w:r>
      <w:r w:rsidRPr="00F42F06">
        <w:rPr>
          <w:position w:val="-10"/>
        </w:rPr>
        <w:object w:dxaOrig="260" w:dyaOrig="279">
          <v:shape id="_x0000_i1043" type="#_x0000_t75" style="width:13.5pt;height:14.25pt" o:ole="">
            <v:imagedata r:id="rId44" o:title=""/>
          </v:shape>
          <o:OLEObject Type="Embed" ProgID="Equation.DSMT4" ShapeID="_x0000_i1043" DrawAspect="Content" ObjectID="_1399746782" r:id="rId45"/>
        </w:object>
      </w:r>
      <w:r>
        <w:t xml:space="preserve"> постоянная плотность газа,</w:t>
      </w:r>
      <w:r w:rsidR="00422CD6">
        <w:t xml:space="preserve"> </w:t>
      </w:r>
      <w:r w:rsidR="00422CD6" w:rsidRPr="00422CD6">
        <w:rPr>
          <w:position w:val="-12"/>
        </w:rPr>
        <w:object w:dxaOrig="780" w:dyaOrig="360">
          <v:shape id="_x0000_i1044" type="#_x0000_t75" style="width:39pt;height:18.75pt" o:ole="">
            <v:imagedata r:id="rId46" o:title=""/>
          </v:shape>
          <o:OLEObject Type="Embed" ProgID="Equation.DSMT4" ShapeID="_x0000_i1044" DrawAspect="Content" ObjectID="_1399746783" r:id="rId47"/>
        </w:object>
      </w:r>
      <w:r w:rsidR="00422CD6">
        <w:t xml:space="preserve"> скалярное поле давления,</w:t>
      </w:r>
      <w:r>
        <w:t xml:space="preserve"> </w:t>
      </w:r>
      <w:r w:rsidRPr="00F42F06">
        <w:rPr>
          <w:position w:val="-6"/>
        </w:rPr>
        <w:object w:dxaOrig="220" w:dyaOrig="240">
          <v:shape id="_x0000_i1045" type="#_x0000_t75" style="width:11.25pt;height:12pt" o:ole="">
            <v:imagedata r:id="rId48" o:title=""/>
          </v:shape>
          <o:OLEObject Type="Embed" ProgID="Equation.DSMT4" ShapeID="_x0000_i1045" DrawAspect="Content" ObjectID="_1399746784" r:id="rId49"/>
        </w:object>
      </w:r>
      <w:r>
        <w:t xml:space="preserve"> вязкость газа и </w:t>
      </w:r>
      <w:r w:rsidR="00422CD6" w:rsidRPr="00F42F06">
        <w:rPr>
          <w:position w:val="-16"/>
        </w:rPr>
        <w:object w:dxaOrig="1660" w:dyaOrig="420">
          <v:shape id="_x0000_i1046" type="#_x0000_t75" style="width:83.25pt;height:21pt" o:ole="">
            <v:imagedata r:id="rId50" o:title=""/>
          </v:shape>
          <o:OLEObject Type="Embed" ProgID="Equation.DSMT4" ShapeID="_x0000_i1046" DrawAspect="Content" ObjectID="_1399746785" r:id="rId51"/>
        </w:object>
      </w:r>
      <w:r>
        <w:t xml:space="preserve"> представляет любую внешнюю силу, которая может воздействовать на газ, к примеру, винты летательного аппарата.</w:t>
      </w:r>
    </w:p>
    <w:p w:rsidR="00D168C2" w:rsidRDefault="00AD5076" w:rsidP="003A04C0">
      <w:r w:rsidRPr="00F55A75">
        <w:t>Для решения численным методом</w:t>
      </w:r>
      <w:r w:rsidR="00916285" w:rsidRPr="00F55A75">
        <w:t xml:space="preserve"> операторы градиента, дивергенции и Лапласа</w:t>
      </w:r>
      <w:r w:rsidRPr="00F55A75">
        <w:t xml:space="preserve"> необходимо </w:t>
      </w:r>
      <w:r w:rsidR="00916285" w:rsidRPr="00F55A75">
        <w:t>представить</w:t>
      </w:r>
      <w:r w:rsidR="0011384F" w:rsidRPr="00F55A75">
        <w:t xml:space="preserve"> в</w:t>
      </w:r>
      <w:r w:rsidR="00916285" w:rsidRPr="00F55A75">
        <w:t xml:space="preserve"> конечно-разностной форме</w:t>
      </w:r>
      <w:r w:rsidR="00592AF9">
        <w:t>:</w:t>
      </w:r>
    </w:p>
    <w:p w:rsidR="00592AF9" w:rsidRDefault="00592AF9" w:rsidP="003A04C0">
      <w:pPr>
        <w:pStyle w:val="a3"/>
        <w:numPr>
          <w:ilvl w:val="0"/>
          <w:numId w:val="14"/>
        </w:numPr>
      </w:pPr>
      <w:r>
        <w:t xml:space="preserve">Градиент </w:t>
      </w:r>
      <w:r w:rsidR="00593DD3" w:rsidRPr="00593DD3">
        <w:object w:dxaOrig="2160" w:dyaOrig="820">
          <v:shape id="_x0000_i1047" type="#_x0000_t75" style="width:108pt;height:41.25pt" o:ole="">
            <v:imagedata r:id="rId52" o:title=""/>
          </v:shape>
          <o:OLEObject Type="Embed" ProgID="Equation.DSMT4" ShapeID="_x0000_i1047" DrawAspect="Content" ObjectID="_1399746786" r:id="rId53"/>
        </w:object>
      </w:r>
    </w:p>
    <w:p w:rsidR="00593DD3" w:rsidRDefault="00CD0381" w:rsidP="00916384">
      <w:pPr>
        <w:pStyle w:val="a3"/>
        <w:ind w:left="1440"/>
        <w:rPr>
          <w:rFonts w:cs="Times New Roman"/>
          <w:szCs w:val="28"/>
        </w:rPr>
      </w:pPr>
      <w:r w:rsidRPr="00593DD3">
        <w:rPr>
          <w:rFonts w:cs="Times New Roman"/>
          <w:position w:val="-32"/>
          <w:szCs w:val="28"/>
        </w:rPr>
        <w:object w:dxaOrig="5240" w:dyaOrig="800">
          <v:shape id="_x0000_i1048" type="#_x0000_t75" style="width:261.75pt;height:40.5pt" o:ole="">
            <v:imagedata r:id="rId54" o:title=""/>
          </v:shape>
          <o:OLEObject Type="Embed" ProgID="Equation.DSMT4" ShapeID="_x0000_i1048" DrawAspect="Content" ObjectID="_1399746787" r:id="rId55"/>
        </w:object>
      </w:r>
    </w:p>
    <w:p w:rsidR="00593DD3" w:rsidRDefault="00593DD3" w:rsidP="00916384">
      <w:pPr>
        <w:pStyle w:val="a3"/>
        <w:numPr>
          <w:ilvl w:val="0"/>
          <w:numId w:val="1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Дивергенция </w:t>
      </w:r>
      <w:r w:rsidR="00AD54C1" w:rsidRPr="00AD54C1">
        <w:rPr>
          <w:rFonts w:cs="Times New Roman"/>
          <w:position w:val="-32"/>
          <w:szCs w:val="28"/>
        </w:rPr>
        <w:object w:dxaOrig="2360" w:dyaOrig="760">
          <v:shape id="_x0000_i1049" type="#_x0000_t75" style="width:117.75pt;height:37.5pt" o:ole="">
            <v:imagedata r:id="rId56" o:title=""/>
          </v:shape>
          <o:OLEObject Type="Embed" ProgID="Equation.DSMT4" ShapeID="_x0000_i1049" DrawAspect="Content" ObjectID="_1399746788" r:id="rId57"/>
        </w:object>
      </w:r>
    </w:p>
    <w:p w:rsidR="00AD54C1" w:rsidRDefault="00CD0381" w:rsidP="00916384">
      <w:pPr>
        <w:pStyle w:val="a3"/>
        <w:ind w:left="1440"/>
        <w:rPr>
          <w:rFonts w:cs="Times New Roman"/>
          <w:szCs w:val="28"/>
        </w:rPr>
      </w:pPr>
      <w:r w:rsidRPr="00AD54C1">
        <w:rPr>
          <w:rFonts w:cs="Times New Roman"/>
          <w:position w:val="-32"/>
          <w:szCs w:val="28"/>
        </w:rPr>
        <w:object w:dxaOrig="5340" w:dyaOrig="800">
          <v:shape id="_x0000_i1050" type="#_x0000_t75" style="width:267pt;height:40.5pt" o:ole="">
            <v:imagedata r:id="rId58" o:title=""/>
          </v:shape>
          <o:OLEObject Type="Embed" ProgID="Equation.DSMT4" ShapeID="_x0000_i1050" DrawAspect="Content" ObjectID="_1399746789" r:id="rId59"/>
        </w:object>
      </w:r>
    </w:p>
    <w:p w:rsidR="00592AF9" w:rsidRDefault="00592AF9" w:rsidP="003A04C0">
      <w:r>
        <w:t xml:space="preserve">Оператор Лапласа </w:t>
      </w:r>
      <w:r w:rsidRPr="00592AF9">
        <w:object w:dxaOrig="2760" w:dyaOrig="800">
          <v:shape id="_x0000_i1051" type="#_x0000_t75" style="width:138pt;height:40.5pt" o:ole="">
            <v:imagedata r:id="rId60" o:title=""/>
          </v:shape>
          <o:OLEObject Type="Embed" ProgID="Equation.DSMT4" ShapeID="_x0000_i1051" DrawAspect="Content" ObjectID="_1399746790" r:id="rId61"/>
        </w:object>
      </w:r>
      <w:r>
        <w:t>:</w:t>
      </w:r>
    </w:p>
    <w:p w:rsidR="00592AF9" w:rsidRPr="003A04C0" w:rsidRDefault="00CD0381" w:rsidP="00916384">
      <w:pPr>
        <w:pStyle w:val="a3"/>
        <w:ind w:left="709" w:hanging="142"/>
        <w:rPr>
          <w:rFonts w:cs="Times New Roman"/>
          <w:szCs w:val="28"/>
          <w:lang w:val="en-US"/>
        </w:rPr>
      </w:pPr>
      <w:r w:rsidRPr="00592AF9">
        <w:rPr>
          <w:rFonts w:cs="Times New Roman"/>
          <w:position w:val="-32"/>
          <w:szCs w:val="28"/>
        </w:rPr>
        <w:object w:dxaOrig="8300" w:dyaOrig="800">
          <v:shape id="_x0000_i1052" type="#_x0000_t75" style="width:415.5pt;height:40.5pt" o:ole="">
            <v:imagedata r:id="rId62" o:title=""/>
          </v:shape>
          <o:OLEObject Type="Embed" ProgID="Equation.DSMT4" ShapeID="_x0000_i1052" DrawAspect="Content" ObjectID="_1399746791" r:id="rId63"/>
        </w:object>
      </w:r>
    </w:p>
    <w:p w:rsidR="00916285" w:rsidRDefault="0011384F" w:rsidP="003A04C0">
      <w:r>
        <w:t>При этом если расчет ведется на сетке и все стороны ячеек этой сетки равны, то конечно-разностную форму оператор</w:t>
      </w:r>
      <w:r w:rsidR="005A0AD4">
        <w:t>а</w:t>
      </w:r>
      <w:r>
        <w:t xml:space="preserve"> Лапласа</w:t>
      </w:r>
      <w:r w:rsidR="005A0AD4">
        <w:t xml:space="preserve"> можно упростить</w:t>
      </w:r>
      <w:r w:rsidR="00CD0381">
        <w:t xml:space="preserve"> </w:t>
      </w:r>
      <w:proofErr w:type="gramStart"/>
      <w:r w:rsidR="00CD0381">
        <w:t>до</w:t>
      </w:r>
      <w:proofErr w:type="gramEnd"/>
      <w:r w:rsidR="005A0AD4">
        <w:t>:</w:t>
      </w:r>
    </w:p>
    <w:p w:rsidR="005A0AD4" w:rsidRDefault="00CD0381" w:rsidP="003A04C0">
      <w:r w:rsidRPr="00CD0381">
        <w:object w:dxaOrig="7119" w:dyaOrig="880">
          <v:shape id="_x0000_i1053" type="#_x0000_t75" style="width:356.25pt;height:44.25pt" o:ole="">
            <v:imagedata r:id="rId64" o:title=""/>
          </v:shape>
          <o:OLEObject Type="Embed" ProgID="Equation.DSMT4" ShapeID="_x0000_i1053" DrawAspect="Content" ObjectID="_1399746792" r:id="rId65"/>
        </w:object>
      </w:r>
      <w:r w:rsidR="00D61315">
        <w:tab/>
        <w:t>(3)</w:t>
      </w:r>
    </w:p>
    <w:p w:rsidR="004D0688" w:rsidRPr="004C3469" w:rsidRDefault="004D0688" w:rsidP="003A04C0">
      <w:r>
        <w:lastRenderedPageBreak/>
        <w:t>Уравнения Навье-Стокса можно решить аналитически только для нескольких простых физических конфигураций. Однако чтобы решить их можно использовать численные интеграционные методы. Для этого, как и любой другой алгоритм, необходимо разбить решение уравнений Навье-Стокса на несколько простых шагов</w:t>
      </w:r>
      <w:r w:rsidR="00194813">
        <w:t xml:space="preserve">. Для решения уравнений Навье-Стокса используется метод, основанный на технике </w:t>
      </w:r>
      <w:r w:rsidR="00194813" w:rsidRPr="00194813">
        <w:t>“</w:t>
      </w:r>
      <w:r w:rsidR="00194813">
        <w:t>стабильных жидкостей</w:t>
      </w:r>
      <w:r w:rsidR="00194813" w:rsidRPr="00194813">
        <w:t>”</w:t>
      </w:r>
      <w:r w:rsidR="00194813">
        <w:t xml:space="preserve"> описанный в </w:t>
      </w:r>
      <w:r w:rsidR="00194813" w:rsidRPr="008E11BC">
        <w:t>[</w:t>
      </w:r>
      <w:proofErr w:type="spellStart"/>
      <w:r w:rsidR="00194813">
        <w:rPr>
          <w:lang w:val="en-US"/>
        </w:rPr>
        <w:t>Stam</w:t>
      </w:r>
      <w:proofErr w:type="spellEnd"/>
      <w:r w:rsidR="00194813" w:rsidRPr="008E11BC">
        <w:t>99].</w:t>
      </w:r>
      <w:r w:rsidR="00194813">
        <w:t xml:space="preserve"> Для начала необходимо привести уравнения к форме более подходящей для численного решения.</w:t>
      </w:r>
      <w:r w:rsidR="001909BE" w:rsidRPr="001909BE">
        <w:t xml:space="preserve"> </w:t>
      </w:r>
      <w:r w:rsidR="001909BE">
        <w:t xml:space="preserve">Уравнения Навье-Стокса это три </w:t>
      </w:r>
      <w:r w:rsidR="005C583E">
        <w:t>уравнения,</w:t>
      </w:r>
      <w:r w:rsidR="001909BE">
        <w:t xml:space="preserve"> которые мы можем решить для величин </w:t>
      </w:r>
      <w:r w:rsidR="00D31414" w:rsidRPr="00D31414">
        <w:rPr>
          <w:position w:val="-6"/>
        </w:rPr>
        <w:object w:dxaOrig="220" w:dyaOrig="240">
          <v:shape id="_x0000_i1054" type="#_x0000_t75" style="width:11.25pt;height:12pt" o:ole="">
            <v:imagedata r:id="rId66" o:title=""/>
          </v:shape>
          <o:OLEObject Type="Embed" ProgID="Equation.DSMT4" ShapeID="_x0000_i1054" DrawAspect="Content" ObjectID="_1399746793" r:id="rId67"/>
        </w:object>
      </w:r>
      <w:r w:rsidR="00D31414">
        <w:t xml:space="preserve">, </w:t>
      </w:r>
      <w:r w:rsidR="00D31414" w:rsidRPr="00D31414">
        <w:rPr>
          <w:position w:val="-6"/>
        </w:rPr>
        <w:object w:dxaOrig="200" w:dyaOrig="240">
          <v:shape id="_x0000_i1055" type="#_x0000_t75" style="width:9.75pt;height:12pt" o:ole="">
            <v:imagedata r:id="rId68" o:title=""/>
          </v:shape>
          <o:OLEObject Type="Embed" ProgID="Equation.DSMT4" ShapeID="_x0000_i1055" DrawAspect="Content" ObjectID="_1399746794" r:id="rId69"/>
        </w:object>
      </w:r>
      <w:r w:rsidR="001909BE">
        <w:t xml:space="preserve"> и </w:t>
      </w:r>
      <w:r w:rsidR="001909BE" w:rsidRPr="001909BE">
        <w:rPr>
          <w:position w:val="-12"/>
        </w:rPr>
        <w:object w:dxaOrig="260" w:dyaOrig="300">
          <v:shape id="_x0000_i1056" type="#_x0000_t75" style="width:13.5pt;height:15pt" o:ole="">
            <v:imagedata r:id="rId70" o:title=""/>
          </v:shape>
          <o:OLEObject Type="Embed" ProgID="Equation.DSMT4" ShapeID="_x0000_i1056" DrawAspect="Content" ObjectID="_1399746795" r:id="rId71"/>
        </w:object>
      </w:r>
      <w:r w:rsidR="005C583E">
        <w:t xml:space="preserve">. Любой вектор </w:t>
      </w:r>
      <w:r w:rsidR="005C583E" w:rsidRPr="005C583E">
        <w:rPr>
          <w:position w:val="-6"/>
        </w:rPr>
        <w:object w:dxaOrig="220" w:dyaOrig="240">
          <v:shape id="_x0000_i1057" type="#_x0000_t75" style="width:11.25pt;height:12pt" o:ole="">
            <v:imagedata r:id="rId72" o:title=""/>
          </v:shape>
          <o:OLEObject Type="Embed" ProgID="Equation.DSMT4" ShapeID="_x0000_i1057" DrawAspect="Content" ObjectID="_1399746796" r:id="rId73"/>
        </w:object>
      </w:r>
      <w:r w:rsidR="005C583E">
        <w:t xml:space="preserve"> может быть разложен на несколько базовых составляющих, суммой которых будет </w:t>
      </w:r>
      <w:r w:rsidR="005C583E" w:rsidRPr="005C583E">
        <w:rPr>
          <w:position w:val="-6"/>
        </w:rPr>
        <w:object w:dxaOrig="220" w:dyaOrig="240">
          <v:shape id="_x0000_i1058" type="#_x0000_t75" style="width:11.25pt;height:12pt" o:ole="">
            <v:imagedata r:id="rId72" o:title=""/>
          </v:shape>
          <o:OLEObject Type="Embed" ProgID="Equation.DSMT4" ShapeID="_x0000_i1058" DrawAspect="Content" ObjectID="_1399746797" r:id="rId74"/>
        </w:object>
      </w:r>
      <w:r w:rsidR="005C583E">
        <w:t xml:space="preserve">. К примеру, векторы в декартовом пространстве обычно представляют, как три длины вдоль каждой оси: </w:t>
      </w:r>
      <w:r w:rsidR="005C583E" w:rsidRPr="005C583E">
        <w:rPr>
          <w:position w:val="-12"/>
        </w:rPr>
        <w:object w:dxaOrig="1320" w:dyaOrig="360">
          <v:shape id="_x0000_i1059" type="#_x0000_t75" style="width:66pt;height:18.75pt" o:ole="">
            <v:imagedata r:id="rId75" o:title=""/>
          </v:shape>
          <o:OLEObject Type="Embed" ProgID="Equation.DSMT4" ShapeID="_x0000_i1059" DrawAspect="Content" ObjectID="_1399746798" r:id="rId76"/>
        </w:object>
      </w:r>
      <w:r w:rsidR="005C583E">
        <w:t xml:space="preserve">. Такой вектор так же может быть записан как </w:t>
      </w:r>
      <w:r w:rsidR="00876727" w:rsidRPr="005C583E">
        <w:rPr>
          <w:position w:val="-12"/>
        </w:rPr>
        <w:object w:dxaOrig="1780" w:dyaOrig="360">
          <v:shape id="_x0000_i1060" type="#_x0000_t75" style="width:88.5pt;height:18.75pt" o:ole="">
            <v:imagedata r:id="rId77" o:title=""/>
          </v:shape>
          <o:OLEObject Type="Embed" ProgID="Equation.DSMT4" ShapeID="_x0000_i1060" DrawAspect="Content" ObjectID="_1399746799" r:id="rId78"/>
        </w:object>
      </w:r>
      <w:r w:rsidR="005C583E">
        <w:t xml:space="preserve">, где </w:t>
      </w:r>
      <w:r w:rsidR="005C583E" w:rsidRPr="005C583E">
        <w:rPr>
          <w:position w:val="-4"/>
        </w:rPr>
        <w:object w:dxaOrig="160" w:dyaOrig="279">
          <v:shape id="_x0000_i1061" type="#_x0000_t75" style="width:8.25pt;height:14.25pt" o:ole="">
            <v:imagedata r:id="rId79" o:title=""/>
          </v:shape>
          <o:OLEObject Type="Embed" ProgID="Equation.DSMT4" ShapeID="_x0000_i1061" DrawAspect="Content" ObjectID="_1399746800" r:id="rId80"/>
        </w:object>
      </w:r>
      <w:r w:rsidR="005C583E">
        <w:t xml:space="preserve">, </w:t>
      </w:r>
      <w:r w:rsidR="005C583E" w:rsidRPr="005C583E">
        <w:rPr>
          <w:position w:val="-12"/>
        </w:rPr>
        <w:object w:dxaOrig="160" w:dyaOrig="360">
          <v:shape id="_x0000_i1062" type="#_x0000_t75" style="width:8.25pt;height:18.75pt" o:ole="">
            <v:imagedata r:id="rId81" o:title=""/>
          </v:shape>
          <o:OLEObject Type="Embed" ProgID="Equation.DSMT4" ShapeID="_x0000_i1062" DrawAspect="Content" ObjectID="_1399746801" r:id="rId82"/>
        </w:object>
      </w:r>
      <w:r w:rsidR="005C583E">
        <w:t xml:space="preserve"> и </w:t>
      </w:r>
      <w:r w:rsidR="005C583E" w:rsidRPr="005C583E">
        <w:rPr>
          <w:position w:val="-4"/>
        </w:rPr>
        <w:object w:dxaOrig="240" w:dyaOrig="279">
          <v:shape id="_x0000_i1063" type="#_x0000_t75" style="width:12pt;height:14.25pt" o:ole="">
            <v:imagedata r:id="rId83" o:title=""/>
          </v:shape>
          <o:OLEObject Type="Embed" ProgID="Equation.DSMT4" ShapeID="_x0000_i1063" DrawAspect="Content" ObjectID="_1399746802" r:id="rId84"/>
        </w:object>
      </w:r>
      <w:r w:rsidR="00586CF3">
        <w:t xml:space="preserve"> единичные базисные </w:t>
      </w:r>
      <w:r w:rsidR="00F163DC">
        <w:t>векторы,</w:t>
      </w:r>
      <w:r w:rsidR="00586CF3">
        <w:t xml:space="preserve"> выровненные по осям декартовой сетки.</w:t>
      </w:r>
    </w:p>
    <w:p w:rsidR="002B29A7" w:rsidRDefault="002B29A7" w:rsidP="003A04C0">
      <w:r>
        <w:t xml:space="preserve">Так же как мы можем разложить вектор на сумму векторов, мы можем разложить векторное поле на сумму векторных полей. Пусть </w:t>
      </w:r>
      <w:r w:rsidR="004C3469" w:rsidRPr="004C3469">
        <w:rPr>
          <w:position w:val="-4"/>
        </w:rPr>
        <w:object w:dxaOrig="300" w:dyaOrig="279">
          <v:shape id="_x0000_i1064" type="#_x0000_t75" style="width:15pt;height:14.25pt" o:ole="">
            <v:imagedata r:id="rId85" o:title=""/>
          </v:shape>
          <o:OLEObject Type="Embed" ProgID="Equation.DSMT4" ShapeID="_x0000_i1064" DrawAspect="Content" ObjectID="_1399746803" r:id="rId86"/>
        </w:object>
      </w:r>
      <w:r w:rsidR="004C3469">
        <w:t xml:space="preserve"> будет областью пространства или как в нашем случае плоскостью, на котором определена наша жидкость. Пусть у этой области будут мягкие (т.е. дифференцируемые) границы </w:t>
      </w:r>
      <w:r w:rsidR="004C3469" w:rsidRPr="004C3469">
        <w:rPr>
          <w:position w:val="-6"/>
        </w:rPr>
        <w:object w:dxaOrig="420" w:dyaOrig="300">
          <v:shape id="_x0000_i1065" type="#_x0000_t75" style="width:21pt;height:15pt" o:ole="">
            <v:imagedata r:id="rId87" o:title=""/>
          </v:shape>
          <o:OLEObject Type="Embed" ProgID="Equation.DSMT4" ShapeID="_x0000_i1065" DrawAspect="Content" ObjectID="_1399746804" r:id="rId88"/>
        </w:object>
      </w:r>
      <w:r w:rsidR="004C3469">
        <w:t xml:space="preserve"> </w:t>
      </w:r>
      <w:r w:rsidR="002B64D8">
        <w:t>с направлением нормали</w:t>
      </w:r>
      <w:r w:rsidR="002B64D8" w:rsidRPr="002B64D8">
        <w:t xml:space="preserve"> </w:t>
      </w:r>
      <w:r w:rsidR="002B64D8" w:rsidRPr="002B64D8">
        <w:rPr>
          <w:position w:val="-4"/>
          <w:lang w:val="en-US"/>
        </w:rPr>
        <w:object w:dxaOrig="220" w:dyaOrig="220">
          <v:shape id="_x0000_i1066" type="#_x0000_t75" style="width:11.25pt;height:11.25pt" o:ole="">
            <v:imagedata r:id="rId89" o:title=""/>
          </v:shape>
          <o:OLEObject Type="Embed" ProgID="Equation.DSMT4" ShapeID="_x0000_i1066" DrawAspect="Content" ObjectID="_1399746805" r:id="rId90"/>
        </w:object>
      </w:r>
      <w:r w:rsidR="002B64D8">
        <w:t xml:space="preserve">. Согласно </w:t>
      </w:r>
      <w:r w:rsidR="002B64D8" w:rsidRPr="002B64D8">
        <w:t>[</w:t>
      </w:r>
      <w:proofErr w:type="spellStart"/>
      <w:r w:rsidR="002B64D8">
        <w:rPr>
          <w:lang w:val="en-US"/>
        </w:rPr>
        <w:t>Chorin</w:t>
      </w:r>
      <w:proofErr w:type="spellEnd"/>
      <w:r w:rsidR="002B64D8" w:rsidRPr="002B64D8">
        <w:t xml:space="preserve"> </w:t>
      </w:r>
      <w:r w:rsidR="002B64D8">
        <w:rPr>
          <w:lang w:val="en-US"/>
        </w:rPr>
        <w:t>and</w:t>
      </w:r>
      <w:r w:rsidR="002B64D8" w:rsidRPr="002B64D8">
        <w:t xml:space="preserve"> </w:t>
      </w:r>
      <w:r w:rsidR="002B64D8">
        <w:rPr>
          <w:lang w:val="en-US"/>
        </w:rPr>
        <w:t>Marsden</w:t>
      </w:r>
      <w:r w:rsidR="002B64D8" w:rsidRPr="002B64D8">
        <w:t xml:space="preserve"> 1993] </w:t>
      </w:r>
      <w:r w:rsidR="002B64D8">
        <w:t>мы можем использовать теорему разложения Гельмгольца-Ходжа.</w:t>
      </w:r>
      <w:r w:rsidR="008945E8">
        <w:t xml:space="preserve"> Векторное поле </w:t>
      </w:r>
      <w:r w:rsidR="008945E8" w:rsidRPr="008945E8">
        <w:rPr>
          <w:position w:val="-6"/>
        </w:rPr>
        <w:object w:dxaOrig="279" w:dyaOrig="240">
          <v:shape id="_x0000_i1067" type="#_x0000_t75" style="width:14.25pt;height:12pt" o:ole="">
            <v:imagedata r:id="rId91" o:title=""/>
          </v:shape>
          <o:OLEObject Type="Embed" ProgID="Equation.DSMT4" ShapeID="_x0000_i1067" DrawAspect="Content" ObjectID="_1399746806" r:id="rId92"/>
        </w:object>
      </w:r>
      <w:r w:rsidR="008945E8">
        <w:t xml:space="preserve"> </w:t>
      </w:r>
      <w:proofErr w:type="gramStart"/>
      <w:r w:rsidR="008945E8">
        <w:t>на</w:t>
      </w:r>
      <w:proofErr w:type="gramEnd"/>
      <w:r w:rsidR="008945E8">
        <w:t xml:space="preserve"> </w:t>
      </w:r>
      <w:r w:rsidR="00151387" w:rsidRPr="008945E8">
        <w:rPr>
          <w:position w:val="-4"/>
        </w:rPr>
        <w:object w:dxaOrig="300" w:dyaOrig="279">
          <v:shape id="_x0000_i1068" type="#_x0000_t75" style="width:15pt;height:14.25pt" o:ole="">
            <v:imagedata r:id="rId93" o:title=""/>
          </v:shape>
          <o:OLEObject Type="Embed" ProgID="Equation.DSMT4" ShapeID="_x0000_i1068" DrawAspect="Content" ObjectID="_1399746807" r:id="rId94"/>
        </w:object>
      </w:r>
      <w:r w:rsidR="008945E8">
        <w:t xml:space="preserve"> </w:t>
      </w:r>
      <w:r w:rsidR="00151387">
        <w:t>может быть однозначно разложено в форм</w:t>
      </w:r>
      <w:r w:rsidR="00163E54">
        <w:t>у</w:t>
      </w:r>
    </w:p>
    <w:p w:rsidR="00163E54" w:rsidRDefault="00163E54" w:rsidP="003A04C0">
      <w:r w:rsidRPr="00163E54">
        <w:object w:dxaOrig="1320" w:dyaOrig="360">
          <v:shape id="_x0000_i1069" type="#_x0000_t75" style="width:66pt;height:18.75pt" o:ole="">
            <v:imagedata r:id="rId95" o:title=""/>
          </v:shape>
          <o:OLEObject Type="Embed" ProgID="Equation.DSMT4" ShapeID="_x0000_i1069" DrawAspect="Content" ObjectID="_1399746808" r:id="rId96"/>
        </w:object>
      </w:r>
      <w:r>
        <w:t>,</w:t>
      </w:r>
    </w:p>
    <w:p w:rsidR="00163E54" w:rsidRDefault="00344361" w:rsidP="003A04C0">
      <w:r>
        <w:t xml:space="preserve">Где </w:t>
      </w:r>
      <w:r w:rsidRPr="00344361">
        <w:object w:dxaOrig="220" w:dyaOrig="240">
          <v:shape id="_x0000_i1070" type="#_x0000_t75" style="width:11.25pt;height:12pt" o:ole="">
            <v:imagedata r:id="rId97" o:title=""/>
          </v:shape>
          <o:OLEObject Type="Embed" ProgID="Equation.DSMT4" ShapeID="_x0000_i1070" DrawAspect="Content" ObjectID="_1399746809" r:id="rId98"/>
        </w:object>
      </w:r>
      <w:r>
        <w:t xml:space="preserve"> имеет нулевую дивергенцию и параллельно </w:t>
      </w:r>
      <w:r w:rsidRPr="00344361">
        <w:object w:dxaOrig="420" w:dyaOrig="300">
          <v:shape id="_x0000_i1071" type="#_x0000_t75" style="width:21pt;height:15pt" o:ole="">
            <v:imagedata r:id="rId99" o:title=""/>
          </v:shape>
          <o:OLEObject Type="Embed" ProgID="Equation.DSMT4" ShapeID="_x0000_i1071" DrawAspect="Content" ObjectID="_1399746810" r:id="rId100"/>
        </w:object>
      </w:r>
      <w:r>
        <w:t xml:space="preserve">; так что </w:t>
      </w:r>
      <w:r w:rsidRPr="00344361">
        <w:object w:dxaOrig="940" w:dyaOrig="300">
          <v:shape id="_x0000_i1072" type="#_x0000_t75" style="width:47.25pt;height:15pt" o:ole="">
            <v:imagedata r:id="rId101" o:title=""/>
          </v:shape>
          <o:OLEObject Type="Embed" ProgID="Equation.DSMT4" ShapeID="_x0000_i1072" DrawAspect="Content" ObjectID="_1399746811" r:id="rId102"/>
        </w:object>
      </w:r>
      <w:r>
        <w:t xml:space="preserve"> </w:t>
      </w:r>
      <w:proofErr w:type="gramStart"/>
      <w:r>
        <w:t>на</w:t>
      </w:r>
      <w:proofErr w:type="gramEnd"/>
      <w:r>
        <w:t xml:space="preserve"> </w:t>
      </w:r>
      <w:r w:rsidRPr="00344361">
        <w:object w:dxaOrig="420" w:dyaOrig="300">
          <v:shape id="_x0000_i1073" type="#_x0000_t75" style="width:21pt;height:15pt" o:ole="">
            <v:imagedata r:id="rId99" o:title=""/>
          </v:shape>
          <o:OLEObject Type="Embed" ProgID="Equation.DSMT4" ShapeID="_x0000_i1073" DrawAspect="Content" ObjectID="_1399746812" r:id="rId103"/>
        </w:object>
      </w:r>
      <w:r>
        <w:t>.</w:t>
      </w:r>
    </w:p>
    <w:p w:rsidR="00344361" w:rsidRDefault="00344361" w:rsidP="003A04C0">
      <w:r>
        <w:lastRenderedPageBreak/>
        <w:t xml:space="preserve">Доказательство данной теоремы можно найти в </w:t>
      </w:r>
      <w:r w:rsidRPr="002B64D8">
        <w:t>[</w:t>
      </w:r>
      <w:proofErr w:type="spellStart"/>
      <w:r>
        <w:rPr>
          <w:lang w:val="en-US"/>
        </w:rPr>
        <w:t>Chorin</w:t>
      </w:r>
      <w:proofErr w:type="spellEnd"/>
      <w:r w:rsidRPr="002B64D8">
        <w:t xml:space="preserve"> </w:t>
      </w:r>
      <w:r>
        <w:rPr>
          <w:lang w:val="en-US"/>
        </w:rPr>
        <w:t>and</w:t>
      </w:r>
      <w:r w:rsidRPr="002B64D8">
        <w:t xml:space="preserve"> </w:t>
      </w:r>
      <w:r>
        <w:rPr>
          <w:lang w:val="en-US"/>
        </w:rPr>
        <w:t>Marsden</w:t>
      </w:r>
      <w:r w:rsidRPr="002B64D8">
        <w:t xml:space="preserve"> 1993]</w:t>
      </w:r>
      <w:r>
        <w:t>. Эта теорема говорит о том, что любое векторное поле может быть разложено на сумму двух других векторных полей: бездивергентное векторное поле</w:t>
      </w:r>
      <w:r w:rsidR="00970F25">
        <w:t xml:space="preserve"> и градиент скалярного поля. Данная теория также говорит, что бездивергентное векторное поле обращается в ноль на границе.</w:t>
      </w:r>
    </w:p>
    <w:p w:rsidR="004D6883" w:rsidRDefault="004D6883" w:rsidP="003A04C0">
      <w:r>
        <w:t>Решение уравнений Навье-Стокса включает три вычисления для обновления скорости на каждом временном шаге</w:t>
      </w:r>
      <w:r w:rsidR="00225927">
        <w:t>: адвекция, диффузия и применение силы.</w:t>
      </w:r>
      <w:r w:rsidR="00D6764A">
        <w:t xml:space="preserve"> Результатом будет новое поле скорости </w:t>
      </w:r>
      <w:r w:rsidR="00D6764A" w:rsidRPr="00D6764A">
        <w:rPr>
          <w:position w:val="-6"/>
        </w:rPr>
        <w:object w:dxaOrig="279" w:dyaOrig="240">
          <v:shape id="_x0000_i1074" type="#_x0000_t75" style="width:14.25pt;height:12pt" o:ole="">
            <v:imagedata r:id="rId104" o:title=""/>
          </v:shape>
          <o:OLEObject Type="Embed" ProgID="Equation.DSMT4" ShapeID="_x0000_i1074" DrawAspect="Content" ObjectID="_1399746813" r:id="rId105"/>
        </w:object>
      </w:r>
      <w:r w:rsidR="00D6764A">
        <w:t xml:space="preserve"> с ненулевой дивергенцией. Но уравнение неразрывности </w:t>
      </w:r>
      <w:r w:rsidR="00210C4F">
        <w:t xml:space="preserve">требует, чтобы в конце каждого временного шага поле скорости было бездивергентным. Теорема разложения Гельмгольца-Ходжа говорит, что дивергенцию поля скорости можно </w:t>
      </w:r>
      <w:r w:rsidR="002F56F3">
        <w:t>скорректировать,</w:t>
      </w:r>
      <w:r w:rsidR="00210C4F">
        <w:t xml:space="preserve"> если из него вычесть градиент результирующего поля давления</w:t>
      </w:r>
      <w:r w:rsidR="002F56F3">
        <w:t>:</w:t>
      </w:r>
    </w:p>
    <w:p w:rsidR="002F56F3" w:rsidRDefault="002F56F3" w:rsidP="003A04C0">
      <w:r w:rsidRPr="002F56F3">
        <w:object w:dxaOrig="1320" w:dyaOrig="360">
          <v:shape id="_x0000_i1075" type="#_x0000_t75" style="width:66pt;height:18.75pt" o:ole="">
            <v:imagedata r:id="rId106" o:title=""/>
          </v:shape>
          <o:OLEObject Type="Embed" ProgID="Equation.DSMT4" ShapeID="_x0000_i1075" DrawAspect="Content" ObjectID="_1399746814" r:id="rId107"/>
        </w:object>
      </w:r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:rsidR="002F56F3" w:rsidRDefault="008F212B" w:rsidP="003A04C0">
      <w:r>
        <w:t>Теорема также ведет к методу расчета поля давления. Если применить оператор дивергенции к обеим сторонам уравнения (7), то</w:t>
      </w:r>
      <w:r w:rsidR="004038A3">
        <w:t xml:space="preserve"> можно получить:</w:t>
      </w:r>
    </w:p>
    <w:p w:rsidR="004038A3" w:rsidRDefault="004038A3" w:rsidP="003A04C0">
      <w:r w:rsidRPr="004038A3">
        <w:object w:dxaOrig="3700" w:dyaOrig="420">
          <v:shape id="_x0000_i1076" type="#_x0000_t75" style="width:185.25pt;height:21pt" o:ole="">
            <v:imagedata r:id="rId108" o:title=""/>
          </v:shape>
          <o:OLEObject Type="Embed" ProgID="Equation.DSMT4" ShapeID="_x0000_i1076" DrawAspect="Content" ObjectID="_1399746815" r:id="rId109"/>
        </w:object>
      </w:r>
      <w:r>
        <w:t>.</w:t>
      </w:r>
      <w:r>
        <w:tab/>
      </w:r>
      <w:r>
        <w:tab/>
        <w:t>(9)</w:t>
      </w:r>
    </w:p>
    <w:p w:rsidR="004038A3" w:rsidRDefault="004038A3" w:rsidP="003A04C0">
      <w:r>
        <w:t xml:space="preserve">Но так как уравнение (2) обеспечивает соблюдение того, что </w:t>
      </w:r>
      <w:r w:rsidRPr="004038A3">
        <w:rPr>
          <w:position w:val="-6"/>
        </w:rPr>
        <w:object w:dxaOrig="980" w:dyaOrig="300">
          <v:shape id="_x0000_i1077" type="#_x0000_t75" style="width:49.5pt;height:15pt" o:ole="">
            <v:imagedata r:id="rId110" o:title=""/>
          </v:shape>
          <o:OLEObject Type="Embed" ProgID="Equation.DSMT4" ShapeID="_x0000_i1077" DrawAspect="Content" ObjectID="_1399746816" r:id="rId111"/>
        </w:object>
      </w:r>
      <w:r>
        <w:t>, уравнение (9) упрощается до следующего вида:</w:t>
      </w:r>
    </w:p>
    <w:p w:rsidR="004038A3" w:rsidRDefault="004038A3" w:rsidP="003A04C0">
      <w:r w:rsidRPr="004038A3">
        <w:object w:dxaOrig="1380" w:dyaOrig="420">
          <v:shape id="_x0000_i1078" type="#_x0000_t75" style="width:69pt;height:21pt" o:ole="">
            <v:imagedata r:id="rId112" o:title=""/>
          </v:shape>
          <o:OLEObject Type="Embed" ProgID="Equation.DSMT4" ShapeID="_x0000_i1078" DrawAspect="Content" ObjectID="_1399746817" r:id="rId113"/>
        </w:object>
      </w:r>
      <w:r>
        <w:t xml:space="preserve">, </w:t>
      </w:r>
      <w:r>
        <w:tab/>
      </w:r>
      <w:r>
        <w:tab/>
      </w:r>
      <w:r>
        <w:tab/>
      </w:r>
      <w:r>
        <w:tab/>
      </w:r>
      <w:r>
        <w:tab/>
        <w:t>(10)</w:t>
      </w:r>
    </w:p>
    <w:p w:rsidR="004038A3" w:rsidRDefault="007418A3" w:rsidP="003A04C0">
      <w:r>
        <w:t>Что является уравнением Пуассона для расчета давления жидкости, так же это уравнение иногда называют уравнением давления-Пуассона.</w:t>
      </w:r>
      <w:r w:rsidR="00305012">
        <w:t xml:space="preserve"> Это означает, что после того как будет рассчитано поле скорости с ненулевой дивергенцией </w:t>
      </w:r>
      <w:r w:rsidR="00305012" w:rsidRPr="00305012">
        <w:rPr>
          <w:position w:val="-6"/>
        </w:rPr>
        <w:object w:dxaOrig="279" w:dyaOrig="240">
          <v:shape id="_x0000_i1079" type="#_x0000_t75" style="width:14.25pt;height:12pt" o:ole="">
            <v:imagedata r:id="rId114" o:title=""/>
          </v:shape>
          <o:OLEObject Type="Embed" ProgID="Equation.DSMT4" ShapeID="_x0000_i1079" DrawAspect="Content" ObjectID="_1399746818" r:id="rId115"/>
        </w:object>
      </w:r>
      <w:r w:rsidR="00305012">
        <w:t xml:space="preserve">, можно решить уравнение (10) для давления </w:t>
      </w:r>
      <w:r w:rsidR="00305012" w:rsidRPr="00305012">
        <w:rPr>
          <w:position w:val="-12"/>
        </w:rPr>
        <w:object w:dxaOrig="260" w:dyaOrig="300">
          <v:shape id="_x0000_i1080" type="#_x0000_t75" style="width:13.5pt;height:15pt" o:ole="">
            <v:imagedata r:id="rId116" o:title=""/>
          </v:shape>
          <o:OLEObject Type="Embed" ProgID="Equation.DSMT4" ShapeID="_x0000_i1080" DrawAspect="Content" ObjectID="_1399746819" r:id="rId117"/>
        </w:object>
      </w:r>
      <w:r w:rsidR="00305012">
        <w:t xml:space="preserve"> и затем </w:t>
      </w:r>
      <w:r w:rsidR="00305012">
        <w:lastRenderedPageBreak/>
        <w:t xml:space="preserve">используя </w:t>
      </w:r>
      <w:r w:rsidR="00305012" w:rsidRPr="00305012">
        <w:rPr>
          <w:position w:val="-6"/>
        </w:rPr>
        <w:object w:dxaOrig="279" w:dyaOrig="240">
          <v:shape id="_x0000_i1081" type="#_x0000_t75" style="width:14.25pt;height:12pt" o:ole="">
            <v:imagedata r:id="rId118" o:title=""/>
          </v:shape>
          <o:OLEObject Type="Embed" ProgID="Equation.DSMT4" ShapeID="_x0000_i1081" DrawAspect="Content" ObjectID="_1399746820" r:id="rId119"/>
        </w:object>
      </w:r>
      <w:r w:rsidR="00305012">
        <w:t xml:space="preserve"> и </w:t>
      </w:r>
      <w:r w:rsidR="00305012" w:rsidRPr="00305012">
        <w:rPr>
          <w:position w:val="-12"/>
        </w:rPr>
        <w:object w:dxaOrig="260" w:dyaOrig="300">
          <v:shape id="_x0000_i1082" type="#_x0000_t75" style="width:13.5pt;height:15pt" o:ole="">
            <v:imagedata r:id="rId120" o:title=""/>
          </v:shape>
          <o:OLEObject Type="Embed" ProgID="Equation.DSMT4" ShapeID="_x0000_i1082" DrawAspect="Content" ObjectID="_1399746821" r:id="rId121"/>
        </w:object>
      </w:r>
      <w:r w:rsidR="00305012">
        <w:t xml:space="preserve"> рассчитать новое бездивергентное поле </w:t>
      </w:r>
      <w:r w:rsidR="00305012" w:rsidRPr="00305012">
        <w:rPr>
          <w:position w:val="-6"/>
        </w:rPr>
        <w:object w:dxaOrig="220" w:dyaOrig="240">
          <v:shape id="_x0000_i1083" type="#_x0000_t75" style="width:11.25pt;height:12pt" o:ole="">
            <v:imagedata r:id="rId122" o:title=""/>
          </v:shape>
          <o:OLEObject Type="Embed" ProgID="Equation.DSMT4" ShapeID="_x0000_i1083" DrawAspect="Content" ObjectID="_1399746822" r:id="rId123"/>
        </w:object>
      </w:r>
      <w:r w:rsidR="00305012">
        <w:t xml:space="preserve"> используя уравнение (8).</w:t>
      </w:r>
    </w:p>
    <w:p w:rsidR="00244F09" w:rsidRDefault="00244F09" w:rsidP="003A04C0">
      <w:r>
        <w:t xml:space="preserve">Теперь необходимо рассчитать </w:t>
      </w:r>
      <w:r w:rsidRPr="00305012">
        <w:rPr>
          <w:position w:val="-6"/>
        </w:rPr>
        <w:object w:dxaOrig="279" w:dyaOrig="240">
          <v:shape id="_x0000_i1084" type="#_x0000_t75" style="width:14.25pt;height:12pt" o:ole="">
            <v:imagedata r:id="rId114" o:title=""/>
          </v:shape>
          <o:OLEObject Type="Embed" ProgID="Equation.DSMT4" ShapeID="_x0000_i1084" DrawAspect="Content" ObjectID="_1399746823" r:id="rId124"/>
        </w:object>
      </w:r>
      <w:r>
        <w:t xml:space="preserve">, чтобы это сделать </w:t>
      </w:r>
      <w:r w:rsidR="00CF390F">
        <w:t xml:space="preserve">мы можем использовать теорему разложения Гельмгольца-Ходжа, чтобы </w:t>
      </w:r>
      <w:proofErr w:type="gramStart"/>
      <w:r w:rsidR="00CF390F">
        <w:t>определить</w:t>
      </w:r>
      <w:proofErr w:type="gramEnd"/>
      <w:r w:rsidR="00CF390F">
        <w:t xml:space="preserve"> оператор проекции </w:t>
      </w:r>
      <w:r w:rsidR="00CF390F" w:rsidRPr="00CF390F">
        <w:rPr>
          <w:position w:val="-4"/>
        </w:rPr>
        <w:object w:dxaOrig="260" w:dyaOrig="279">
          <v:shape id="_x0000_i1085" type="#_x0000_t75" style="width:13.5pt;height:14.25pt" o:ole="">
            <v:imagedata r:id="rId125" o:title=""/>
          </v:shape>
          <o:OLEObject Type="Embed" ProgID="Equation.DSMT4" ShapeID="_x0000_i1085" DrawAspect="Content" ObjectID="_1399746824" r:id="rId126"/>
        </w:object>
      </w:r>
      <w:r w:rsidR="00E24FCA">
        <w:t xml:space="preserve">, который проецирует векторное поле </w:t>
      </w:r>
      <w:r w:rsidR="00E24FCA" w:rsidRPr="00E24FCA">
        <w:rPr>
          <w:position w:val="-6"/>
        </w:rPr>
        <w:object w:dxaOrig="279" w:dyaOrig="240">
          <v:shape id="_x0000_i1086" type="#_x0000_t75" style="width:14.25pt;height:12pt" o:ole="">
            <v:imagedata r:id="rId127" o:title=""/>
          </v:shape>
          <o:OLEObject Type="Embed" ProgID="Equation.DSMT4" ShapeID="_x0000_i1086" DrawAspect="Content" ObjectID="_1399746825" r:id="rId128"/>
        </w:object>
      </w:r>
      <w:r w:rsidR="00E24FCA">
        <w:t xml:space="preserve"> на его бездивергентную компоненту </w:t>
      </w:r>
      <w:r w:rsidR="00E24FCA" w:rsidRPr="00E24FCA">
        <w:rPr>
          <w:position w:val="-6"/>
        </w:rPr>
        <w:object w:dxaOrig="220" w:dyaOrig="240">
          <v:shape id="_x0000_i1087" type="#_x0000_t75" style="width:11.25pt;height:12pt" o:ole="">
            <v:imagedata r:id="rId129" o:title=""/>
          </v:shape>
          <o:OLEObject Type="Embed" ProgID="Equation.DSMT4" ShapeID="_x0000_i1087" DrawAspect="Content" ObjectID="_1399746826" r:id="rId130"/>
        </w:object>
      </w:r>
      <w:r w:rsidR="00E24FCA">
        <w:t xml:space="preserve">. Если мы применим </w:t>
      </w:r>
      <w:r w:rsidR="00E24FCA" w:rsidRPr="00E24FCA">
        <w:rPr>
          <w:position w:val="-4"/>
        </w:rPr>
        <w:object w:dxaOrig="260" w:dyaOrig="279">
          <v:shape id="_x0000_i1088" type="#_x0000_t75" style="width:13.5pt;height:14.25pt" o:ole="">
            <v:imagedata r:id="rId131" o:title=""/>
          </v:shape>
          <o:OLEObject Type="Embed" ProgID="Equation.DSMT4" ShapeID="_x0000_i1088" DrawAspect="Content" ObjectID="_1399746827" r:id="rId132"/>
        </w:object>
      </w:r>
      <w:r w:rsidR="00E24FCA">
        <w:t xml:space="preserve"> к уравнению (7), мы получим:</w:t>
      </w:r>
    </w:p>
    <w:p w:rsidR="00E24FCA" w:rsidRDefault="00E24FCA" w:rsidP="00916384">
      <w:pPr>
        <w:pStyle w:val="a3"/>
        <w:rPr>
          <w:rFonts w:cs="Times New Roman"/>
          <w:szCs w:val="28"/>
        </w:rPr>
      </w:pPr>
      <w:r w:rsidRPr="00E24FCA">
        <w:rPr>
          <w:rFonts w:cs="Times New Roman"/>
          <w:position w:val="-12"/>
          <w:szCs w:val="28"/>
        </w:rPr>
        <w:object w:dxaOrig="2040" w:dyaOrig="360">
          <v:shape id="_x0000_i1089" type="#_x0000_t75" style="width:102pt;height:18.75pt" o:ole="">
            <v:imagedata r:id="rId133" o:title=""/>
          </v:shape>
          <o:OLEObject Type="Embed" ProgID="Equation.DSMT4" ShapeID="_x0000_i1089" DrawAspect="Content" ObjectID="_1399746828" r:id="rId134"/>
        </w:object>
      </w:r>
      <w:r>
        <w:rPr>
          <w:rFonts w:cs="Times New Roman"/>
          <w:szCs w:val="28"/>
        </w:rPr>
        <w:t>.</w:t>
      </w:r>
    </w:p>
    <w:p w:rsidR="00B05F61" w:rsidRDefault="00B05F61" w:rsidP="003A04C0">
      <w:r>
        <w:t xml:space="preserve">Но согласно определению </w:t>
      </w:r>
      <w:r w:rsidRPr="00CF390F">
        <w:rPr>
          <w:position w:val="-4"/>
        </w:rPr>
        <w:object w:dxaOrig="260" w:dyaOrig="279">
          <v:shape id="_x0000_i1090" type="#_x0000_t75" style="width:13.5pt;height:14.25pt" o:ole="">
            <v:imagedata r:id="rId125" o:title=""/>
          </v:shape>
          <o:OLEObject Type="Embed" ProgID="Equation.DSMT4" ShapeID="_x0000_i1090" DrawAspect="Content" ObjectID="_1399746829" r:id="rId135"/>
        </w:object>
      </w:r>
      <w:r>
        <w:t xml:space="preserve">, </w:t>
      </w:r>
      <w:r w:rsidRPr="00B05F61">
        <w:rPr>
          <w:position w:val="-6"/>
        </w:rPr>
        <w:object w:dxaOrig="1480" w:dyaOrig="300">
          <v:shape id="_x0000_i1091" type="#_x0000_t75" style="width:73.5pt;height:15pt" o:ole="">
            <v:imagedata r:id="rId136" o:title=""/>
          </v:shape>
          <o:OLEObject Type="Embed" ProgID="Equation.DSMT4" ShapeID="_x0000_i1091" DrawAspect="Content" ObjectID="_1399746830" r:id="rId137"/>
        </w:object>
      </w:r>
      <w:r>
        <w:t xml:space="preserve">. Следовательно, </w:t>
      </w:r>
      <w:r w:rsidRPr="00B05F61">
        <w:rPr>
          <w:position w:val="-12"/>
        </w:rPr>
        <w:object w:dxaOrig="1200" w:dyaOrig="360">
          <v:shape id="_x0000_i1092" type="#_x0000_t75" style="width:60pt;height:18.75pt" o:ole="">
            <v:imagedata r:id="rId138" o:title=""/>
          </v:shape>
          <o:OLEObject Type="Embed" ProgID="Equation.DSMT4" ShapeID="_x0000_i1092" DrawAspect="Content" ObjectID="_1399746831" r:id="rId139"/>
        </w:object>
      </w:r>
      <w:r>
        <w:t>. Благодаря этому можно упростить уравнения Навье-Стокса.</w:t>
      </w:r>
    </w:p>
    <w:p w:rsidR="00B05F61" w:rsidRDefault="00B05F61" w:rsidP="003A04C0">
      <w:r>
        <w:t>Вначале, применим оператор проекции к обеим сторонам уравнения (1):</w:t>
      </w:r>
    </w:p>
    <w:p w:rsidR="00B05F61" w:rsidRDefault="00B05F61" w:rsidP="00916384">
      <w:pPr>
        <w:pStyle w:val="a3"/>
        <w:rPr>
          <w:rFonts w:cs="Times New Roman"/>
          <w:szCs w:val="28"/>
        </w:rPr>
      </w:pPr>
      <w:r w:rsidRPr="00B05F61">
        <w:rPr>
          <w:rFonts w:cs="Times New Roman"/>
          <w:position w:val="-34"/>
          <w:szCs w:val="28"/>
        </w:rPr>
        <w:object w:dxaOrig="4560" w:dyaOrig="820">
          <v:shape id="_x0000_i1093" type="#_x0000_t75" style="width:228pt;height:41.25pt" o:ole="">
            <v:imagedata r:id="rId140" o:title=""/>
          </v:shape>
          <o:OLEObject Type="Embed" ProgID="Equation.DSMT4" ShapeID="_x0000_i1093" DrawAspect="Content" ObjectID="_1399746832" r:id="rId141"/>
        </w:object>
      </w:r>
      <w:r w:rsidR="006C5E7D">
        <w:rPr>
          <w:rFonts w:cs="Times New Roman"/>
          <w:szCs w:val="28"/>
        </w:rPr>
        <w:t>.</w:t>
      </w:r>
    </w:p>
    <w:p w:rsidR="006C5E7D" w:rsidRDefault="006C5E7D" w:rsidP="003A04C0">
      <w:r>
        <w:t xml:space="preserve">Так как </w:t>
      </w:r>
      <w:r w:rsidRPr="006C5E7D">
        <w:rPr>
          <w:position w:val="-6"/>
        </w:rPr>
        <w:object w:dxaOrig="220" w:dyaOrig="240">
          <v:shape id="_x0000_i1094" type="#_x0000_t75" style="width:11.25pt;height:12pt" o:ole="">
            <v:imagedata r:id="rId142" o:title=""/>
          </v:shape>
          <o:OLEObject Type="Embed" ProgID="Equation.DSMT4" ShapeID="_x0000_i1094" DrawAspect="Content" ObjectID="_1399746833" r:id="rId143"/>
        </w:object>
      </w:r>
      <w:r>
        <w:t xml:space="preserve"> </w:t>
      </w:r>
      <w:proofErr w:type="spellStart"/>
      <w:r>
        <w:t>бездивергентн</w:t>
      </w:r>
      <w:r w:rsidR="00070693">
        <w:t>о</w:t>
      </w:r>
      <w:proofErr w:type="spellEnd"/>
      <w:r>
        <w:t xml:space="preserve">, так же как и производная на левой стороне, то </w:t>
      </w:r>
      <w:r w:rsidRPr="006C5E7D">
        <w:rPr>
          <w:position w:val="-32"/>
        </w:rPr>
        <w:object w:dxaOrig="1500" w:dyaOrig="780">
          <v:shape id="_x0000_i1095" type="#_x0000_t75" style="width:75pt;height:39pt" o:ole="">
            <v:imagedata r:id="rId144" o:title=""/>
          </v:shape>
          <o:OLEObject Type="Embed" ProgID="Equation.DSMT4" ShapeID="_x0000_i1095" DrawAspect="Content" ObjectID="_1399746834" r:id="rId145"/>
        </w:object>
      </w:r>
      <w:r>
        <w:t xml:space="preserve">. И так же, </w:t>
      </w:r>
      <w:r w:rsidRPr="006C5E7D">
        <w:rPr>
          <w:position w:val="-12"/>
        </w:rPr>
        <w:object w:dxaOrig="1200" w:dyaOrig="360">
          <v:shape id="_x0000_i1096" type="#_x0000_t75" style="width:60pt;height:18.75pt" o:ole="">
            <v:imagedata r:id="rId146" o:title=""/>
          </v:shape>
          <o:OLEObject Type="Embed" ProgID="Equation.DSMT4" ShapeID="_x0000_i1096" DrawAspect="Content" ObjectID="_1399746835" r:id="rId147"/>
        </w:object>
      </w:r>
      <w:r>
        <w:t>, так что элемент давления выпадает. В итоге получается следующее уравнение:</w:t>
      </w:r>
    </w:p>
    <w:p w:rsidR="006C5E7D" w:rsidRDefault="00F337D2" w:rsidP="00916384">
      <w:pPr>
        <w:pStyle w:val="a3"/>
        <w:rPr>
          <w:rFonts w:cs="Times New Roman"/>
          <w:szCs w:val="28"/>
        </w:rPr>
      </w:pPr>
      <w:r w:rsidRPr="00F337D2">
        <w:rPr>
          <w:rFonts w:cs="Times New Roman"/>
          <w:position w:val="-28"/>
          <w:szCs w:val="28"/>
        </w:rPr>
        <w:object w:dxaOrig="3440" w:dyaOrig="720">
          <v:shape id="_x0000_i1097" type="#_x0000_t75" style="width:171.75pt;height:36pt" o:ole="">
            <v:imagedata r:id="rId148" o:title=""/>
          </v:shape>
          <o:OLEObject Type="Embed" ProgID="Equation.DSMT4" ShapeID="_x0000_i1097" DrawAspect="Content" ObjectID="_1399746836" r:id="rId149"/>
        </w:object>
      </w:r>
      <w:r>
        <w:rPr>
          <w:rFonts w:cs="Times New Roman"/>
          <w:szCs w:val="28"/>
        </w:rPr>
        <w:t>.</w:t>
      </w:r>
      <w:r w:rsidR="009E5454">
        <w:rPr>
          <w:rFonts w:cs="Times New Roman"/>
          <w:szCs w:val="28"/>
        </w:rPr>
        <w:tab/>
      </w:r>
      <w:r w:rsidR="009E5454">
        <w:rPr>
          <w:rFonts w:cs="Times New Roman"/>
          <w:szCs w:val="28"/>
        </w:rPr>
        <w:tab/>
      </w:r>
      <w:r w:rsidR="009E5454">
        <w:rPr>
          <w:rFonts w:cs="Times New Roman"/>
          <w:szCs w:val="28"/>
        </w:rPr>
        <w:tab/>
      </w:r>
      <w:r w:rsidR="009E5454">
        <w:rPr>
          <w:rFonts w:cs="Times New Roman"/>
          <w:szCs w:val="28"/>
        </w:rPr>
        <w:tab/>
      </w:r>
      <w:r w:rsidR="009E5454">
        <w:rPr>
          <w:rFonts w:cs="Times New Roman"/>
          <w:szCs w:val="28"/>
        </w:rPr>
        <w:tab/>
        <w:t>(11)</w:t>
      </w:r>
    </w:p>
    <w:p w:rsidR="00F337D2" w:rsidRDefault="00B60C81" w:rsidP="003A04C0">
      <w:r>
        <w:t xml:space="preserve">Данное уравнение символически инкапсулирует весь алгоритм симуляции потока жидкости. Сначала вычисляем </w:t>
      </w:r>
      <w:r w:rsidR="008864A6">
        <w:t>то,</w:t>
      </w:r>
      <w:r>
        <w:t xml:space="preserve"> что находиться в скобках с правой стороны. Слева на право, мы рассчитываем адвекцию, диффузию и приложенные силы. Выполнение этих трех шагов позволяет нам в результате получить дивергентное поле скоростей </w:t>
      </w:r>
      <w:r w:rsidRPr="00B60C81">
        <w:rPr>
          <w:position w:val="-6"/>
        </w:rPr>
        <w:object w:dxaOrig="279" w:dyaOrig="240">
          <v:shape id="_x0000_i1098" type="#_x0000_t75" style="width:14.25pt;height:12pt" o:ole="">
            <v:imagedata r:id="rId150" o:title=""/>
          </v:shape>
          <o:OLEObject Type="Embed" ProgID="Equation.DSMT4" ShapeID="_x0000_i1098" DrawAspect="Content" ObjectID="_1399746837" r:id="rId151"/>
        </w:object>
      </w:r>
      <w:r w:rsidR="00575959">
        <w:t xml:space="preserve">, к которому мы </w:t>
      </w:r>
      <w:r w:rsidR="00575959">
        <w:lastRenderedPageBreak/>
        <w:t xml:space="preserve">применяем оператор проекции, чтобы получить в итоге новое бездивергентное поле </w:t>
      </w:r>
      <w:r w:rsidR="00575959" w:rsidRPr="00575959">
        <w:rPr>
          <w:position w:val="-6"/>
        </w:rPr>
        <w:object w:dxaOrig="220" w:dyaOrig="240">
          <v:shape id="_x0000_i1099" type="#_x0000_t75" style="width:11.25pt;height:12pt" o:ole="">
            <v:imagedata r:id="rId152" o:title=""/>
          </v:shape>
          <o:OLEObject Type="Embed" ProgID="Equation.DSMT4" ShapeID="_x0000_i1099" DrawAspect="Content" ObjectID="_1399746838" r:id="rId153"/>
        </w:object>
      </w:r>
      <w:r w:rsidR="00575959">
        <w:t>. Чтобы это сделать необходимо решить уравнение (10) для</w:t>
      </w:r>
      <w:r w:rsidR="009E5454">
        <w:t xml:space="preserve"> давления</w:t>
      </w:r>
      <w:r w:rsidR="00575959">
        <w:t xml:space="preserve"> </w:t>
      </w:r>
      <w:r w:rsidR="00575959" w:rsidRPr="00575959">
        <w:rPr>
          <w:position w:val="-12"/>
        </w:rPr>
        <w:object w:dxaOrig="260" w:dyaOrig="300">
          <v:shape id="_x0000_i1100" type="#_x0000_t75" style="width:13.5pt;height:15pt" o:ole="">
            <v:imagedata r:id="rId154" o:title=""/>
          </v:shape>
          <o:OLEObject Type="Embed" ProgID="Equation.DSMT4" ShapeID="_x0000_i1100" DrawAspect="Content" ObjectID="_1399746839" r:id="rId155"/>
        </w:object>
      </w:r>
      <w:r w:rsidR="00575959">
        <w:t xml:space="preserve">, а потом вычесть градиент </w:t>
      </w:r>
      <w:r w:rsidR="00575959" w:rsidRPr="00575959">
        <w:rPr>
          <w:position w:val="-12"/>
        </w:rPr>
        <w:object w:dxaOrig="260" w:dyaOrig="300">
          <v:shape id="_x0000_i1101" type="#_x0000_t75" style="width:13.5pt;height:15pt" o:ole="">
            <v:imagedata r:id="rId156" o:title=""/>
          </v:shape>
          <o:OLEObject Type="Embed" ProgID="Equation.DSMT4" ShapeID="_x0000_i1101" DrawAspect="Content" ObjectID="_1399746840" r:id="rId157"/>
        </w:object>
      </w:r>
      <w:r w:rsidR="00575959">
        <w:t xml:space="preserve"> </w:t>
      </w:r>
      <w:proofErr w:type="gramStart"/>
      <w:r w:rsidR="00575959">
        <w:t>из</w:t>
      </w:r>
      <w:proofErr w:type="gramEnd"/>
      <w:r w:rsidR="00575959">
        <w:t xml:space="preserve"> </w:t>
      </w:r>
      <w:r w:rsidR="00575959" w:rsidRPr="00575959">
        <w:rPr>
          <w:position w:val="-6"/>
        </w:rPr>
        <w:object w:dxaOrig="279" w:dyaOrig="240">
          <v:shape id="_x0000_i1102" type="#_x0000_t75" style="width:14.25pt;height:12pt" o:ole="">
            <v:imagedata r:id="rId158" o:title=""/>
          </v:shape>
          <o:OLEObject Type="Embed" ProgID="Equation.DSMT4" ShapeID="_x0000_i1102" DrawAspect="Content" ObjectID="_1399746841" r:id="rId159"/>
        </w:object>
      </w:r>
      <w:r w:rsidR="00575959">
        <w:t>, как показано в уравнении (8).</w:t>
      </w:r>
    </w:p>
    <w:p w:rsidR="00070693" w:rsidRDefault="009E5454" w:rsidP="003A04C0">
      <w:r>
        <w:t xml:space="preserve">В типичной реализации, разные компоненты не вычисляются и </w:t>
      </w:r>
      <w:proofErr w:type="spellStart"/>
      <w:r>
        <w:t>н</w:t>
      </w:r>
      <w:proofErr w:type="spellEnd"/>
      <w:r>
        <w:t xml:space="preserve"> суммируются вместе, как в уравнении (11). Вместо этого, уравнение решается следующим образом: каждая компонента это </w:t>
      </w:r>
      <w:r w:rsidR="00270CF6">
        <w:t>шаг,</w:t>
      </w:r>
      <w:r>
        <w:t xml:space="preserve"> на вход которого поступает поле и в результате на выходе получается</w:t>
      </w:r>
      <w:r w:rsidR="00270CF6">
        <w:t xml:space="preserve"> новое поле. Мы можем определить оператор</w:t>
      </w:r>
      <w:r w:rsidR="00070693">
        <w:t xml:space="preserve"> </w:t>
      </w:r>
      <w:r w:rsidR="00070693" w:rsidRPr="00070693">
        <w:rPr>
          <w:position w:val="-4"/>
        </w:rPr>
        <w:object w:dxaOrig="279" w:dyaOrig="279">
          <v:shape id="_x0000_i1103" type="#_x0000_t75" style="width:14.25pt;height:14.25pt" o:ole="">
            <v:imagedata r:id="rId160" o:title=""/>
          </v:shape>
          <o:OLEObject Type="Embed" ProgID="Equation.DSMT4" ShapeID="_x0000_i1103" DrawAspect="Content" ObjectID="_1399746842" r:id="rId161"/>
        </w:object>
      </w:r>
      <w:r w:rsidR="00070693">
        <w:t>, который эквивалентен решению уравнения (11) за единичный временной шаг. Этот оператор определяется как последовательность операторов адвекции</w:t>
      </w:r>
      <w:proofErr w:type="gramStart"/>
      <w:r w:rsidR="00070693">
        <w:t xml:space="preserve"> (</w:t>
      </w:r>
      <w:r w:rsidR="00070693" w:rsidRPr="00070693">
        <w:rPr>
          <w:position w:val="-4"/>
        </w:rPr>
        <w:object w:dxaOrig="279" w:dyaOrig="279">
          <v:shape id="_x0000_i1104" type="#_x0000_t75" style="width:14.25pt;height:14.25pt" o:ole="">
            <v:imagedata r:id="rId162" o:title=""/>
          </v:shape>
          <o:OLEObject Type="Embed" ProgID="Equation.DSMT4" ShapeID="_x0000_i1104" DrawAspect="Content" ObjectID="_1399746843" r:id="rId163"/>
        </w:object>
      </w:r>
      <w:r w:rsidR="00070693">
        <w:t xml:space="preserve">), </w:t>
      </w:r>
      <w:proofErr w:type="gramEnd"/>
      <w:r w:rsidR="00070693">
        <w:t>диффузии (</w:t>
      </w:r>
      <w:r w:rsidR="00070693" w:rsidRPr="00070693">
        <w:rPr>
          <w:position w:val="-4"/>
        </w:rPr>
        <w:object w:dxaOrig="260" w:dyaOrig="279">
          <v:shape id="_x0000_i1105" type="#_x0000_t75" style="width:13.5pt;height:14.25pt" o:ole="">
            <v:imagedata r:id="rId164" o:title=""/>
          </v:shape>
          <o:OLEObject Type="Embed" ProgID="Equation.DSMT4" ShapeID="_x0000_i1105" DrawAspect="Content" ObjectID="_1399746844" r:id="rId165"/>
        </w:object>
      </w:r>
      <w:r w:rsidR="00070693">
        <w:t>), приложенных сил (</w:t>
      </w:r>
      <w:r w:rsidR="00070693" w:rsidRPr="00070693">
        <w:rPr>
          <w:position w:val="-4"/>
        </w:rPr>
        <w:object w:dxaOrig="240" w:dyaOrig="279">
          <v:shape id="_x0000_i1106" type="#_x0000_t75" style="width:12pt;height:14.25pt" o:ole="">
            <v:imagedata r:id="rId166" o:title=""/>
          </v:shape>
          <o:OLEObject Type="Embed" ProgID="Equation.DSMT4" ShapeID="_x0000_i1106" DrawAspect="Content" ObjectID="_1399746845" r:id="rId167"/>
        </w:object>
      </w:r>
      <w:r w:rsidR="00070693">
        <w:t>) и проекции (</w:t>
      </w:r>
      <w:r w:rsidR="00070693" w:rsidRPr="00070693">
        <w:rPr>
          <w:position w:val="-4"/>
        </w:rPr>
        <w:object w:dxaOrig="260" w:dyaOrig="279">
          <v:shape id="_x0000_i1107" type="#_x0000_t75" style="width:13.5pt;height:14.25pt" o:ole="">
            <v:imagedata r:id="rId168" o:title=""/>
          </v:shape>
          <o:OLEObject Type="Embed" ProgID="Equation.DSMT4" ShapeID="_x0000_i1107" DrawAspect="Content" ObjectID="_1399746846" r:id="rId169"/>
        </w:object>
      </w:r>
      <w:r w:rsidR="00070693">
        <w:t>):</w:t>
      </w:r>
      <w:r w:rsidR="00270CF6">
        <w:t xml:space="preserve"> </w:t>
      </w:r>
    </w:p>
    <w:p w:rsidR="009E5454" w:rsidRDefault="00ED06D1" w:rsidP="00916384">
      <w:pPr>
        <w:pStyle w:val="a3"/>
        <w:rPr>
          <w:rFonts w:cs="Times New Roman"/>
          <w:szCs w:val="28"/>
        </w:rPr>
      </w:pPr>
      <w:r w:rsidRPr="00270CF6">
        <w:rPr>
          <w:rFonts w:cs="Times New Roman"/>
          <w:position w:val="-4"/>
          <w:szCs w:val="28"/>
        </w:rPr>
        <w:object w:dxaOrig="1900" w:dyaOrig="279">
          <v:shape id="_x0000_i1108" type="#_x0000_t75" style="width:94.5pt;height:14.25pt" o:ole="">
            <v:imagedata r:id="rId170" o:title=""/>
          </v:shape>
          <o:OLEObject Type="Embed" ProgID="Equation.DSMT4" ShapeID="_x0000_i1108" DrawAspect="Content" ObjectID="_1399746847" r:id="rId171"/>
        </w:object>
      </w:r>
      <w:r w:rsidR="00BA66FC">
        <w:rPr>
          <w:rFonts w:cs="Times New Roman"/>
          <w:szCs w:val="28"/>
        </w:rPr>
        <w:t>.</w:t>
      </w:r>
      <w:r w:rsidR="00BA66FC">
        <w:rPr>
          <w:rFonts w:cs="Times New Roman"/>
          <w:szCs w:val="28"/>
        </w:rPr>
        <w:tab/>
      </w:r>
      <w:r w:rsidR="00BA66FC">
        <w:rPr>
          <w:rFonts w:cs="Times New Roman"/>
          <w:szCs w:val="28"/>
        </w:rPr>
        <w:tab/>
      </w:r>
      <w:r w:rsidR="00BA66FC">
        <w:rPr>
          <w:rFonts w:cs="Times New Roman"/>
          <w:szCs w:val="28"/>
        </w:rPr>
        <w:tab/>
      </w:r>
      <w:r w:rsidR="00BA66FC">
        <w:rPr>
          <w:rFonts w:cs="Times New Roman"/>
          <w:szCs w:val="28"/>
        </w:rPr>
        <w:tab/>
      </w:r>
      <w:r w:rsidR="00BA66FC">
        <w:rPr>
          <w:rFonts w:cs="Times New Roman"/>
          <w:szCs w:val="28"/>
        </w:rPr>
        <w:tab/>
        <w:t>(12)</w:t>
      </w:r>
    </w:p>
    <w:p w:rsidR="00BA66FC" w:rsidRDefault="00BA66FC" w:rsidP="003A04C0">
      <w:r>
        <w:t xml:space="preserve">Таким образом, алгоритм на каждом шаге симуляции можно выразить следующим образом </w:t>
      </w:r>
      <w:r w:rsidRPr="00BA66FC">
        <w:rPr>
          <w:position w:val="-12"/>
        </w:rPr>
        <w:object w:dxaOrig="2600" w:dyaOrig="360">
          <v:shape id="_x0000_i1109" type="#_x0000_t75" style="width:129.75pt;height:18.75pt" o:ole="">
            <v:imagedata r:id="rId172" o:title=""/>
          </v:shape>
          <o:OLEObject Type="Embed" ProgID="Equation.DSMT4" ShapeID="_x0000_i1109" DrawAspect="Content" ObjectID="_1399746848" r:id="rId173"/>
        </w:object>
      </w:r>
      <w:r>
        <w:t>, операторы выполняются справа налево; сначала адвекция, потом диффузия, приложенные силы и проекция.</w:t>
      </w:r>
      <w:r w:rsidR="00AC52C1">
        <w:t xml:space="preserve"> Здесь время опущено для большей ясности, но на практике, время шага должно быть использовано при расчетах </w:t>
      </w:r>
      <w:r w:rsidR="00BF26FA">
        <w:t>каждого оператора.</w:t>
      </w:r>
    </w:p>
    <w:p w:rsidR="00BF26FA" w:rsidRDefault="00BF26FA" w:rsidP="00916384">
      <w:pPr>
        <w:pStyle w:val="3"/>
      </w:pPr>
      <w:bookmarkStart w:id="20" w:name="_Toc325993898"/>
      <w:r>
        <w:t>Адвекция</w:t>
      </w:r>
      <w:bookmarkEnd w:id="20"/>
    </w:p>
    <w:p w:rsidR="00F727E9" w:rsidRDefault="00F727E9" w:rsidP="003A04C0">
      <w:r>
        <w:t xml:space="preserve">Адвекция это процесс, благодаря которому скорость газа транспортирует себя и другие величины в газе. Чтобы рассчитать адвекцию величины, мы должны обновлять эту величину в каждой ячейке сетки. Потому что мы </w:t>
      </w:r>
      <w:r w:rsidR="00610E7B">
        <w:t>вычисляем,</w:t>
      </w:r>
      <w:r>
        <w:t xml:space="preserve"> как величина движется вдоль поля </w:t>
      </w:r>
      <w:r w:rsidR="00B51B72">
        <w:t xml:space="preserve">скоростей, можно </w:t>
      </w:r>
      <w:r w:rsidR="00610E7B">
        <w:t>представить,</w:t>
      </w:r>
      <w:r w:rsidR="00B51B72">
        <w:t xml:space="preserve"> что каждая ячейка сетки это частица. Первым желанием рассчитать результат адвекции может быть попытка обновлять сетку также </w:t>
      </w:r>
      <w:r w:rsidR="00B51B72">
        <w:lastRenderedPageBreak/>
        <w:t>как и систему частиц. Просто двигать</w:t>
      </w:r>
      <w:bookmarkStart w:id="21" w:name="_GoBack"/>
      <w:bookmarkEnd w:id="21"/>
      <w:r w:rsidR="00610E7B" w:rsidRPr="00AC0702">
        <w:t xml:space="preserve"> </w:t>
      </w:r>
      <w:r w:rsidR="00610E7B">
        <w:t xml:space="preserve">позицию </w:t>
      </w:r>
      <w:r w:rsidR="00AC0702" w:rsidRPr="00AC0702">
        <w:rPr>
          <w:position w:val="-4"/>
        </w:rPr>
        <w:object w:dxaOrig="200" w:dyaOrig="220">
          <v:shape id="_x0000_i1110" type="#_x0000_t75" style="width:9.75pt;height:11.25pt" o:ole="">
            <v:imagedata r:id="rId174" o:title=""/>
          </v:shape>
          <o:OLEObject Type="Embed" ProgID="Equation.DSMT4" ShapeID="_x0000_i1110" DrawAspect="Content" ObjectID="_1399746849" r:id="rId175"/>
        </w:object>
      </w:r>
      <w:r w:rsidR="00AC0702">
        <w:t xml:space="preserve"> каждой частицы вперед по направлению скорости и дистанция, которую он пройдет за время </w:t>
      </w:r>
      <w:r w:rsidR="00AC0702" w:rsidRPr="00AC0702">
        <w:rPr>
          <w:position w:val="-6"/>
        </w:rPr>
        <w:object w:dxaOrig="300" w:dyaOrig="300">
          <v:shape id="_x0000_i1111" type="#_x0000_t75" style="width:15pt;height:15pt" o:ole="">
            <v:imagedata r:id="rId176" o:title=""/>
          </v:shape>
          <o:OLEObject Type="Embed" ProgID="Equation.DSMT4" ShapeID="_x0000_i1111" DrawAspect="Content" ObjectID="_1399746850" r:id="rId177"/>
        </w:object>
      </w:r>
      <w:r w:rsidR="00AC0702">
        <w:t>:</w:t>
      </w:r>
    </w:p>
    <w:p w:rsidR="00AC0702" w:rsidRDefault="00611BEA" w:rsidP="00916384">
      <w:pPr>
        <w:ind w:left="720"/>
      </w:pPr>
      <w:r w:rsidRPr="00AC0702">
        <w:rPr>
          <w:position w:val="-12"/>
        </w:rPr>
        <w:object w:dxaOrig="2620" w:dyaOrig="360">
          <v:shape id="_x0000_i1112" type="#_x0000_t75" style="width:131.25pt;height:18pt" o:ole="">
            <v:imagedata r:id="rId178" o:title=""/>
          </v:shape>
          <o:OLEObject Type="Embed" ProgID="Equation.DSMT4" ShapeID="_x0000_i1112" DrawAspect="Content" ObjectID="_1399746851" r:id="rId179"/>
        </w:object>
      </w:r>
      <w:r w:rsidR="00AC0702">
        <w:t>.</w:t>
      </w:r>
    </w:p>
    <w:p w:rsidR="00AC0702" w:rsidRDefault="00AC0702" w:rsidP="003A04C0">
      <w:r w:rsidRPr="00AC0702">
        <w:t xml:space="preserve">Что является </w:t>
      </w:r>
      <w:proofErr w:type="spellStart"/>
      <w:r w:rsidRPr="00AC0702">
        <w:t>Эйлеровским</w:t>
      </w:r>
      <w:proofErr w:type="spellEnd"/>
      <w:r w:rsidRPr="00AC0702">
        <w:t xml:space="preserve"> методом; это простой метод для явной (или прямой) интеграции обыкновенных дифференциальных уравнений</w:t>
      </w:r>
      <w:r w:rsidR="0099317C">
        <w:t>.</w:t>
      </w:r>
    </w:p>
    <w:p w:rsidR="0099317C" w:rsidRDefault="0099317C" w:rsidP="003A04C0">
      <w:r>
        <w:t>У данного подхода есть две проблемы</w:t>
      </w:r>
      <w:r w:rsidR="00354602">
        <w:t>.</w:t>
      </w:r>
      <w:r w:rsidR="00611BEA">
        <w:t xml:space="preserve"> </w:t>
      </w:r>
      <w:r w:rsidR="00354602">
        <w:t>П</w:t>
      </w:r>
      <w:r w:rsidR="00611BEA">
        <w:t xml:space="preserve">ервая заключается в том, что симуляция, которая использует прямые методы для адвекции, нестабильна для больших временных шагов, такая симуляция может </w:t>
      </w:r>
      <w:r w:rsidR="00611BEA" w:rsidRPr="00611BEA">
        <w:t>“</w:t>
      </w:r>
      <w:r w:rsidR="00611BEA">
        <w:t>взорваться</w:t>
      </w:r>
      <w:r w:rsidR="00611BEA" w:rsidRPr="00611BEA">
        <w:t>”</w:t>
      </w:r>
      <w:r w:rsidR="00611BEA">
        <w:t xml:space="preserve"> если величина </w:t>
      </w:r>
      <w:r w:rsidR="00611BEA" w:rsidRPr="00611BEA">
        <w:rPr>
          <w:position w:val="-12"/>
        </w:rPr>
        <w:object w:dxaOrig="760" w:dyaOrig="360">
          <v:shape id="_x0000_i1113" type="#_x0000_t75" style="width:38.25pt;height:18pt" o:ole="">
            <v:imagedata r:id="rId180" o:title=""/>
          </v:shape>
          <o:OLEObject Type="Embed" ProgID="Equation.DSMT4" ShapeID="_x0000_i1113" DrawAspect="Content" ObjectID="_1399746852" r:id="rId181"/>
        </w:object>
      </w:r>
      <w:r w:rsidR="00611BEA">
        <w:t xml:space="preserve"> будет больше чем размер ячейки сетки.</w:t>
      </w:r>
      <w:r w:rsidR="00354602">
        <w:t xml:space="preserve"> Вторая проблема заключается в особенностях реализации данного метода на </w:t>
      </w:r>
      <w:r w:rsidR="00354602">
        <w:rPr>
          <w:lang w:val="en-US"/>
        </w:rPr>
        <w:t>GPU</w:t>
      </w:r>
      <w:r w:rsidR="00354602">
        <w:t xml:space="preserve">. В случае если вся симуляция происходит на пиксельных </w:t>
      </w:r>
      <w:proofErr w:type="spellStart"/>
      <w:r w:rsidR="00354602">
        <w:t>шейдерах</w:t>
      </w:r>
      <w:proofErr w:type="spellEnd"/>
      <w:r w:rsidR="00354602">
        <w:t xml:space="preserve">, </w:t>
      </w:r>
      <w:r w:rsidR="004D3F0D">
        <w:t>то</w:t>
      </w:r>
      <w:r w:rsidR="00354602">
        <w:t xml:space="preserve"> </w:t>
      </w:r>
      <w:r w:rsidR="004D3F0D">
        <w:t xml:space="preserve">такие </w:t>
      </w:r>
      <w:proofErr w:type="spellStart"/>
      <w:r w:rsidR="004D3F0D">
        <w:t>шейдеры</w:t>
      </w:r>
      <w:proofErr w:type="spellEnd"/>
      <w:r w:rsidR="004D3F0D">
        <w:t xml:space="preserve"> не могут</w:t>
      </w:r>
      <w:r w:rsidR="00354602">
        <w:t xml:space="preserve"> изменить позицию </w:t>
      </w:r>
      <w:proofErr w:type="gramStart"/>
      <w:r w:rsidR="00354602">
        <w:t>пикселя</w:t>
      </w:r>
      <w:proofErr w:type="gramEnd"/>
      <w:r w:rsidR="00354602">
        <w:t xml:space="preserve"> в который они записывают результат.</w:t>
      </w:r>
      <w:r w:rsidR="004D3F0D">
        <w:t xml:space="preserve"> Метод прямой интеграции требует возможность </w:t>
      </w:r>
      <w:r w:rsidR="004D3F0D" w:rsidRPr="004D3F0D">
        <w:t>“</w:t>
      </w:r>
      <w:r w:rsidR="004D3F0D">
        <w:t>двигать</w:t>
      </w:r>
      <w:r w:rsidR="004D3F0D" w:rsidRPr="004D3F0D">
        <w:t>”</w:t>
      </w:r>
      <w:r w:rsidR="004D3F0D">
        <w:t xml:space="preserve"> частицы, что невозможно осуществить на текущих графических процессорах.</w:t>
      </w:r>
    </w:p>
    <w:p w:rsidR="00847FA6" w:rsidRDefault="00847FA6" w:rsidP="003A04C0">
      <w:r>
        <w:t xml:space="preserve">Решение состоит в </w:t>
      </w:r>
      <w:r w:rsidR="007F0E7E">
        <w:t>том,</w:t>
      </w:r>
      <w:r>
        <w:t xml:space="preserve"> чтобы инвертировать проблему и использовать неявный </w:t>
      </w:r>
      <w:r w:rsidR="001B7FCD">
        <w:t>метод,</w:t>
      </w:r>
      <w:r w:rsidR="007F0E7E">
        <w:t xml:space="preserve"> предложенный в </w:t>
      </w:r>
      <w:r w:rsidR="007F0E7E" w:rsidRPr="007F0E7E">
        <w:t>[</w:t>
      </w:r>
      <w:proofErr w:type="spellStart"/>
      <w:r w:rsidR="007F0E7E">
        <w:rPr>
          <w:lang w:val="en-US"/>
        </w:rPr>
        <w:t>Stam</w:t>
      </w:r>
      <w:proofErr w:type="spellEnd"/>
      <w:r w:rsidR="007F0E7E" w:rsidRPr="007F0E7E">
        <w:t>99]</w:t>
      </w:r>
      <w:r w:rsidR="001B7FCD">
        <w:t xml:space="preserve">. Вместо того чтобы осуществлять процесс адвекции путем расчета перемещения частицы за текущий временной шаг, мы можем отследить траекторию частицы из каждой ячейки сетки обратно во времени до текущей позиции и копировать значения данной позиции в стартовую ячейку сетки. Чтобы обновить значение </w:t>
      </w:r>
      <w:r w:rsidR="001B7FCD" w:rsidRPr="001B7FCD">
        <w:rPr>
          <w:position w:val="-12"/>
        </w:rPr>
        <w:object w:dxaOrig="220" w:dyaOrig="300">
          <v:shape id="_x0000_i1114" type="#_x0000_t75" style="width:11.25pt;height:15pt" o:ole="">
            <v:imagedata r:id="rId182" o:title=""/>
          </v:shape>
          <o:OLEObject Type="Embed" ProgID="Equation.DSMT4" ShapeID="_x0000_i1114" DrawAspect="Content" ObjectID="_1399746853" r:id="rId183"/>
        </w:object>
      </w:r>
      <w:r w:rsidR="001B7FCD">
        <w:t xml:space="preserve"> (это может быть скорость, плотность, температура или любая другая </w:t>
      </w:r>
      <w:r w:rsidR="009A07E0">
        <w:t>величина,</w:t>
      </w:r>
      <w:r w:rsidR="001B7FCD">
        <w:t xml:space="preserve"> переносимая в газе) </w:t>
      </w:r>
      <w:r w:rsidR="009A07E0">
        <w:t>можно использовать следующее уравнение:</w:t>
      </w:r>
    </w:p>
    <w:p w:rsidR="009A07E0" w:rsidRDefault="009A07E0" w:rsidP="00916384">
      <w:pPr>
        <w:ind w:left="720"/>
        <w:rPr>
          <w:rFonts w:cs="Times New Roman"/>
          <w:szCs w:val="28"/>
        </w:rPr>
      </w:pPr>
      <w:r w:rsidRPr="009A07E0">
        <w:rPr>
          <w:rFonts w:cs="Times New Roman"/>
          <w:position w:val="-12"/>
          <w:szCs w:val="28"/>
        </w:rPr>
        <w:object w:dxaOrig="3379" w:dyaOrig="360">
          <v:shape id="_x0000_i1115" type="#_x0000_t75" style="width:168.75pt;height:18pt" o:ole="">
            <v:imagedata r:id="rId184" o:title=""/>
          </v:shape>
          <o:OLEObject Type="Embed" ProgID="Equation.DSMT4" ShapeID="_x0000_i1115" DrawAspect="Content" ObjectID="_1399746854" r:id="rId185"/>
        </w:objec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(13)</w:t>
      </w:r>
    </w:p>
    <w:p w:rsidR="009A07E0" w:rsidRDefault="009A07E0" w:rsidP="003A04C0">
      <w:r>
        <w:t xml:space="preserve">Данный метод можно легко реализовать на </w:t>
      </w:r>
      <w:r>
        <w:rPr>
          <w:lang w:val="en-US"/>
        </w:rPr>
        <w:t>GPU</w:t>
      </w:r>
      <w:r>
        <w:t xml:space="preserve">, но и как было показано в </w:t>
      </w:r>
      <w:r w:rsidRPr="009A07E0">
        <w:t>[</w:t>
      </w:r>
      <w:proofErr w:type="spellStart"/>
      <w:r>
        <w:rPr>
          <w:lang w:val="en-US"/>
        </w:rPr>
        <w:t>Stam</w:t>
      </w:r>
      <w:proofErr w:type="spellEnd"/>
      <w:r w:rsidRPr="009A07E0">
        <w:t xml:space="preserve">99] </w:t>
      </w:r>
      <w:r>
        <w:t xml:space="preserve">данный метод стабилен для произвольных временных </w:t>
      </w:r>
      <w:r>
        <w:lastRenderedPageBreak/>
        <w:t xml:space="preserve">шагов и скоростей. Рисунок </w:t>
      </w:r>
      <w:r w:rsidR="00F23A07">
        <w:t>999 иллюстрирует данный метод для вычисления адвекции.</w:t>
      </w:r>
    </w:p>
    <w:p w:rsidR="00F23A07" w:rsidRDefault="00F23A07" w:rsidP="00916384">
      <w:pPr>
        <w:pStyle w:val="3"/>
      </w:pPr>
      <w:bookmarkStart w:id="22" w:name="_Toc325993899"/>
      <w:r>
        <w:t>Диффузия и вязкость</w:t>
      </w:r>
      <w:bookmarkEnd w:id="22"/>
    </w:p>
    <w:p w:rsidR="00F23A07" w:rsidRDefault="00F23A07" w:rsidP="003A04C0">
      <w:r>
        <w:t>Вязкие жидкости имеют определенное сопротивление потоку, что приводит к диффузии (или рассеиванию) скорости. Частное дифференциальное уравнение для диффузии</w:t>
      </w:r>
      <w:r w:rsidR="007C4054">
        <w:t xml:space="preserve"> вследствие вязкости</w:t>
      </w:r>
      <w:r>
        <w:t xml:space="preserve"> выглядит следующим образом:</w:t>
      </w:r>
    </w:p>
    <w:p w:rsidR="00F23A07" w:rsidRDefault="00F23A07" w:rsidP="00916384">
      <w:pPr>
        <w:ind w:left="720"/>
        <w:rPr>
          <w:rFonts w:cs="Times New Roman"/>
          <w:szCs w:val="28"/>
        </w:rPr>
      </w:pPr>
      <w:r w:rsidRPr="00F23A07">
        <w:rPr>
          <w:rFonts w:cs="Times New Roman"/>
          <w:position w:val="-28"/>
          <w:szCs w:val="28"/>
        </w:rPr>
        <w:object w:dxaOrig="1240" w:dyaOrig="720">
          <v:shape id="_x0000_i1116" type="#_x0000_t75" style="width:62.25pt;height:36pt" o:ole="">
            <v:imagedata r:id="rId186" o:title=""/>
          </v:shape>
          <o:OLEObject Type="Embed" ProgID="Equation.DSMT4" ShapeID="_x0000_i1116" DrawAspect="Content" ObjectID="_1399746855" r:id="rId187"/>
        </w:objec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(14)</w:t>
      </w:r>
    </w:p>
    <w:p w:rsidR="00F23A07" w:rsidRDefault="00F55A75" w:rsidP="003A04C0">
      <w:r>
        <w:t>Наиболее явным подходом для решения данного уравнения является формулировка явной, дискретной формы для того чтобы разработать простой алгоритм:</w:t>
      </w:r>
    </w:p>
    <w:p w:rsidR="00F55A75" w:rsidRDefault="00D61315" w:rsidP="00916384">
      <w:pPr>
        <w:ind w:left="720"/>
        <w:rPr>
          <w:rFonts w:cs="Times New Roman"/>
          <w:szCs w:val="28"/>
        </w:rPr>
      </w:pPr>
      <w:r w:rsidRPr="00D61315">
        <w:rPr>
          <w:rFonts w:cs="Times New Roman"/>
          <w:position w:val="-12"/>
          <w:szCs w:val="28"/>
        </w:rPr>
        <w:object w:dxaOrig="3800" w:dyaOrig="420">
          <v:shape id="_x0000_i1117" type="#_x0000_t75" style="width:189.75pt;height:21pt" o:ole="">
            <v:imagedata r:id="rId188" o:title=""/>
          </v:shape>
          <o:OLEObject Type="Embed" ProgID="Equation.DSMT4" ShapeID="_x0000_i1117" DrawAspect="Content" ObjectID="_1399746856" r:id="rId189"/>
        </w:object>
      </w:r>
      <w:r>
        <w:rPr>
          <w:rFonts w:cs="Times New Roman"/>
          <w:szCs w:val="28"/>
        </w:rPr>
        <w:t>.</w:t>
      </w:r>
    </w:p>
    <w:p w:rsidR="00D61315" w:rsidRDefault="00060803" w:rsidP="003A04C0">
      <w:r>
        <w:t xml:space="preserve">В этом уравнении </w:t>
      </w:r>
      <w:r w:rsidRPr="00060803">
        <w:rPr>
          <w:position w:val="-6"/>
        </w:rPr>
        <w:object w:dxaOrig="360" w:dyaOrig="360">
          <v:shape id="_x0000_i1118" type="#_x0000_t75" style="width:18pt;height:18pt" o:ole="">
            <v:imagedata r:id="rId190" o:title=""/>
          </v:shape>
          <o:OLEObject Type="Embed" ProgID="Equation.DSMT4" ShapeID="_x0000_i1118" DrawAspect="Content" ObjectID="_1399746857" r:id="rId191"/>
        </w:object>
      </w:r>
      <w:r>
        <w:t xml:space="preserve"> дискретная форма оператора Лапласа (3). Как и явный </w:t>
      </w:r>
      <w:proofErr w:type="spellStart"/>
      <w:r>
        <w:t>Эйлеровский</w:t>
      </w:r>
      <w:proofErr w:type="spellEnd"/>
      <w:r>
        <w:t xml:space="preserve"> метод для расчета адвекции, этот метод нестабилен для больших значений </w:t>
      </w:r>
      <w:r w:rsidRPr="00060803">
        <w:rPr>
          <w:position w:val="-6"/>
        </w:rPr>
        <w:object w:dxaOrig="320" w:dyaOrig="300">
          <v:shape id="_x0000_i1119" type="#_x0000_t75" style="width:15.75pt;height:15pt" o:ole="">
            <v:imagedata r:id="rId192" o:title=""/>
          </v:shape>
          <o:OLEObject Type="Embed" ProgID="Equation.DSMT4" ShapeID="_x0000_i1119" DrawAspect="Content" ObjectID="_1399746858" r:id="rId193"/>
        </w:object>
      </w:r>
      <w:r>
        <w:t xml:space="preserve"> и </w:t>
      </w:r>
      <w:r w:rsidRPr="00060803">
        <w:rPr>
          <w:position w:val="-6"/>
        </w:rPr>
        <w:object w:dxaOrig="220" w:dyaOrig="240">
          <v:shape id="_x0000_i1120" type="#_x0000_t75" style="width:11.25pt;height:12pt" o:ole="">
            <v:imagedata r:id="rId194" o:title=""/>
          </v:shape>
          <o:OLEObject Type="Embed" ProgID="Equation.DSMT4" ShapeID="_x0000_i1120" DrawAspect="Content" ObjectID="_1399746859" r:id="rId195"/>
        </w:object>
      </w:r>
      <w:r>
        <w:t xml:space="preserve">. В </w:t>
      </w:r>
      <w:r w:rsidRPr="007F05D3">
        <w:t>[</w:t>
      </w:r>
      <w:proofErr w:type="spellStart"/>
      <w:r>
        <w:rPr>
          <w:lang w:val="en-US"/>
        </w:rPr>
        <w:t>Stam</w:t>
      </w:r>
      <w:proofErr w:type="spellEnd"/>
      <w:r w:rsidRPr="007F05D3">
        <w:t>99]</w:t>
      </w:r>
      <w:r>
        <w:t xml:space="preserve"> для решения уравнения (14)</w:t>
      </w:r>
      <w:r w:rsidRPr="007F05D3">
        <w:t xml:space="preserve"> </w:t>
      </w:r>
      <w:r>
        <w:t xml:space="preserve">предлагается </w:t>
      </w:r>
      <w:r w:rsidR="007F05D3">
        <w:t>неявная формулировка уравнения (14):</w:t>
      </w:r>
    </w:p>
    <w:p w:rsidR="007F05D3" w:rsidRDefault="007F05D3" w:rsidP="00916384">
      <w:pPr>
        <w:ind w:left="720"/>
        <w:rPr>
          <w:rFonts w:cs="Times New Roman"/>
          <w:szCs w:val="28"/>
        </w:rPr>
      </w:pPr>
      <w:r w:rsidRPr="007F05D3">
        <w:rPr>
          <w:rFonts w:cs="Times New Roman"/>
          <w:position w:val="-18"/>
          <w:szCs w:val="28"/>
        </w:rPr>
        <w:object w:dxaOrig="3580" w:dyaOrig="499">
          <v:shape id="_x0000_i1121" type="#_x0000_t75" style="width:179.25pt;height:24.75pt" o:ole="">
            <v:imagedata r:id="rId196" o:title=""/>
          </v:shape>
          <o:OLEObject Type="Embed" ProgID="Equation.DSMT4" ShapeID="_x0000_i1121" DrawAspect="Content" ObjectID="_1399746860" r:id="rId197"/>
        </w:objec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(15)</w:t>
      </w:r>
    </w:p>
    <w:p w:rsidR="007F05D3" w:rsidRDefault="007F05D3" w:rsidP="003A04C0">
      <w:r>
        <w:t xml:space="preserve">где </w:t>
      </w:r>
      <w:r w:rsidRPr="007F05D3">
        <w:rPr>
          <w:position w:val="-4"/>
        </w:rPr>
        <w:object w:dxaOrig="180" w:dyaOrig="279">
          <v:shape id="_x0000_i1122" type="#_x0000_t75" style="width:9pt;height:14.25pt" o:ole="">
            <v:imagedata r:id="rId198" o:title=""/>
          </v:shape>
          <o:OLEObject Type="Embed" ProgID="Equation.DSMT4" ShapeID="_x0000_i1122" DrawAspect="Content" ObjectID="_1399746861" r:id="rId199"/>
        </w:object>
      </w:r>
      <w:r>
        <w:t xml:space="preserve"> это единичная матрица. Данная формулировка стабильна для произвольных значений временного шага и скорости. Данное уравнение является уравнением Пуассона для скорости. Это </w:t>
      </w:r>
      <w:proofErr w:type="gramStart"/>
      <w:r>
        <w:t>уравнение</w:t>
      </w:r>
      <w:proofErr w:type="gramEnd"/>
      <w:r>
        <w:t xml:space="preserve"> как и уравнение (10) можно решить с помощью</w:t>
      </w:r>
      <w:r w:rsidR="003F5F55">
        <w:t xml:space="preserve"> итерационного метода релаксации.</w:t>
      </w:r>
    </w:p>
    <w:p w:rsidR="003F5F55" w:rsidRDefault="003F5F55" w:rsidP="00916384">
      <w:pPr>
        <w:pStyle w:val="3"/>
      </w:pPr>
      <w:bookmarkStart w:id="23" w:name="_Toc325993900"/>
      <w:r>
        <w:lastRenderedPageBreak/>
        <w:t>Решение уравнений Пуассона</w:t>
      </w:r>
      <w:bookmarkEnd w:id="23"/>
    </w:p>
    <w:p w:rsidR="003F5F55" w:rsidRDefault="003F5F55" w:rsidP="003A04C0">
      <w:r>
        <w:t>Необходимо решить два уравнения Пуассона: уравнение для расчета давления</w:t>
      </w:r>
      <w:r w:rsidR="007C4054">
        <w:t xml:space="preserve"> (10)</w:t>
      </w:r>
      <w:r>
        <w:t xml:space="preserve"> и уравнение для расчета </w:t>
      </w:r>
      <w:r w:rsidR="007C4054">
        <w:t>диффузии скорости вследствие вязкости (15). Для решения уравнений Пуассона мы воспользуемся итерационной техникой, которая начинает с аппроксимированного решения и улучшает его на каждой итерации.</w:t>
      </w:r>
    </w:p>
    <w:p w:rsidR="007C4054" w:rsidRDefault="007C4054" w:rsidP="003A04C0">
      <w:r>
        <w:t xml:space="preserve">Уравнение Пуассона это матричное уравнение следующего вида </w:t>
      </w:r>
      <w:r w:rsidRPr="007C4054">
        <w:rPr>
          <w:position w:val="-6"/>
        </w:rPr>
        <w:object w:dxaOrig="840" w:dyaOrig="300">
          <v:shape id="_x0000_i1123" type="#_x0000_t75" style="width:42pt;height:15pt" o:ole="">
            <v:imagedata r:id="rId200" o:title=""/>
          </v:shape>
          <o:OLEObject Type="Embed" ProgID="Equation.DSMT4" ShapeID="_x0000_i1123" DrawAspect="Content" ObjectID="_1399746862" r:id="rId201"/>
        </w:object>
      </w:r>
      <w:r>
        <w:t xml:space="preserve">, где </w:t>
      </w:r>
      <w:r w:rsidRPr="007C4054">
        <w:rPr>
          <w:position w:val="-4"/>
        </w:rPr>
        <w:object w:dxaOrig="220" w:dyaOrig="220">
          <v:shape id="_x0000_i1124" type="#_x0000_t75" style="width:11.25pt;height:11.25pt" o:ole="">
            <v:imagedata r:id="rId202" o:title=""/>
          </v:shape>
          <o:OLEObject Type="Embed" ProgID="Equation.DSMT4" ShapeID="_x0000_i1124" DrawAspect="Content" ObjectID="_1399746863" r:id="rId203"/>
        </w:object>
      </w:r>
      <w:r>
        <w:t xml:space="preserve"> это вектор </w:t>
      </w:r>
      <w:r w:rsidR="002B712F">
        <w:t>значений, для которых мы решаем уравнения</w:t>
      </w:r>
      <w:r w:rsidR="00E16DE0">
        <w:t xml:space="preserve"> (</w:t>
      </w:r>
      <w:r w:rsidR="00E16DE0" w:rsidRPr="00E16DE0">
        <w:rPr>
          <w:position w:val="-12"/>
        </w:rPr>
        <w:object w:dxaOrig="260" w:dyaOrig="300">
          <v:shape id="_x0000_i1125" type="#_x0000_t75" style="width:12.75pt;height:15pt" o:ole="">
            <v:imagedata r:id="rId204" o:title=""/>
          </v:shape>
          <o:OLEObject Type="Embed" ProgID="Equation.DSMT4" ShapeID="_x0000_i1125" DrawAspect="Content" ObjectID="_1399746864" r:id="rId205"/>
        </w:object>
      </w:r>
      <w:r w:rsidR="00E16DE0">
        <w:t xml:space="preserve"> или </w:t>
      </w:r>
      <w:r w:rsidR="00E16DE0" w:rsidRPr="00E16DE0">
        <w:rPr>
          <w:position w:val="-6"/>
        </w:rPr>
        <w:object w:dxaOrig="220" w:dyaOrig="240">
          <v:shape id="_x0000_i1126" type="#_x0000_t75" style="width:11.25pt;height:12pt" o:ole="">
            <v:imagedata r:id="rId206" o:title=""/>
          </v:shape>
          <o:OLEObject Type="Embed" ProgID="Equation.DSMT4" ShapeID="_x0000_i1126" DrawAspect="Content" ObjectID="_1399746865" r:id="rId207"/>
        </w:object>
      </w:r>
      <w:r w:rsidR="00E16DE0">
        <w:t xml:space="preserve"> в нашем случае), </w:t>
      </w:r>
      <w:r w:rsidR="00E16DE0" w:rsidRPr="00E16DE0">
        <w:rPr>
          <w:position w:val="-6"/>
        </w:rPr>
        <w:object w:dxaOrig="220" w:dyaOrig="300">
          <v:shape id="_x0000_i1127" type="#_x0000_t75" style="width:11.25pt;height:15pt" o:ole="">
            <v:imagedata r:id="rId208" o:title=""/>
          </v:shape>
          <o:OLEObject Type="Embed" ProgID="Equation.DSMT4" ShapeID="_x0000_i1127" DrawAspect="Content" ObjectID="_1399746866" r:id="rId209"/>
        </w:object>
      </w:r>
      <w:r w:rsidR="00E16DE0">
        <w:t xml:space="preserve"> это вектор констант, а </w:t>
      </w:r>
      <w:r w:rsidR="00E16DE0" w:rsidRPr="00E16DE0">
        <w:rPr>
          <w:position w:val="-4"/>
        </w:rPr>
        <w:object w:dxaOrig="279" w:dyaOrig="279">
          <v:shape id="_x0000_i1128" type="#_x0000_t75" style="width:14.25pt;height:14.25pt" o:ole="">
            <v:imagedata r:id="rId210" o:title=""/>
          </v:shape>
          <o:OLEObject Type="Embed" ProgID="Equation.DSMT4" ShapeID="_x0000_i1128" DrawAspect="Content" ObjectID="_1399746867" r:id="rId211"/>
        </w:object>
      </w:r>
      <w:r w:rsidR="00E16DE0">
        <w:t xml:space="preserve"> это матрица. В нашем случае </w:t>
      </w:r>
      <w:r w:rsidR="00E16DE0" w:rsidRPr="00E16DE0">
        <w:rPr>
          <w:position w:val="-4"/>
        </w:rPr>
        <w:object w:dxaOrig="279" w:dyaOrig="279">
          <v:shape id="_x0000_i1129" type="#_x0000_t75" style="width:14.25pt;height:14.25pt" o:ole="">
            <v:imagedata r:id="rId210" o:title=""/>
          </v:shape>
          <o:OLEObject Type="Embed" ProgID="Equation.DSMT4" ShapeID="_x0000_i1129" DrawAspect="Content" ObjectID="_1399746868" r:id="rId212"/>
        </w:object>
      </w:r>
      <w:r w:rsidR="00E16DE0">
        <w:t xml:space="preserve"> неявно представляет собой оператор Лапласа. Итерационная техника, которую мы используем, начинается с первоначального «предположения» для решения </w:t>
      </w:r>
      <w:r w:rsidR="00E16DE0" w:rsidRPr="00E16DE0">
        <w:rPr>
          <w:position w:val="-4"/>
        </w:rPr>
        <w:object w:dxaOrig="440" w:dyaOrig="340">
          <v:shape id="_x0000_i1130" type="#_x0000_t75" style="width:21.75pt;height:17.25pt" o:ole="">
            <v:imagedata r:id="rId213" o:title=""/>
          </v:shape>
          <o:OLEObject Type="Embed" ProgID="Equation.DSMT4" ShapeID="_x0000_i1130" DrawAspect="Content" ObjectID="_1399746869" r:id="rId214"/>
        </w:object>
      </w:r>
      <w:r w:rsidR="00024874">
        <w:t xml:space="preserve"> и с каждым шагом </w:t>
      </w:r>
      <w:r w:rsidR="00024874" w:rsidRPr="00024874">
        <w:rPr>
          <w:position w:val="-6"/>
        </w:rPr>
        <w:object w:dxaOrig="220" w:dyaOrig="300">
          <v:shape id="_x0000_i1131" type="#_x0000_t75" style="width:11.25pt;height:15pt" o:ole="">
            <v:imagedata r:id="rId215" o:title=""/>
          </v:shape>
          <o:OLEObject Type="Embed" ProgID="Equation.DSMT4" ShapeID="_x0000_i1131" DrawAspect="Content" ObjectID="_1399746870" r:id="rId216"/>
        </w:object>
      </w:r>
      <w:r w:rsidR="00024874">
        <w:t xml:space="preserve"> мы получаем улучшенное решение </w:t>
      </w:r>
      <w:r w:rsidR="00024874" w:rsidRPr="00024874">
        <w:rPr>
          <w:position w:val="-4"/>
        </w:rPr>
        <w:object w:dxaOrig="440" w:dyaOrig="340">
          <v:shape id="_x0000_i1132" type="#_x0000_t75" style="width:21.75pt;height:17.25pt" o:ole="">
            <v:imagedata r:id="rId217" o:title=""/>
          </v:shape>
          <o:OLEObject Type="Embed" ProgID="Equation.DSMT4" ShapeID="_x0000_i1132" DrawAspect="Content" ObjectID="_1399746871" r:id="rId218"/>
        </w:object>
      </w:r>
      <w:r w:rsidR="00024874">
        <w:t>, здесь индекс указывает на номер итерации. Простейшая итерационная техника называется методом итераций Якоби.</w:t>
      </w:r>
    </w:p>
    <w:p w:rsidR="00024874" w:rsidRDefault="00024874" w:rsidP="003A04C0">
      <w:r>
        <w:t>Более сложные методы, такие как сопряженные градиенты и многосеточные методы, сходятся быстрее, но мы используем итерации Якоби из-за его простоты и легкости его реализации.</w:t>
      </w:r>
    </w:p>
    <w:p w:rsidR="002266F1" w:rsidRDefault="002266F1" w:rsidP="003A04C0">
      <w:r>
        <w:t xml:space="preserve">Уравнения (10) и (15) выглядят </w:t>
      </w:r>
      <w:r w:rsidR="00B1583B">
        <w:t>по-разному</w:t>
      </w:r>
      <w:r>
        <w:t xml:space="preserve">, но оба могут быть </w:t>
      </w:r>
      <w:proofErr w:type="spellStart"/>
      <w:r>
        <w:t>дискретизированы</w:t>
      </w:r>
      <w:proofErr w:type="spellEnd"/>
      <w:r w:rsidR="00B1583B">
        <w:t>,</w:t>
      </w:r>
      <w:r>
        <w:t xml:space="preserve"> используя уравнение (3) и приведены  к следующей форме:</w:t>
      </w:r>
    </w:p>
    <w:p w:rsidR="002266F1" w:rsidRDefault="00B1583B" w:rsidP="00916384">
      <w:pPr>
        <w:ind w:left="720"/>
        <w:rPr>
          <w:rFonts w:cs="Times New Roman"/>
          <w:szCs w:val="28"/>
        </w:rPr>
      </w:pPr>
      <w:r w:rsidRPr="002266F1">
        <w:rPr>
          <w:rFonts w:cs="Times New Roman"/>
          <w:position w:val="-32"/>
          <w:szCs w:val="28"/>
        </w:rPr>
        <w:object w:dxaOrig="6940" w:dyaOrig="820">
          <v:shape id="_x0000_i1133" type="#_x0000_t75" style="width:347.25pt;height:41.25pt" o:ole="">
            <v:imagedata r:id="rId219" o:title=""/>
          </v:shape>
          <o:OLEObject Type="Embed" ProgID="Equation.DSMT4" ShapeID="_x0000_i1133" DrawAspect="Content" ObjectID="_1399746872" r:id="rId220"/>
        </w:object>
      </w:r>
      <w:r>
        <w:rPr>
          <w:rFonts w:cs="Times New Roman"/>
          <w:szCs w:val="28"/>
        </w:rPr>
        <w:t>,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(16)</w:t>
      </w:r>
    </w:p>
    <w:p w:rsidR="00B1583B" w:rsidRDefault="00B1583B" w:rsidP="003A04C0">
      <w:r>
        <w:t xml:space="preserve">где </w:t>
      </w:r>
      <w:r w:rsidRPr="00B1583B">
        <w:rPr>
          <w:position w:val="-6"/>
        </w:rPr>
        <w:object w:dxaOrig="260" w:dyaOrig="240">
          <v:shape id="_x0000_i1134" type="#_x0000_t75" style="width:12.75pt;height:12pt" o:ole="">
            <v:imagedata r:id="rId221" o:title=""/>
          </v:shape>
          <o:OLEObject Type="Embed" ProgID="Equation.DSMT4" ShapeID="_x0000_i1134" DrawAspect="Content" ObjectID="_1399746873" r:id="rId222"/>
        </w:object>
      </w:r>
      <w:r>
        <w:t xml:space="preserve"> и </w:t>
      </w:r>
      <w:r w:rsidRPr="00B1583B">
        <w:rPr>
          <w:position w:val="-10"/>
        </w:rPr>
        <w:object w:dxaOrig="260" w:dyaOrig="340">
          <v:shape id="_x0000_i1135" type="#_x0000_t75" style="width:12.75pt;height:17.25pt" o:ole="">
            <v:imagedata r:id="rId223" o:title=""/>
          </v:shape>
          <o:OLEObject Type="Embed" ProgID="Equation.DSMT4" ShapeID="_x0000_i1135" DrawAspect="Content" ObjectID="_1399746874" r:id="rId224"/>
        </w:object>
      </w:r>
      <w:r>
        <w:t xml:space="preserve"> это константы</w:t>
      </w:r>
      <w:r w:rsidR="00912767">
        <w:t xml:space="preserve">. Значения </w:t>
      </w:r>
      <w:r w:rsidR="00912767" w:rsidRPr="00912767">
        <w:rPr>
          <w:position w:val="-6"/>
        </w:rPr>
        <w:object w:dxaOrig="220" w:dyaOrig="240">
          <v:shape id="_x0000_i1136" type="#_x0000_t75" style="width:11.25pt;height:12pt" o:ole="">
            <v:imagedata r:id="rId225" o:title=""/>
          </v:shape>
          <o:OLEObject Type="Embed" ProgID="Equation.DSMT4" ShapeID="_x0000_i1136" DrawAspect="Content" ObjectID="_1399746875" r:id="rId226"/>
        </w:object>
      </w:r>
      <w:r w:rsidR="00912767">
        <w:t xml:space="preserve">, </w:t>
      </w:r>
      <w:r w:rsidR="00912767" w:rsidRPr="00912767">
        <w:rPr>
          <w:position w:val="-6"/>
        </w:rPr>
        <w:object w:dxaOrig="200" w:dyaOrig="300">
          <v:shape id="_x0000_i1137" type="#_x0000_t75" style="width:9.75pt;height:15pt" o:ole="">
            <v:imagedata r:id="rId227" o:title=""/>
          </v:shape>
          <o:OLEObject Type="Embed" ProgID="Equation.DSMT4" ShapeID="_x0000_i1137" DrawAspect="Content" ObjectID="_1399746876" r:id="rId228"/>
        </w:object>
      </w:r>
      <w:r w:rsidR="00912767">
        <w:t xml:space="preserve">, </w:t>
      </w:r>
      <w:r w:rsidR="00912767" w:rsidRPr="00912767">
        <w:rPr>
          <w:position w:val="-6"/>
        </w:rPr>
        <w:object w:dxaOrig="260" w:dyaOrig="240">
          <v:shape id="_x0000_i1138" type="#_x0000_t75" style="width:12.75pt;height:12pt" o:ole="">
            <v:imagedata r:id="rId229" o:title=""/>
          </v:shape>
          <o:OLEObject Type="Embed" ProgID="Equation.DSMT4" ShapeID="_x0000_i1138" DrawAspect="Content" ObjectID="_1399746877" r:id="rId230"/>
        </w:object>
      </w:r>
      <w:r w:rsidR="00912767">
        <w:t xml:space="preserve"> и </w:t>
      </w:r>
      <w:r w:rsidR="00912767" w:rsidRPr="00912767">
        <w:rPr>
          <w:position w:val="-10"/>
        </w:rPr>
        <w:object w:dxaOrig="260" w:dyaOrig="340">
          <v:shape id="_x0000_i1139" type="#_x0000_t75" style="width:12.75pt;height:17.25pt" o:ole="">
            <v:imagedata r:id="rId231" o:title=""/>
          </v:shape>
          <o:OLEObject Type="Embed" ProgID="Equation.DSMT4" ShapeID="_x0000_i1139" DrawAspect="Content" ObjectID="_1399746878" r:id="rId232"/>
        </w:object>
      </w:r>
      <w:r w:rsidR="00912767">
        <w:t xml:space="preserve"> разные для двух уравнений. В уравнении Пуассона для давления, </w:t>
      </w:r>
      <w:r w:rsidR="00912767" w:rsidRPr="00912767">
        <w:rPr>
          <w:position w:val="-6"/>
        </w:rPr>
        <w:object w:dxaOrig="220" w:dyaOrig="240">
          <v:shape id="_x0000_i1140" type="#_x0000_t75" style="width:11.25pt;height:12pt" o:ole="">
            <v:imagedata r:id="rId233" o:title=""/>
          </v:shape>
          <o:OLEObject Type="Embed" ProgID="Equation.DSMT4" ShapeID="_x0000_i1140" DrawAspect="Content" ObjectID="_1399746879" r:id="rId234"/>
        </w:object>
      </w:r>
      <w:r w:rsidR="00912767">
        <w:t xml:space="preserve"> представляет </w:t>
      </w:r>
      <w:r w:rsidR="00912767" w:rsidRPr="00912767">
        <w:rPr>
          <w:position w:val="-12"/>
        </w:rPr>
        <w:object w:dxaOrig="260" w:dyaOrig="300">
          <v:shape id="_x0000_i1141" type="#_x0000_t75" style="width:12.75pt;height:15pt" o:ole="">
            <v:imagedata r:id="rId235" o:title=""/>
          </v:shape>
          <o:OLEObject Type="Embed" ProgID="Equation.DSMT4" ShapeID="_x0000_i1141" DrawAspect="Content" ObjectID="_1399746880" r:id="rId236"/>
        </w:object>
      </w:r>
      <w:r w:rsidR="00912767">
        <w:t xml:space="preserve">, </w:t>
      </w:r>
      <w:r w:rsidR="00912767" w:rsidRPr="00912767">
        <w:rPr>
          <w:position w:val="-6"/>
        </w:rPr>
        <w:object w:dxaOrig="200" w:dyaOrig="300">
          <v:shape id="_x0000_i1142" type="#_x0000_t75" style="width:9.75pt;height:15pt" o:ole="">
            <v:imagedata r:id="rId237" o:title=""/>
          </v:shape>
          <o:OLEObject Type="Embed" ProgID="Equation.DSMT4" ShapeID="_x0000_i1142" DrawAspect="Content" ObjectID="_1399746881" r:id="rId238"/>
        </w:object>
      </w:r>
      <w:r w:rsidR="00912767">
        <w:t xml:space="preserve"> </w:t>
      </w:r>
      <w:r w:rsidR="00912767">
        <w:lastRenderedPageBreak/>
        <w:t xml:space="preserve">представляет </w:t>
      </w:r>
      <w:r w:rsidR="00912767" w:rsidRPr="00912767">
        <w:rPr>
          <w:position w:val="-6"/>
        </w:rPr>
        <w:object w:dxaOrig="639" w:dyaOrig="300">
          <v:shape id="_x0000_i1143" type="#_x0000_t75" style="width:32.25pt;height:15pt" o:ole="">
            <v:imagedata r:id="rId239" o:title=""/>
          </v:shape>
          <o:OLEObject Type="Embed" ProgID="Equation.DSMT4" ShapeID="_x0000_i1143" DrawAspect="Content" ObjectID="_1399746882" r:id="rId240"/>
        </w:object>
      </w:r>
      <w:r w:rsidR="00912767">
        <w:t xml:space="preserve">\. </w:t>
      </w:r>
      <w:r w:rsidR="00912767" w:rsidRPr="00912767">
        <w:rPr>
          <w:position w:val="-14"/>
        </w:rPr>
        <w:object w:dxaOrig="1320" w:dyaOrig="480">
          <v:shape id="_x0000_i1144" type="#_x0000_t75" style="width:66pt;height:24pt" o:ole="">
            <v:imagedata r:id="rId241" o:title=""/>
          </v:shape>
          <o:OLEObject Type="Embed" ProgID="Equation.DSMT4" ShapeID="_x0000_i1144" DrawAspect="Content" ObjectID="_1399746883" r:id="rId242"/>
        </w:object>
      </w:r>
      <w:r w:rsidR="00912767">
        <w:t xml:space="preserve">, и </w:t>
      </w:r>
      <w:r w:rsidR="00912767" w:rsidRPr="00912767">
        <w:rPr>
          <w:position w:val="-10"/>
        </w:rPr>
        <w:object w:dxaOrig="680" w:dyaOrig="340">
          <v:shape id="_x0000_i1145" type="#_x0000_t75" style="width:33.75pt;height:17.25pt" o:ole="">
            <v:imagedata r:id="rId243" o:title=""/>
          </v:shape>
          <o:OLEObject Type="Embed" ProgID="Equation.DSMT4" ShapeID="_x0000_i1145" DrawAspect="Content" ObjectID="_1399746884" r:id="rId244"/>
        </w:object>
      </w:r>
      <w:r w:rsidR="00912767">
        <w:t xml:space="preserve">. Для уравнения диффузии за счет вязкости оба </w:t>
      </w:r>
      <w:r w:rsidR="00912767" w:rsidRPr="00912767">
        <w:rPr>
          <w:position w:val="-6"/>
        </w:rPr>
        <w:object w:dxaOrig="220" w:dyaOrig="240">
          <v:shape id="_x0000_i1146" type="#_x0000_t75" style="width:11.25pt;height:12pt" o:ole="">
            <v:imagedata r:id="rId245" o:title=""/>
          </v:shape>
          <o:OLEObject Type="Embed" ProgID="Equation.DSMT4" ShapeID="_x0000_i1146" DrawAspect="Content" ObjectID="_1399746885" r:id="rId246"/>
        </w:object>
      </w:r>
      <w:r w:rsidR="00912767">
        <w:t xml:space="preserve"> и </w:t>
      </w:r>
      <w:r w:rsidR="002E303D" w:rsidRPr="002E303D">
        <w:rPr>
          <w:position w:val="-6"/>
        </w:rPr>
        <w:object w:dxaOrig="200" w:dyaOrig="300">
          <v:shape id="_x0000_i1147" type="#_x0000_t75" style="width:9.75pt;height:15pt" o:ole="">
            <v:imagedata r:id="rId247" o:title=""/>
          </v:shape>
          <o:OLEObject Type="Embed" ProgID="Equation.DSMT4" ShapeID="_x0000_i1147" DrawAspect="Content" ObjectID="_1399746886" r:id="rId248"/>
        </w:object>
      </w:r>
      <w:r w:rsidR="002E303D">
        <w:t xml:space="preserve"> представляют </w:t>
      </w:r>
      <w:r w:rsidR="002E303D" w:rsidRPr="002E303D">
        <w:rPr>
          <w:position w:val="-6"/>
        </w:rPr>
        <w:object w:dxaOrig="220" w:dyaOrig="240">
          <v:shape id="_x0000_i1148" type="#_x0000_t75" style="width:11.25pt;height:12pt" o:ole="">
            <v:imagedata r:id="rId249" o:title=""/>
          </v:shape>
          <o:OLEObject Type="Embed" ProgID="Equation.DSMT4" ShapeID="_x0000_i1148" DrawAspect="Content" ObjectID="_1399746887" r:id="rId250"/>
        </w:object>
      </w:r>
      <w:r w:rsidR="002E303D">
        <w:t xml:space="preserve">, </w:t>
      </w:r>
      <w:r w:rsidR="002E303D" w:rsidRPr="002E303D">
        <w:rPr>
          <w:position w:val="-28"/>
        </w:rPr>
        <w:object w:dxaOrig="1200" w:dyaOrig="820">
          <v:shape id="_x0000_i1149" type="#_x0000_t75" style="width:60pt;height:41.25pt" o:ole="">
            <v:imagedata r:id="rId251" o:title=""/>
          </v:shape>
          <o:OLEObject Type="Embed" ProgID="Equation.DSMT4" ShapeID="_x0000_i1149" DrawAspect="Content" ObjectID="_1399746888" r:id="rId252"/>
        </w:object>
      </w:r>
      <w:r w:rsidR="002E303D">
        <w:t xml:space="preserve">, и </w:t>
      </w:r>
      <w:r w:rsidR="002E303D" w:rsidRPr="002E303D">
        <w:rPr>
          <w:position w:val="-10"/>
        </w:rPr>
        <w:object w:dxaOrig="1120" w:dyaOrig="340">
          <v:shape id="_x0000_i1150" type="#_x0000_t75" style="width:56.25pt;height:17.25pt" o:ole="">
            <v:imagedata r:id="rId253" o:title=""/>
          </v:shape>
          <o:OLEObject Type="Embed" ProgID="Equation.DSMT4" ShapeID="_x0000_i1150" DrawAspect="Content" ObjectID="_1399746889" r:id="rId254"/>
        </w:object>
      </w:r>
      <w:r w:rsidR="002E303D">
        <w:t>.</w:t>
      </w:r>
    </w:p>
    <w:p w:rsidR="002E303D" w:rsidRDefault="002E303D" w:rsidP="003A04C0">
      <w:r>
        <w:t>Чтобы решить уравнения</w:t>
      </w:r>
      <w:r w:rsidR="006F7F98">
        <w:t xml:space="preserve"> (10) и (15)</w:t>
      </w:r>
      <w:r>
        <w:t xml:space="preserve"> мы просто </w:t>
      </w:r>
      <w:r w:rsidR="006F7F98">
        <w:t xml:space="preserve">запускаем несколько </w:t>
      </w:r>
      <w:r w:rsidR="00F53ED8">
        <w:t>итераций,</w:t>
      </w:r>
      <w:r w:rsidR="006F7F98">
        <w:t xml:space="preserve"> в которых мы решаем уравнение (16) для каждой ячейки </w:t>
      </w:r>
      <w:r w:rsidR="00F53ED8">
        <w:t xml:space="preserve">сетки, используя результаты предыдущей итерации как входные данные. Из-за того что итерации Якоби медленно сходятся, необходимо выполнить много итераций. Итерации Якоби достаточно дешевы для выполнения на </w:t>
      </w:r>
      <w:r w:rsidR="00F53ED8">
        <w:rPr>
          <w:lang w:val="en-US"/>
        </w:rPr>
        <w:t>GPU</w:t>
      </w:r>
      <w:r w:rsidR="00F53ED8">
        <w:t>, так что можно выполнить множество итераций за очень короткий промежуток времени.</w:t>
      </w:r>
    </w:p>
    <w:p w:rsidR="00F53ED8" w:rsidRDefault="00F53ED8" w:rsidP="00916384">
      <w:pPr>
        <w:pStyle w:val="3"/>
      </w:pPr>
      <w:bookmarkStart w:id="24" w:name="_Toc325993901"/>
      <w:r>
        <w:t>Начальные и граничные условия</w:t>
      </w:r>
      <w:bookmarkEnd w:id="24"/>
    </w:p>
    <w:p w:rsidR="00F53ED8" w:rsidRDefault="00F53ED8" w:rsidP="003A04C0">
      <w:r>
        <w:t>Проблема любого дифференциального уравнения определенного на конечной области</w:t>
      </w:r>
      <w:r w:rsidR="00300450">
        <w:t xml:space="preserve"> заключается в том что необходимо определить граничные условия для того чтобы оно было корректным. Граничные условия определяют, как мы будем вычислять значения на границах области, в которой происходит симуляция. Так же для расчета развития потока в течени</w:t>
      </w:r>
      <w:r w:rsidR="00547E63">
        <w:t>е</w:t>
      </w:r>
      <w:r w:rsidR="00300450">
        <w:t xml:space="preserve"> времени, мы должны знать </w:t>
      </w:r>
      <w:r w:rsidR="00547E63">
        <w:t>его начальное состояние. Для нашей симуляции потоков газа, мы полагаем, что газ изначально имел нулевую скорость и нулевое давление по всему пространству. Граничные условия требуют чуть более пристального внимания.</w:t>
      </w:r>
    </w:p>
    <w:p w:rsidR="00547E63" w:rsidRPr="00F53ED8" w:rsidRDefault="00547E63" w:rsidP="003A04C0">
      <w:pPr>
        <w:tabs>
          <w:tab w:val="left" w:pos="1691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В течени</w:t>
      </w:r>
      <w:r w:rsidR="009D752B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каждого </w:t>
      </w:r>
      <w:r w:rsidR="009D752B">
        <w:rPr>
          <w:rFonts w:cs="Times New Roman"/>
          <w:szCs w:val="28"/>
        </w:rPr>
        <w:t xml:space="preserve">временного шага, мы решаем уравнения для двух величин: скорость и давление, и нам необходимы граничные условия для каждого из них. Благодаря тому, что наш газ рассчитывается на прямоугольной сетке, мы можем представить, что это газ в </w:t>
      </w:r>
      <w:r w:rsidR="009D752B" w:rsidRPr="009D752B">
        <w:rPr>
          <w:rFonts w:cs="Times New Roman"/>
          <w:szCs w:val="28"/>
        </w:rPr>
        <w:t>“</w:t>
      </w:r>
      <w:r w:rsidR="009D752B">
        <w:rPr>
          <w:rFonts w:cs="Times New Roman"/>
          <w:szCs w:val="28"/>
        </w:rPr>
        <w:t>коробке</w:t>
      </w:r>
      <w:r w:rsidR="009D752B" w:rsidRPr="009D752B">
        <w:rPr>
          <w:rFonts w:cs="Times New Roman"/>
          <w:szCs w:val="28"/>
        </w:rPr>
        <w:t>”</w:t>
      </w:r>
      <w:r w:rsidR="009D752B">
        <w:rPr>
          <w:rFonts w:cs="Times New Roman"/>
          <w:szCs w:val="28"/>
        </w:rPr>
        <w:t xml:space="preserve">, и он не может выйти за границы этой </w:t>
      </w:r>
      <w:r w:rsidR="009D752B" w:rsidRPr="009D752B">
        <w:rPr>
          <w:rFonts w:cs="Times New Roman"/>
          <w:szCs w:val="28"/>
        </w:rPr>
        <w:t>“</w:t>
      </w:r>
      <w:r w:rsidR="009D752B">
        <w:rPr>
          <w:rFonts w:cs="Times New Roman"/>
          <w:szCs w:val="28"/>
        </w:rPr>
        <w:t>коробки</w:t>
      </w:r>
      <w:r w:rsidR="009D752B" w:rsidRPr="009D752B">
        <w:rPr>
          <w:rFonts w:cs="Times New Roman"/>
          <w:szCs w:val="28"/>
        </w:rPr>
        <w:t>”</w:t>
      </w:r>
      <w:r w:rsidR="009D752B">
        <w:rPr>
          <w:rFonts w:cs="Times New Roman"/>
          <w:szCs w:val="28"/>
        </w:rPr>
        <w:t xml:space="preserve">. Для скорости мы используем условие прилипания, которое определяет, что скорость становится нулевой на границах. Корректное решение уравнения Пуассона для давления требует </w:t>
      </w:r>
      <w:r w:rsidR="009D752B">
        <w:rPr>
          <w:rFonts w:cs="Times New Roman"/>
          <w:szCs w:val="28"/>
        </w:rPr>
        <w:lastRenderedPageBreak/>
        <w:t xml:space="preserve">чистые граничные условия Неймана: </w:t>
      </w:r>
      <w:r w:rsidR="009D752B" w:rsidRPr="009D752B">
        <w:rPr>
          <w:rFonts w:cs="Times New Roman"/>
          <w:position w:val="-28"/>
          <w:szCs w:val="28"/>
        </w:rPr>
        <w:object w:dxaOrig="820" w:dyaOrig="720">
          <v:shape id="_x0000_i1151" type="#_x0000_t75" style="width:41.25pt;height:36pt" o:ole="">
            <v:imagedata r:id="rId255" o:title=""/>
          </v:shape>
          <o:OLEObject Type="Embed" ProgID="Equation.DSMT4" ShapeID="_x0000_i1151" DrawAspect="Content" ObjectID="_1399746890" r:id="rId256"/>
        </w:object>
      </w:r>
      <w:r w:rsidR="0091682B">
        <w:rPr>
          <w:rFonts w:cs="Times New Roman"/>
          <w:szCs w:val="28"/>
        </w:rPr>
        <w:t>, это означает, что на границах скорость изменения давления в направлении нормали равна нулю.</w:t>
      </w:r>
    </w:p>
    <w:p w:rsidR="00330686" w:rsidRPr="001101FD" w:rsidRDefault="00330686" w:rsidP="00916384">
      <w:pPr>
        <w:pStyle w:val="1"/>
      </w:pPr>
      <w:bookmarkStart w:id="25" w:name="_Toc325993902"/>
      <w:r w:rsidRPr="001101FD">
        <w:t>Реализация</w:t>
      </w:r>
      <w:bookmarkEnd w:id="25"/>
    </w:p>
    <w:p w:rsidR="00330686" w:rsidRDefault="00330686" w:rsidP="00916384">
      <w:pPr>
        <w:pStyle w:val="2"/>
      </w:pPr>
      <w:bookmarkStart w:id="26" w:name="_Toc325993903"/>
      <w:r w:rsidRPr="001101FD">
        <w:rPr>
          <w:lang w:val="en-US"/>
        </w:rPr>
        <w:t>CUDA</w:t>
      </w:r>
      <w:r w:rsidRPr="00FE2FFA">
        <w:t xml:space="preserve"> </w:t>
      </w:r>
      <w:r w:rsidRPr="001101FD">
        <w:t>реализация Навье-Стокса</w:t>
      </w:r>
      <w:bookmarkEnd w:id="26"/>
    </w:p>
    <w:p w:rsidR="0099203F" w:rsidRPr="001101FD" w:rsidRDefault="006A51C3" w:rsidP="00916384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Моделирование потоков воздуха происходит в</w:t>
      </w:r>
      <w:r w:rsidR="007D6E63">
        <w:rPr>
          <w:rFonts w:cs="Times New Roman"/>
          <w:szCs w:val="28"/>
        </w:rPr>
        <w:t xml:space="preserve"> трехмерной</w:t>
      </w:r>
      <w:r>
        <w:rPr>
          <w:rFonts w:cs="Times New Roman"/>
          <w:szCs w:val="28"/>
        </w:rPr>
        <w:t xml:space="preserve"> декартовой сетке, размер которой может варьироваться. </w:t>
      </w:r>
    </w:p>
    <w:p w:rsidR="00330686" w:rsidRPr="001101FD" w:rsidRDefault="00330686" w:rsidP="00271858">
      <w:pPr>
        <w:pStyle w:val="2"/>
      </w:pPr>
      <w:bookmarkStart w:id="27" w:name="_Toc325993904"/>
      <w:r w:rsidRPr="001101FD">
        <w:t xml:space="preserve">Бортовое </w:t>
      </w:r>
      <w:r w:rsidRPr="00271858">
        <w:t>оборудование</w:t>
      </w:r>
      <w:bookmarkEnd w:id="27"/>
    </w:p>
    <w:p w:rsidR="00330686" w:rsidRDefault="00330686" w:rsidP="00271858">
      <w:pPr>
        <w:pStyle w:val="3"/>
      </w:pPr>
      <w:bookmarkStart w:id="28" w:name="_Toc325993905"/>
      <w:r w:rsidRPr="00271858">
        <w:t>Гироскоп</w:t>
      </w:r>
      <w:bookmarkEnd w:id="28"/>
    </w:p>
    <w:p w:rsidR="00916384" w:rsidRDefault="00B01ACB" w:rsidP="00B01ACB">
      <w:r>
        <w:t>В качестве о</w:t>
      </w:r>
      <w:r w:rsidR="003A04C0">
        <w:t>бъекта</w:t>
      </w:r>
      <w:r w:rsidR="00943E73">
        <w:t xml:space="preserve"> для</w:t>
      </w:r>
      <w:r w:rsidR="003A04C0">
        <w:t xml:space="preserve"> моделирования был использован реальный </w:t>
      </w:r>
      <w:r w:rsidR="007B3E4C">
        <w:t xml:space="preserve">трех осевой </w:t>
      </w:r>
      <w:r w:rsidR="003A04C0">
        <w:t>гироскоп</w:t>
      </w:r>
      <w:r w:rsidR="007B3E4C">
        <w:t xml:space="preserve"> </w:t>
      </w:r>
      <w:proofErr w:type="spellStart"/>
      <w:r w:rsidR="007B3E4C" w:rsidRPr="007B3E4C">
        <w:t>Grove</w:t>
      </w:r>
      <w:proofErr w:type="spellEnd"/>
      <w:r w:rsidR="007B3E4C" w:rsidRPr="007B3E4C">
        <w:t xml:space="preserve"> - 3-axis </w:t>
      </w:r>
      <w:proofErr w:type="spellStart"/>
      <w:r w:rsidR="007B3E4C" w:rsidRPr="007B3E4C">
        <w:t>Gyro</w:t>
      </w:r>
      <w:proofErr w:type="spellEnd"/>
      <w:r w:rsidR="007B3E4C">
        <w:t xml:space="preserve"> основанный на</w:t>
      </w:r>
      <w:r w:rsidR="00943E73">
        <w:t xml:space="preserve"> чипе</w:t>
      </w:r>
      <w:r w:rsidR="007B3E4C">
        <w:t xml:space="preserve"> </w:t>
      </w:r>
      <w:r w:rsidR="003A04C0">
        <w:rPr>
          <w:lang w:val="en-US"/>
        </w:rPr>
        <w:t>ITG</w:t>
      </w:r>
      <w:r w:rsidR="003A04C0" w:rsidRPr="003A04C0">
        <w:t>3200</w:t>
      </w:r>
      <w:r w:rsidR="007B3E4C">
        <w:t xml:space="preserve"> (см. рис.)</w:t>
      </w:r>
    </w:p>
    <w:p w:rsidR="007B3E4C" w:rsidRDefault="007B3E4C" w:rsidP="0027185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29025" cy="3629025"/>
            <wp:effectExtent l="19050" t="0" r="9525" b="0"/>
            <wp:docPr id="836" name="Рисунок 836" descr="C:\Engine\quadro-xds\Docs\alazar_thesis\GYR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C:\Engine\quadro-xds\Docs\alazar_thesis\GYROT.jpg"/>
                    <pic:cNvPicPr>
                      <a:picLocks noChangeAspect="1" noChangeArrowheads="1"/>
                    </pic:cNvPicPr>
                  </pic:nvPicPr>
                  <pic:blipFill>
                    <a:blip r:embed="rId2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858" w:rsidRPr="00271858" w:rsidRDefault="00271858" w:rsidP="00271858">
      <w:pPr>
        <w:jc w:val="center"/>
        <w:rPr>
          <w:sz w:val="22"/>
        </w:rPr>
      </w:pPr>
      <w:r>
        <w:rPr>
          <w:sz w:val="22"/>
        </w:rPr>
        <w:t xml:space="preserve">Рис. Трех осевой гироскоп </w:t>
      </w:r>
      <w:r>
        <w:rPr>
          <w:sz w:val="22"/>
          <w:lang w:val="en-US"/>
        </w:rPr>
        <w:t>Grove</w:t>
      </w:r>
      <w:r w:rsidRPr="00271858">
        <w:rPr>
          <w:sz w:val="22"/>
        </w:rPr>
        <w:t xml:space="preserve"> - 3-</w:t>
      </w:r>
      <w:r>
        <w:rPr>
          <w:sz w:val="22"/>
          <w:lang w:val="en-US"/>
        </w:rPr>
        <w:t>axis</w:t>
      </w:r>
      <w:r w:rsidRPr="00271858">
        <w:rPr>
          <w:sz w:val="22"/>
        </w:rPr>
        <w:t xml:space="preserve"> </w:t>
      </w:r>
      <w:r>
        <w:rPr>
          <w:sz w:val="22"/>
          <w:lang w:val="en-US"/>
        </w:rPr>
        <w:t>Gyro</w:t>
      </w:r>
    </w:p>
    <w:p w:rsidR="007B3E4C" w:rsidRDefault="007B3E4C" w:rsidP="00B01ACB">
      <w:r>
        <w:lastRenderedPageBreak/>
        <w:t>Данный модуль пред</w:t>
      </w:r>
      <w:r w:rsidR="001B4A0F">
        <w:t>о</w:t>
      </w:r>
      <w:r>
        <w:t xml:space="preserve">ставляет высокоскоростное подключение по шине </w:t>
      </w:r>
      <w:r>
        <w:rPr>
          <w:lang w:val="en-US"/>
        </w:rPr>
        <w:t>I</w:t>
      </w:r>
      <w:r w:rsidRPr="007B3E4C">
        <w:t>2</w:t>
      </w:r>
      <w:r>
        <w:rPr>
          <w:lang w:val="en-US"/>
        </w:rPr>
        <w:t>C</w:t>
      </w:r>
      <w:r>
        <w:t xml:space="preserve"> на частоте до 400 кГц</w:t>
      </w:r>
      <w:r w:rsidR="001B4A0F">
        <w:t>. Для дискретизации данных поступающих с гироскопа используются три аналого-цифровых преобразователя с разрядностью шестнадцать бит.</w:t>
      </w:r>
      <w:r w:rsidR="00271858">
        <w:t xml:space="preserve"> Диапазон измерений составляет </w:t>
      </w:r>
      <w:r w:rsidR="00271858" w:rsidRPr="00271858">
        <w:rPr>
          <w:position w:val="-6"/>
        </w:rPr>
        <w:object w:dxaOrig="780" w:dyaOrig="300">
          <v:shape id="_x0000_i1152" type="#_x0000_t75" style="width:39pt;height:15pt" o:ole="">
            <v:imagedata r:id="rId258" o:title=""/>
          </v:shape>
          <o:OLEObject Type="Embed" ProgID="Equation.DSMT4" ShapeID="_x0000_i1152" DrawAspect="Content" ObjectID="_1399746891" r:id="rId259"/>
        </w:object>
      </w:r>
      <w:r w:rsidR="00271858">
        <w:t xml:space="preserve"> градусов в секунду.</w:t>
      </w:r>
      <w:r w:rsidR="00271858" w:rsidRPr="00271858">
        <w:t xml:space="preserve"> </w:t>
      </w:r>
      <w:r w:rsidR="00271858">
        <w:t xml:space="preserve">Частоту дискретизации можно регулировать </w:t>
      </w:r>
      <w:r w:rsidR="009C1898">
        <w:t>путем изменения значений двух регистров. Первый такой регистр располагается по адресу 21 и называется делитель частоты дискретизации, с его помощью можно установить частоту дискретизации, которую можно определить по следующей формуле:</w:t>
      </w:r>
    </w:p>
    <w:p w:rsidR="009C1898" w:rsidRDefault="009C1898" w:rsidP="00B01ACB">
      <w:r w:rsidRPr="009C1898">
        <w:rPr>
          <w:position w:val="-32"/>
        </w:rPr>
        <w:object w:dxaOrig="2380" w:dyaOrig="760">
          <v:shape id="_x0000_i1153" type="#_x0000_t75" style="width:119.25pt;height:38.25pt" o:ole="">
            <v:imagedata r:id="rId260" o:title=""/>
          </v:shape>
          <o:OLEObject Type="Embed" ProgID="Equation.DSMT4" ShapeID="_x0000_i1153" DrawAspect="Content" ObjectID="_1399746892" r:id="rId261"/>
        </w:object>
      </w:r>
      <w:r>
        <w:t>,</w:t>
      </w:r>
    </w:p>
    <w:p w:rsidR="009C1898" w:rsidRPr="00271858" w:rsidRDefault="009C1898" w:rsidP="00B01ACB">
      <w:r>
        <w:t xml:space="preserve">где </w:t>
      </w:r>
      <w:r w:rsidRPr="009C1898">
        <w:rPr>
          <w:position w:val="-12"/>
        </w:rPr>
        <w:object w:dxaOrig="720" w:dyaOrig="380">
          <v:shape id="_x0000_i1154" type="#_x0000_t75" style="width:36pt;height:18.75pt" o:ole="">
            <v:imagedata r:id="rId262" o:title=""/>
          </v:shape>
          <o:OLEObject Type="Embed" ProgID="Equation.DSMT4" ShapeID="_x0000_i1154" DrawAspect="Content" ObjectID="_1399746893" r:id="rId263"/>
        </w:object>
      </w:r>
      <w:r>
        <w:t xml:space="preserve"> может быть равно либо 1 кГц, либо 8 кГц, </w:t>
      </w:r>
      <w:r w:rsidR="00444823">
        <w:t xml:space="preserve">значение </w:t>
      </w:r>
      <w:r w:rsidR="00444823" w:rsidRPr="00444823">
        <w:rPr>
          <w:position w:val="-6"/>
        </w:rPr>
        <w:object w:dxaOrig="880" w:dyaOrig="300">
          <v:shape id="_x0000_i1155" type="#_x0000_t75" style="width:44.25pt;height:15pt" o:ole="">
            <v:imagedata r:id="rId264" o:title=""/>
          </v:shape>
          <o:OLEObject Type="Embed" ProgID="Equation.DSMT4" ShapeID="_x0000_i1155" DrawAspect="Content" ObjectID="_1399746894" r:id="rId265"/>
        </w:object>
      </w:r>
      <w:r w:rsidR="00444823">
        <w:t>задается в самом регистре.</w:t>
      </w:r>
      <w:r w:rsidR="009139F8">
        <w:t xml:space="preserve"> Второй регистр располагается по адресу 22 и с его помощью можно задать </w:t>
      </w:r>
      <w:r w:rsidR="009139F8" w:rsidRPr="009C1898">
        <w:rPr>
          <w:position w:val="-12"/>
        </w:rPr>
        <w:object w:dxaOrig="720" w:dyaOrig="380">
          <v:shape id="_x0000_i1156" type="#_x0000_t75" style="width:36pt;height:18.75pt" o:ole="">
            <v:imagedata r:id="rId262" o:title=""/>
          </v:shape>
          <o:OLEObject Type="Embed" ProgID="Equation.DSMT4" ShapeID="_x0000_i1156" DrawAspect="Content" ObjectID="_1399746895" r:id="rId266"/>
        </w:object>
      </w:r>
      <w:r w:rsidR="009139F8">
        <w:t xml:space="preserve"> и задать конфигурацию цифрового фильтра низких частот.</w:t>
      </w:r>
    </w:p>
    <w:p w:rsidR="00330686" w:rsidRDefault="00330686" w:rsidP="00916384">
      <w:pPr>
        <w:pStyle w:val="3"/>
      </w:pPr>
      <w:bookmarkStart w:id="29" w:name="_Toc325993906"/>
      <w:r w:rsidRPr="001101FD">
        <w:t>Акселерометр</w:t>
      </w:r>
      <w:bookmarkEnd w:id="29"/>
    </w:p>
    <w:p w:rsidR="000637C1" w:rsidRPr="000637C1" w:rsidRDefault="00943E73" w:rsidP="000637C1">
      <w:r>
        <w:t xml:space="preserve">В качестве реального объекта для моделирования был использован трех осевой акселерометр </w:t>
      </w:r>
      <w:r>
        <w:rPr>
          <w:lang w:val="en-US"/>
        </w:rPr>
        <w:t>Grove</w:t>
      </w:r>
      <w:r w:rsidRPr="00943E73">
        <w:t xml:space="preserve"> </w:t>
      </w:r>
      <w:r>
        <w:t>–</w:t>
      </w:r>
      <w:r w:rsidRPr="00943E73">
        <w:t xml:space="preserve"> </w:t>
      </w:r>
      <w:r>
        <w:rPr>
          <w:lang w:val="en-US"/>
        </w:rPr>
        <w:t>I</w:t>
      </w:r>
      <w:r w:rsidRPr="00943E73">
        <w:t>2</w:t>
      </w:r>
      <w:r>
        <w:rPr>
          <w:lang w:val="en-US"/>
        </w:rPr>
        <w:t>C</w:t>
      </w:r>
      <w:r w:rsidRPr="00943E73">
        <w:t xml:space="preserve"> 3-</w:t>
      </w:r>
      <w:r>
        <w:rPr>
          <w:lang w:val="en-US"/>
        </w:rPr>
        <w:t>axis</w:t>
      </w:r>
      <w:r w:rsidRPr="00943E73">
        <w:t xml:space="preserve"> </w:t>
      </w:r>
      <w:r>
        <w:rPr>
          <w:lang w:val="en-US"/>
        </w:rPr>
        <w:t>Accelerometer</w:t>
      </w:r>
      <w:r w:rsidRPr="00943E73">
        <w:t xml:space="preserve"> </w:t>
      </w:r>
      <w:r>
        <w:t xml:space="preserve">на базе чипа </w:t>
      </w:r>
      <w:r>
        <w:rPr>
          <w:lang w:val="en-US"/>
        </w:rPr>
        <w:t>MMA</w:t>
      </w:r>
      <w:r w:rsidRPr="00943E73">
        <w:t>7660</w:t>
      </w:r>
      <w:r>
        <w:rPr>
          <w:lang w:val="en-US"/>
        </w:rPr>
        <w:t>FC</w:t>
      </w:r>
      <w:r>
        <w:t xml:space="preserve">. </w:t>
      </w:r>
    </w:p>
    <w:p w:rsidR="00330686" w:rsidRPr="001101FD" w:rsidRDefault="00330686" w:rsidP="00916384">
      <w:pPr>
        <w:pStyle w:val="3"/>
      </w:pPr>
      <w:bookmarkStart w:id="30" w:name="_Toc325993907"/>
      <w:r w:rsidRPr="001101FD">
        <w:lastRenderedPageBreak/>
        <w:t>Барометр</w:t>
      </w:r>
      <w:bookmarkEnd w:id="30"/>
    </w:p>
    <w:p w:rsidR="00330686" w:rsidRPr="001101FD" w:rsidRDefault="00330686" w:rsidP="00916384">
      <w:pPr>
        <w:pStyle w:val="3"/>
      </w:pPr>
      <w:bookmarkStart w:id="31" w:name="_Toc325993908"/>
      <w:r w:rsidRPr="001101FD">
        <w:t>Магнитометр</w:t>
      </w:r>
      <w:bookmarkEnd w:id="31"/>
    </w:p>
    <w:p w:rsidR="00330686" w:rsidRPr="001101FD" w:rsidRDefault="00330686" w:rsidP="00916384">
      <w:pPr>
        <w:pStyle w:val="3"/>
      </w:pPr>
      <w:bookmarkStart w:id="32" w:name="_Toc325993909"/>
      <w:r w:rsidRPr="001101FD">
        <w:t>Система глобального позиционирования</w:t>
      </w:r>
      <w:bookmarkEnd w:id="32"/>
    </w:p>
    <w:p w:rsidR="00330686" w:rsidRPr="001101FD" w:rsidRDefault="00330686" w:rsidP="00916384">
      <w:pPr>
        <w:pStyle w:val="2"/>
      </w:pPr>
      <w:bookmarkStart w:id="33" w:name="_Toc325993910"/>
      <w:r w:rsidRPr="001101FD">
        <w:t>Камеры</w:t>
      </w:r>
      <w:bookmarkEnd w:id="33"/>
    </w:p>
    <w:p w:rsidR="00330686" w:rsidRPr="001101FD" w:rsidRDefault="00330686" w:rsidP="00916384">
      <w:pPr>
        <w:pStyle w:val="2"/>
      </w:pPr>
      <w:bookmarkStart w:id="34" w:name="_Toc325993911"/>
      <w:r w:rsidRPr="001101FD">
        <w:t>Фильтры</w:t>
      </w:r>
      <w:bookmarkEnd w:id="34"/>
    </w:p>
    <w:p w:rsidR="00330686" w:rsidRDefault="00330686" w:rsidP="00916384">
      <w:pPr>
        <w:pStyle w:val="2"/>
      </w:pPr>
      <w:bookmarkStart w:id="35" w:name="_Toc325993912"/>
      <w:r w:rsidRPr="001101FD">
        <w:t>Средства анализа данных</w:t>
      </w:r>
      <w:bookmarkEnd w:id="35"/>
    </w:p>
    <w:p w:rsidR="000637C1" w:rsidRPr="000637C1" w:rsidRDefault="000637C1" w:rsidP="000637C1">
      <w:r>
        <w:t xml:space="preserve">Для вывода графиков в реальном времени используется </w:t>
      </w:r>
      <w:r>
        <w:rPr>
          <w:lang w:val="en-US"/>
        </w:rPr>
        <w:t>Microsoft</w:t>
      </w:r>
      <w:r w:rsidRPr="000637C1">
        <w:t xml:space="preserve"> </w:t>
      </w:r>
      <w:r>
        <w:rPr>
          <w:lang w:val="en-US"/>
        </w:rPr>
        <w:t>Chart</w:t>
      </w:r>
      <w:r w:rsidRPr="000637C1">
        <w:t>.</w:t>
      </w:r>
    </w:p>
    <w:p w:rsidR="00330686" w:rsidRDefault="00330686" w:rsidP="00916384">
      <w:pPr>
        <w:pStyle w:val="1"/>
        <w:rPr>
          <w:lang w:val="en-US"/>
        </w:rPr>
      </w:pPr>
      <w:bookmarkStart w:id="36" w:name="_Toc325993913"/>
      <w:r w:rsidRPr="001101FD">
        <w:t>Система управления</w:t>
      </w:r>
      <w:bookmarkEnd w:id="36"/>
    </w:p>
    <w:p w:rsidR="000637C1" w:rsidRPr="000637C1" w:rsidRDefault="000637C1" w:rsidP="000637C1">
      <w:r>
        <w:t xml:space="preserve">Система управления обеспечивает возможность как ручного управления </w:t>
      </w:r>
      <w:proofErr w:type="spellStart"/>
      <w:r>
        <w:t>квадрокоптером</w:t>
      </w:r>
      <w:proofErr w:type="spellEnd"/>
      <w:r>
        <w:t>, так и автоматического. Причем управл</w:t>
      </w:r>
      <w:r w:rsidR="00943E73">
        <w:t>ять</w:t>
      </w:r>
      <w:r w:rsidR="00F86FDD">
        <w:t xml:space="preserve"> можно</w:t>
      </w:r>
      <w:r>
        <w:t xml:space="preserve"> не только виртуальным объектом, но и реальным. </w:t>
      </w:r>
    </w:p>
    <w:p w:rsidR="00330686" w:rsidRPr="001101FD" w:rsidRDefault="008D5174" w:rsidP="00916384">
      <w:pPr>
        <w:pStyle w:val="1"/>
      </w:pPr>
      <w:bookmarkStart w:id="37" w:name="_Toc325993914"/>
      <w:r>
        <w:t>ЗАКЛЮЧЕНИЕ</w:t>
      </w:r>
      <w:bookmarkEnd w:id="37"/>
    </w:p>
    <w:p w:rsidR="00330686" w:rsidRDefault="00AF6DAC" w:rsidP="00916384">
      <w:pPr>
        <w:pStyle w:val="1"/>
      </w:pPr>
      <w:bookmarkStart w:id="38" w:name="_Toc325993915"/>
      <w:r w:rsidRPr="00AF6DAC">
        <w:t>СПИСОК</w:t>
      </w:r>
      <w:r w:rsidR="00547E63">
        <w:t xml:space="preserve"> ИСПОЛЬЗУЕМОЙ ЛИТЕРАТУРЫ</w:t>
      </w:r>
      <w:bookmarkEnd w:id="38"/>
    </w:p>
    <w:p w:rsidR="009A04D7" w:rsidRPr="009A04D7" w:rsidRDefault="009A04D7" w:rsidP="00916384">
      <w:pPr>
        <w:ind w:left="720"/>
        <w:rPr>
          <w:rFonts w:cs="Times New Roman"/>
          <w:szCs w:val="28"/>
          <w:lang w:val="en-US"/>
        </w:rPr>
      </w:pPr>
      <w:r w:rsidRPr="00610E7B">
        <w:rPr>
          <w:rFonts w:cs="Times New Roman"/>
          <w:szCs w:val="28"/>
        </w:rPr>
        <w:t xml:space="preserve">1. </w:t>
      </w:r>
      <w:r w:rsidRPr="009A04D7">
        <w:rPr>
          <w:rFonts w:cs="Times New Roman"/>
          <w:szCs w:val="28"/>
          <w:lang w:val="en-US"/>
        </w:rPr>
        <w:t>James</w:t>
      </w:r>
      <w:r w:rsidRPr="00610E7B">
        <w:rPr>
          <w:rFonts w:cs="Times New Roman"/>
          <w:szCs w:val="28"/>
        </w:rPr>
        <w:t xml:space="preserve"> </w:t>
      </w:r>
      <w:r w:rsidRPr="009A04D7">
        <w:rPr>
          <w:rFonts w:cs="Times New Roman"/>
          <w:szCs w:val="28"/>
          <w:lang w:val="en-US"/>
        </w:rPr>
        <w:t>F</w:t>
      </w:r>
      <w:r w:rsidRPr="00610E7B">
        <w:rPr>
          <w:rFonts w:cs="Times New Roman"/>
          <w:szCs w:val="28"/>
        </w:rPr>
        <w:t xml:space="preserve">. </w:t>
      </w:r>
      <w:r w:rsidRPr="009A04D7">
        <w:rPr>
          <w:rFonts w:cs="Times New Roman"/>
          <w:szCs w:val="28"/>
          <w:lang w:val="en-US"/>
        </w:rPr>
        <w:t>Roberts</w:t>
      </w:r>
      <w:r w:rsidRPr="00610E7B">
        <w:rPr>
          <w:rFonts w:cs="Times New Roman"/>
          <w:szCs w:val="28"/>
        </w:rPr>
        <w:t xml:space="preserve">, </w:t>
      </w:r>
      <w:r w:rsidRPr="009A04D7">
        <w:rPr>
          <w:rFonts w:cs="Times New Roman"/>
          <w:szCs w:val="28"/>
          <w:lang w:val="en-US"/>
        </w:rPr>
        <w:t>Timothy</w:t>
      </w:r>
      <w:r w:rsidRPr="00610E7B">
        <w:rPr>
          <w:rFonts w:cs="Times New Roman"/>
          <w:szCs w:val="28"/>
        </w:rPr>
        <w:t xml:space="preserve"> </w:t>
      </w:r>
      <w:r w:rsidRPr="009A04D7">
        <w:rPr>
          <w:rFonts w:cs="Times New Roman"/>
          <w:szCs w:val="28"/>
          <w:lang w:val="en-US"/>
        </w:rPr>
        <w:t>S</w:t>
      </w:r>
      <w:r w:rsidRPr="00610E7B">
        <w:rPr>
          <w:rFonts w:cs="Times New Roman"/>
          <w:szCs w:val="28"/>
        </w:rPr>
        <w:t xml:space="preserve">. </w:t>
      </w:r>
      <w:proofErr w:type="spellStart"/>
      <w:r w:rsidRPr="009A04D7">
        <w:rPr>
          <w:rFonts w:cs="Times New Roman"/>
          <w:szCs w:val="28"/>
          <w:lang w:val="en-US"/>
        </w:rPr>
        <w:t>Stirling</w:t>
      </w:r>
      <w:proofErr w:type="spellEnd"/>
      <w:r w:rsidRPr="00610E7B">
        <w:rPr>
          <w:rFonts w:cs="Times New Roman"/>
          <w:szCs w:val="28"/>
        </w:rPr>
        <w:t xml:space="preserve">. </w:t>
      </w:r>
      <w:proofErr w:type="spellStart"/>
      <w:proofErr w:type="gramStart"/>
      <w:r w:rsidRPr="009A04D7">
        <w:rPr>
          <w:rFonts w:cs="Times New Roman"/>
          <w:szCs w:val="28"/>
          <w:lang w:val="en-US"/>
        </w:rPr>
        <w:t>Quadrotor</w:t>
      </w:r>
      <w:proofErr w:type="spellEnd"/>
      <w:r w:rsidRPr="009A04D7">
        <w:rPr>
          <w:rFonts w:cs="Times New Roman"/>
          <w:szCs w:val="28"/>
          <w:lang w:val="en-US"/>
        </w:rPr>
        <w:t xml:space="preserve"> Using Minimal Sensing For Autonomous Indoor Flight.</w:t>
      </w:r>
      <w:proofErr w:type="gramEnd"/>
      <w:r w:rsidRPr="009A04D7">
        <w:rPr>
          <w:rFonts w:cs="Times New Roman"/>
          <w:szCs w:val="28"/>
          <w:lang w:val="en-US"/>
        </w:rPr>
        <w:t xml:space="preserve"> 2007.</w:t>
      </w:r>
    </w:p>
    <w:p w:rsidR="009A04D7" w:rsidRPr="009A04D7" w:rsidRDefault="009A04D7" w:rsidP="00916384">
      <w:pPr>
        <w:ind w:left="720"/>
        <w:rPr>
          <w:rFonts w:cs="Times New Roman"/>
          <w:szCs w:val="28"/>
          <w:lang w:val="en-US"/>
        </w:rPr>
      </w:pPr>
      <w:r w:rsidRPr="009A04D7">
        <w:rPr>
          <w:rFonts w:cs="Times New Roman"/>
          <w:szCs w:val="28"/>
          <w:lang w:val="en-US"/>
        </w:rPr>
        <w:t xml:space="preserve">2. </w:t>
      </w:r>
      <w:proofErr w:type="spellStart"/>
      <w:r w:rsidRPr="009A04D7">
        <w:rPr>
          <w:rFonts w:cs="Times New Roman"/>
          <w:szCs w:val="28"/>
          <w:lang w:val="en-US"/>
        </w:rPr>
        <w:t>Haomiao</w:t>
      </w:r>
      <w:proofErr w:type="spellEnd"/>
      <w:r w:rsidRPr="009A04D7">
        <w:rPr>
          <w:rFonts w:cs="Times New Roman"/>
          <w:szCs w:val="28"/>
          <w:lang w:val="en-US"/>
        </w:rPr>
        <w:t xml:space="preserve"> Huang, Gabriel M. Hoffmann. Aerodynamics and Control of Autonomous </w:t>
      </w:r>
      <w:proofErr w:type="spellStart"/>
      <w:r w:rsidRPr="009A04D7">
        <w:rPr>
          <w:rFonts w:cs="Times New Roman"/>
          <w:szCs w:val="28"/>
          <w:lang w:val="en-US"/>
        </w:rPr>
        <w:t>Quadrotor</w:t>
      </w:r>
      <w:proofErr w:type="spellEnd"/>
      <w:r w:rsidRPr="009A04D7">
        <w:rPr>
          <w:rFonts w:cs="Times New Roman"/>
          <w:szCs w:val="28"/>
          <w:lang w:val="en-US"/>
        </w:rPr>
        <w:t xml:space="preserve"> Helicopters in Aggressive Maneuvering. </w:t>
      </w:r>
    </w:p>
    <w:p w:rsidR="009A04D7" w:rsidRPr="009A04D7" w:rsidRDefault="00271858" w:rsidP="00916384">
      <w:pPr>
        <w:ind w:left="720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3.</w:t>
      </w:r>
      <w:r w:rsidR="009A04D7" w:rsidRPr="009A04D7">
        <w:rPr>
          <w:rFonts w:cs="Times New Roman"/>
          <w:szCs w:val="28"/>
          <w:lang w:val="en-US"/>
        </w:rPr>
        <w:t>Anders</w:t>
      </w:r>
      <w:proofErr w:type="gramEnd"/>
      <w:r w:rsidR="009A04D7" w:rsidRPr="009A04D7">
        <w:rPr>
          <w:rFonts w:cs="Times New Roman"/>
          <w:szCs w:val="28"/>
          <w:lang w:val="en-US"/>
        </w:rPr>
        <w:t xml:space="preserve"> </w:t>
      </w:r>
      <w:proofErr w:type="spellStart"/>
      <w:r w:rsidR="009A04D7" w:rsidRPr="009A04D7">
        <w:rPr>
          <w:rFonts w:cs="Times New Roman"/>
          <w:szCs w:val="28"/>
          <w:lang w:val="en-US"/>
        </w:rPr>
        <w:t>Friis</w:t>
      </w:r>
      <w:proofErr w:type="spellEnd"/>
      <w:r w:rsidR="009A04D7" w:rsidRPr="009A04D7">
        <w:rPr>
          <w:rFonts w:cs="Times New Roman"/>
          <w:szCs w:val="28"/>
          <w:lang w:val="en-US"/>
        </w:rPr>
        <w:t xml:space="preserve"> Sorensen. </w:t>
      </w:r>
      <w:proofErr w:type="spellStart"/>
      <w:proofErr w:type="gramStart"/>
      <w:r w:rsidR="009A04D7" w:rsidRPr="009A04D7">
        <w:rPr>
          <w:rFonts w:cs="Times New Roman"/>
          <w:szCs w:val="28"/>
          <w:lang w:val="en-US"/>
        </w:rPr>
        <w:t>Autonomos</w:t>
      </w:r>
      <w:proofErr w:type="spellEnd"/>
      <w:r w:rsidR="009A04D7" w:rsidRPr="009A04D7">
        <w:rPr>
          <w:rFonts w:cs="Times New Roman"/>
          <w:szCs w:val="28"/>
          <w:lang w:val="en-US"/>
        </w:rPr>
        <w:t xml:space="preserve"> Control of a Miniature </w:t>
      </w:r>
      <w:proofErr w:type="spellStart"/>
      <w:r w:rsidR="009A04D7" w:rsidRPr="009A04D7">
        <w:rPr>
          <w:rFonts w:cs="Times New Roman"/>
          <w:szCs w:val="28"/>
          <w:lang w:val="en-US"/>
        </w:rPr>
        <w:t>Quadrotor</w:t>
      </w:r>
      <w:proofErr w:type="spellEnd"/>
      <w:r w:rsidR="009A04D7" w:rsidRPr="009A04D7">
        <w:rPr>
          <w:rFonts w:cs="Times New Roman"/>
          <w:szCs w:val="28"/>
          <w:lang w:val="en-US"/>
        </w:rPr>
        <w:t xml:space="preserve"> Following Fast Trajectories.</w:t>
      </w:r>
      <w:proofErr w:type="gramEnd"/>
      <w:r w:rsidR="009A04D7" w:rsidRPr="009A04D7">
        <w:rPr>
          <w:rFonts w:cs="Times New Roman"/>
          <w:szCs w:val="28"/>
          <w:lang w:val="en-US"/>
        </w:rPr>
        <w:t xml:space="preserve"> 2010.</w:t>
      </w:r>
    </w:p>
    <w:p w:rsidR="009A04D7" w:rsidRPr="009A04D7" w:rsidRDefault="00271858" w:rsidP="00916384">
      <w:pPr>
        <w:ind w:left="720"/>
        <w:rPr>
          <w:rFonts w:cs="Times New Roman"/>
          <w:szCs w:val="28"/>
          <w:lang w:val="en-US"/>
        </w:rPr>
      </w:pPr>
      <w:proofErr w:type="gramStart"/>
      <w:r>
        <w:rPr>
          <w:rFonts w:cs="Times New Roman"/>
          <w:szCs w:val="28"/>
          <w:lang w:val="en-US"/>
        </w:rPr>
        <w:t>4.</w:t>
      </w:r>
      <w:r w:rsidR="009A04D7" w:rsidRPr="009A04D7">
        <w:rPr>
          <w:rFonts w:cs="Times New Roman"/>
          <w:szCs w:val="28"/>
          <w:lang w:val="en-US"/>
        </w:rPr>
        <w:t>Jorge</w:t>
      </w:r>
      <w:proofErr w:type="gramEnd"/>
      <w:r w:rsidR="009A04D7" w:rsidRPr="009A04D7">
        <w:rPr>
          <w:rFonts w:cs="Times New Roman"/>
          <w:szCs w:val="28"/>
          <w:lang w:val="en-US"/>
        </w:rPr>
        <w:t xml:space="preserve"> </w:t>
      </w:r>
      <w:proofErr w:type="spellStart"/>
      <w:r w:rsidR="009A04D7" w:rsidRPr="009A04D7">
        <w:rPr>
          <w:rFonts w:cs="Times New Roman"/>
          <w:szCs w:val="28"/>
          <w:lang w:val="en-US"/>
        </w:rPr>
        <w:t>Bardina</w:t>
      </w:r>
      <w:proofErr w:type="spellEnd"/>
      <w:r w:rsidR="009A04D7" w:rsidRPr="009A04D7">
        <w:rPr>
          <w:rFonts w:cs="Times New Roman"/>
          <w:szCs w:val="28"/>
          <w:lang w:val="en-US"/>
        </w:rPr>
        <w:t xml:space="preserve">, T. </w:t>
      </w:r>
      <w:proofErr w:type="spellStart"/>
      <w:r w:rsidR="009A04D7" w:rsidRPr="009A04D7">
        <w:rPr>
          <w:rFonts w:cs="Times New Roman"/>
          <w:szCs w:val="28"/>
          <w:lang w:val="en-US"/>
        </w:rPr>
        <w:t>Rajkumar</w:t>
      </w:r>
      <w:proofErr w:type="spellEnd"/>
      <w:r w:rsidR="009A04D7" w:rsidRPr="009A04D7">
        <w:rPr>
          <w:rFonts w:cs="Times New Roman"/>
          <w:szCs w:val="28"/>
          <w:lang w:val="en-US"/>
        </w:rPr>
        <w:t xml:space="preserve">. </w:t>
      </w:r>
      <w:proofErr w:type="gramStart"/>
      <w:r w:rsidR="009A04D7" w:rsidRPr="009A04D7">
        <w:rPr>
          <w:rFonts w:cs="Times New Roman"/>
          <w:szCs w:val="28"/>
          <w:lang w:val="en-US"/>
        </w:rPr>
        <w:t>Intelligent Launch and Range Operations Virtual Test Bed.</w:t>
      </w:r>
      <w:proofErr w:type="gramEnd"/>
      <w:r w:rsidR="009A04D7" w:rsidRPr="009A04D7">
        <w:rPr>
          <w:rFonts w:cs="Times New Roman"/>
          <w:szCs w:val="28"/>
          <w:lang w:val="en-US"/>
        </w:rPr>
        <w:t xml:space="preserve"> </w:t>
      </w:r>
    </w:p>
    <w:p w:rsidR="009A04D7" w:rsidRDefault="009A04D7" w:rsidP="00916384">
      <w:pPr>
        <w:ind w:left="720"/>
        <w:rPr>
          <w:rFonts w:cs="Times New Roman"/>
          <w:szCs w:val="28"/>
        </w:rPr>
      </w:pPr>
      <w:r w:rsidRPr="009A04D7">
        <w:rPr>
          <w:rFonts w:cs="Times New Roman"/>
          <w:szCs w:val="28"/>
          <w:lang w:val="en-US"/>
        </w:rPr>
        <w:lastRenderedPageBreak/>
        <w:t xml:space="preserve">5. </w:t>
      </w:r>
      <w:proofErr w:type="spellStart"/>
      <w:r w:rsidRPr="009A04D7">
        <w:rPr>
          <w:rFonts w:cs="Times New Roman"/>
          <w:szCs w:val="28"/>
          <w:lang w:val="en-US"/>
        </w:rPr>
        <w:t>Qimi</w:t>
      </w:r>
      <w:proofErr w:type="spellEnd"/>
      <w:r w:rsidRPr="009A04D7">
        <w:rPr>
          <w:rFonts w:cs="Times New Roman"/>
          <w:szCs w:val="28"/>
          <w:lang w:val="en-US"/>
        </w:rPr>
        <w:t xml:space="preserve"> Jiang, Daniel </w:t>
      </w:r>
      <w:proofErr w:type="spellStart"/>
      <w:r w:rsidRPr="009A04D7">
        <w:rPr>
          <w:rFonts w:cs="Times New Roman"/>
          <w:szCs w:val="28"/>
          <w:lang w:val="en-US"/>
        </w:rPr>
        <w:t>Mellinger</w:t>
      </w:r>
      <w:proofErr w:type="spellEnd"/>
      <w:r w:rsidRPr="009A04D7">
        <w:rPr>
          <w:rFonts w:cs="Times New Roman"/>
          <w:szCs w:val="28"/>
          <w:lang w:val="en-US"/>
        </w:rPr>
        <w:t xml:space="preserve">, Christine </w:t>
      </w:r>
      <w:proofErr w:type="spellStart"/>
      <w:r w:rsidRPr="009A04D7">
        <w:rPr>
          <w:rFonts w:cs="Times New Roman"/>
          <w:szCs w:val="28"/>
          <w:lang w:val="en-US"/>
        </w:rPr>
        <w:t>Kappeyne</w:t>
      </w:r>
      <w:proofErr w:type="spellEnd"/>
      <w:r w:rsidRPr="009A04D7">
        <w:rPr>
          <w:rFonts w:cs="Times New Roman"/>
          <w:szCs w:val="28"/>
          <w:lang w:val="en-US"/>
        </w:rPr>
        <w:t xml:space="preserve">, Vijay Kumar. </w:t>
      </w:r>
      <w:proofErr w:type="spellStart"/>
      <w:r w:rsidRPr="009A04D7">
        <w:rPr>
          <w:rFonts w:cs="Times New Roman"/>
          <w:szCs w:val="28"/>
        </w:rPr>
        <w:t>Analysis</w:t>
      </w:r>
      <w:proofErr w:type="spellEnd"/>
      <w:r w:rsidRPr="009A04D7">
        <w:rPr>
          <w:rFonts w:cs="Times New Roman"/>
          <w:szCs w:val="28"/>
        </w:rPr>
        <w:t xml:space="preserve"> </w:t>
      </w:r>
      <w:proofErr w:type="spellStart"/>
      <w:r w:rsidRPr="009A04D7">
        <w:rPr>
          <w:rFonts w:cs="Times New Roman"/>
          <w:szCs w:val="28"/>
        </w:rPr>
        <w:t>and</w:t>
      </w:r>
      <w:proofErr w:type="spellEnd"/>
      <w:r w:rsidRPr="009A04D7">
        <w:rPr>
          <w:rFonts w:cs="Times New Roman"/>
          <w:szCs w:val="28"/>
        </w:rPr>
        <w:t xml:space="preserve"> </w:t>
      </w:r>
      <w:proofErr w:type="spellStart"/>
      <w:r w:rsidRPr="009A04D7">
        <w:rPr>
          <w:rFonts w:cs="Times New Roman"/>
          <w:szCs w:val="28"/>
        </w:rPr>
        <w:t>Synthesis</w:t>
      </w:r>
      <w:proofErr w:type="spellEnd"/>
      <w:r w:rsidRPr="009A04D7">
        <w:rPr>
          <w:rFonts w:cs="Times New Roman"/>
          <w:szCs w:val="28"/>
        </w:rPr>
        <w:t xml:space="preserve"> </w:t>
      </w:r>
      <w:proofErr w:type="spellStart"/>
      <w:r w:rsidRPr="009A04D7">
        <w:rPr>
          <w:rFonts w:cs="Times New Roman"/>
          <w:szCs w:val="28"/>
        </w:rPr>
        <w:t>of</w:t>
      </w:r>
      <w:proofErr w:type="spellEnd"/>
      <w:r w:rsidRPr="009A04D7">
        <w:rPr>
          <w:rFonts w:cs="Times New Roman"/>
          <w:szCs w:val="28"/>
        </w:rPr>
        <w:t xml:space="preserve"> </w:t>
      </w:r>
      <w:proofErr w:type="spellStart"/>
      <w:r w:rsidRPr="009A04D7">
        <w:rPr>
          <w:rFonts w:cs="Times New Roman"/>
          <w:szCs w:val="28"/>
        </w:rPr>
        <w:t>Multi-Rotor</w:t>
      </w:r>
      <w:proofErr w:type="spellEnd"/>
      <w:r w:rsidRPr="009A04D7">
        <w:rPr>
          <w:rFonts w:cs="Times New Roman"/>
          <w:szCs w:val="28"/>
        </w:rPr>
        <w:t xml:space="preserve"> </w:t>
      </w:r>
      <w:proofErr w:type="spellStart"/>
      <w:r w:rsidRPr="009A04D7">
        <w:rPr>
          <w:rFonts w:cs="Times New Roman"/>
          <w:szCs w:val="28"/>
        </w:rPr>
        <w:t>Aerial</w:t>
      </w:r>
      <w:proofErr w:type="spellEnd"/>
      <w:r w:rsidRPr="009A04D7">
        <w:rPr>
          <w:rFonts w:cs="Times New Roman"/>
          <w:szCs w:val="28"/>
        </w:rPr>
        <w:t xml:space="preserve"> </w:t>
      </w:r>
      <w:proofErr w:type="spellStart"/>
      <w:r w:rsidRPr="009A04D7">
        <w:rPr>
          <w:rFonts w:cs="Times New Roman"/>
          <w:szCs w:val="28"/>
        </w:rPr>
        <w:t>Vehicles</w:t>
      </w:r>
      <w:proofErr w:type="spellEnd"/>
      <w:r w:rsidRPr="009A04D7">
        <w:rPr>
          <w:rFonts w:cs="Times New Roman"/>
          <w:szCs w:val="28"/>
        </w:rPr>
        <w:t>. 2011.</w:t>
      </w:r>
    </w:p>
    <w:p w:rsidR="00D84BF4" w:rsidRPr="00FE2FFA" w:rsidRDefault="00D84BF4" w:rsidP="00916384">
      <w:pPr>
        <w:ind w:left="720"/>
        <w:rPr>
          <w:rFonts w:cs="Times New Roman"/>
          <w:szCs w:val="28"/>
          <w:lang w:val="en-US"/>
        </w:rPr>
      </w:pPr>
      <w:r w:rsidRPr="00FE2FFA">
        <w:rPr>
          <w:rFonts w:cs="Times New Roman"/>
          <w:szCs w:val="28"/>
          <w:lang w:val="en-US"/>
        </w:rPr>
        <w:t xml:space="preserve">6. </w:t>
      </w:r>
      <w:proofErr w:type="spellStart"/>
      <w:r w:rsidR="00FE2FFA" w:rsidRPr="00FE2FFA">
        <w:rPr>
          <w:rFonts w:cs="Times New Roman"/>
          <w:szCs w:val="28"/>
          <w:lang w:val="en-US"/>
        </w:rPr>
        <w:t>Stam</w:t>
      </w:r>
      <w:proofErr w:type="spellEnd"/>
      <w:r w:rsidR="00FE2FFA" w:rsidRPr="00FE2FFA">
        <w:rPr>
          <w:rFonts w:cs="Times New Roman"/>
          <w:szCs w:val="28"/>
          <w:lang w:val="en-US"/>
        </w:rPr>
        <w:t xml:space="preserve">, J. 1999. </w:t>
      </w:r>
      <w:proofErr w:type="gramStart"/>
      <w:r w:rsidR="00FE2FFA" w:rsidRPr="00FE2FFA">
        <w:rPr>
          <w:rFonts w:cs="Times New Roman"/>
          <w:szCs w:val="28"/>
          <w:lang w:val="en-US"/>
        </w:rPr>
        <w:t>"Stable Fluids."</w:t>
      </w:r>
      <w:proofErr w:type="gramEnd"/>
      <w:r w:rsidR="00FE2FFA" w:rsidRPr="00FE2FFA">
        <w:rPr>
          <w:rFonts w:cs="Times New Roman"/>
          <w:szCs w:val="28"/>
          <w:lang w:val="en-US"/>
        </w:rPr>
        <w:t xml:space="preserve"> </w:t>
      </w:r>
      <w:proofErr w:type="gramStart"/>
      <w:r w:rsidR="00FE2FFA" w:rsidRPr="00FE2FFA">
        <w:rPr>
          <w:rFonts w:cs="Times New Roman"/>
          <w:szCs w:val="28"/>
          <w:lang w:val="en-US"/>
        </w:rPr>
        <w:t>In Proceedings of SIGGRAPH 1999.</w:t>
      </w:r>
      <w:proofErr w:type="gramEnd"/>
    </w:p>
    <w:sectPr w:rsidR="00D84BF4" w:rsidRPr="00FE2FFA" w:rsidSect="00916384">
      <w:footerReference w:type="default" r:id="rId267"/>
      <w:pgSz w:w="11906" w:h="16838" w:code="9"/>
      <w:pgMar w:top="1134" w:right="850" w:bottom="1134" w:left="1701" w:header="851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30B" w:rsidRDefault="0034330B" w:rsidP="00AC52C1">
      <w:pPr>
        <w:spacing w:after="0" w:line="240" w:lineRule="auto"/>
      </w:pPr>
      <w:r>
        <w:separator/>
      </w:r>
    </w:p>
  </w:endnote>
  <w:endnote w:type="continuationSeparator" w:id="0">
    <w:p w:rsidR="0034330B" w:rsidRDefault="0034330B" w:rsidP="00AC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2558348"/>
      <w:docPartObj>
        <w:docPartGallery w:val="Page Numbers (Bottom of Page)"/>
        <w:docPartUnique/>
      </w:docPartObj>
    </w:sdtPr>
    <w:sdtContent>
      <w:p w:rsidR="000637C1" w:rsidRDefault="000637C1">
        <w:pPr>
          <w:pStyle w:val="ab"/>
          <w:jc w:val="center"/>
        </w:pPr>
        <w:fldSimple w:instr="PAGE   \* MERGEFORMAT">
          <w:r w:rsidR="00F86FDD">
            <w:rPr>
              <w:noProof/>
            </w:rPr>
            <w:t>18</w:t>
          </w:r>
        </w:fldSimple>
      </w:p>
    </w:sdtContent>
  </w:sdt>
  <w:p w:rsidR="000637C1" w:rsidRDefault="000637C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30B" w:rsidRDefault="0034330B" w:rsidP="00AC52C1">
      <w:pPr>
        <w:spacing w:after="0" w:line="240" w:lineRule="auto"/>
      </w:pPr>
      <w:r>
        <w:separator/>
      </w:r>
    </w:p>
  </w:footnote>
  <w:footnote w:type="continuationSeparator" w:id="0">
    <w:p w:rsidR="0034330B" w:rsidRDefault="0034330B" w:rsidP="00AC5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82A"/>
    <w:multiLevelType w:val="hybridMultilevel"/>
    <w:tmpl w:val="98F67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810783"/>
    <w:multiLevelType w:val="multilevel"/>
    <w:tmpl w:val="A9B88F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B07F6B"/>
    <w:multiLevelType w:val="hybridMultilevel"/>
    <w:tmpl w:val="DD022F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460F5B"/>
    <w:multiLevelType w:val="hybridMultilevel"/>
    <w:tmpl w:val="735047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D09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583B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A95E8C"/>
    <w:multiLevelType w:val="hybridMultilevel"/>
    <w:tmpl w:val="D054C1E6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7">
    <w:nsid w:val="37BA216D"/>
    <w:multiLevelType w:val="hybridMultilevel"/>
    <w:tmpl w:val="868AF1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EA2209"/>
    <w:multiLevelType w:val="hybridMultilevel"/>
    <w:tmpl w:val="E272DA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DF62CA"/>
    <w:multiLevelType w:val="hybridMultilevel"/>
    <w:tmpl w:val="3A30C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72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6D7C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BD05DD0"/>
    <w:multiLevelType w:val="hybridMultilevel"/>
    <w:tmpl w:val="46827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D22292"/>
    <w:multiLevelType w:val="hybridMultilevel"/>
    <w:tmpl w:val="DE9820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4168F9"/>
    <w:multiLevelType w:val="hybridMultilevel"/>
    <w:tmpl w:val="E2707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4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6676"/>
    <w:rsid w:val="00024874"/>
    <w:rsid w:val="00060803"/>
    <w:rsid w:val="000637C1"/>
    <w:rsid w:val="00070693"/>
    <w:rsid w:val="00097310"/>
    <w:rsid w:val="001073DE"/>
    <w:rsid w:val="001101FD"/>
    <w:rsid w:val="0011384F"/>
    <w:rsid w:val="00134E33"/>
    <w:rsid w:val="00151387"/>
    <w:rsid w:val="001532AD"/>
    <w:rsid w:val="00163E54"/>
    <w:rsid w:val="001909BE"/>
    <w:rsid w:val="00194813"/>
    <w:rsid w:val="001B4A0F"/>
    <w:rsid w:val="001B7FCD"/>
    <w:rsid w:val="001C5295"/>
    <w:rsid w:val="001F2C4F"/>
    <w:rsid w:val="002057C9"/>
    <w:rsid w:val="00210C4F"/>
    <w:rsid w:val="00221063"/>
    <w:rsid w:val="00225927"/>
    <w:rsid w:val="002266F1"/>
    <w:rsid w:val="00232E20"/>
    <w:rsid w:val="00244F09"/>
    <w:rsid w:val="002468FF"/>
    <w:rsid w:val="0027026E"/>
    <w:rsid w:val="00270CF6"/>
    <w:rsid w:val="00271858"/>
    <w:rsid w:val="002B29A7"/>
    <w:rsid w:val="002B64D8"/>
    <w:rsid w:val="002B6676"/>
    <w:rsid w:val="002B712F"/>
    <w:rsid w:val="002D1F40"/>
    <w:rsid w:val="002E303D"/>
    <w:rsid w:val="002E5CC3"/>
    <w:rsid w:val="002F56F3"/>
    <w:rsid w:val="00300450"/>
    <w:rsid w:val="00305012"/>
    <w:rsid w:val="00330686"/>
    <w:rsid w:val="003427F1"/>
    <w:rsid w:val="0034330B"/>
    <w:rsid w:val="00344361"/>
    <w:rsid w:val="00354602"/>
    <w:rsid w:val="003579AB"/>
    <w:rsid w:val="00362F44"/>
    <w:rsid w:val="00370188"/>
    <w:rsid w:val="0037252B"/>
    <w:rsid w:val="003A04C0"/>
    <w:rsid w:val="003F5F55"/>
    <w:rsid w:val="004038A3"/>
    <w:rsid w:val="00403BAB"/>
    <w:rsid w:val="00422CD6"/>
    <w:rsid w:val="00431476"/>
    <w:rsid w:val="00444823"/>
    <w:rsid w:val="00496F93"/>
    <w:rsid w:val="004B2762"/>
    <w:rsid w:val="004C3469"/>
    <w:rsid w:val="004D0688"/>
    <w:rsid w:val="004D3F0D"/>
    <w:rsid w:val="004D6883"/>
    <w:rsid w:val="00525E9E"/>
    <w:rsid w:val="00547E63"/>
    <w:rsid w:val="00560D8F"/>
    <w:rsid w:val="005651FB"/>
    <w:rsid w:val="005717ED"/>
    <w:rsid w:val="00575959"/>
    <w:rsid w:val="00586CF3"/>
    <w:rsid w:val="00592AF9"/>
    <w:rsid w:val="00593DD3"/>
    <w:rsid w:val="005A0AD4"/>
    <w:rsid w:val="005C583E"/>
    <w:rsid w:val="00610E7B"/>
    <w:rsid w:val="00611BEA"/>
    <w:rsid w:val="006927D3"/>
    <w:rsid w:val="006A1A9F"/>
    <w:rsid w:val="006A51C3"/>
    <w:rsid w:val="006C3E72"/>
    <w:rsid w:val="006C5E7D"/>
    <w:rsid w:val="006D4DEE"/>
    <w:rsid w:val="006F7F98"/>
    <w:rsid w:val="007418A3"/>
    <w:rsid w:val="00753468"/>
    <w:rsid w:val="007844F1"/>
    <w:rsid w:val="00785C3B"/>
    <w:rsid w:val="007A7B1C"/>
    <w:rsid w:val="007B3E4C"/>
    <w:rsid w:val="007C4054"/>
    <w:rsid w:val="007D6E63"/>
    <w:rsid w:val="007F05D3"/>
    <w:rsid w:val="007F0BFB"/>
    <w:rsid w:val="007F0E7E"/>
    <w:rsid w:val="00817AC6"/>
    <w:rsid w:val="00822970"/>
    <w:rsid w:val="008258AC"/>
    <w:rsid w:val="00847FA6"/>
    <w:rsid w:val="00876727"/>
    <w:rsid w:val="008864A6"/>
    <w:rsid w:val="0088789E"/>
    <w:rsid w:val="008945E8"/>
    <w:rsid w:val="008A35BC"/>
    <w:rsid w:val="008A541B"/>
    <w:rsid w:val="008C314C"/>
    <w:rsid w:val="008C6D36"/>
    <w:rsid w:val="008D5174"/>
    <w:rsid w:val="008E11BC"/>
    <w:rsid w:val="008F212B"/>
    <w:rsid w:val="00912767"/>
    <w:rsid w:val="009139F8"/>
    <w:rsid w:val="00916285"/>
    <w:rsid w:val="00916384"/>
    <w:rsid w:val="0091682B"/>
    <w:rsid w:val="00943E73"/>
    <w:rsid w:val="00970F25"/>
    <w:rsid w:val="0099203F"/>
    <w:rsid w:val="0099317C"/>
    <w:rsid w:val="009A04D7"/>
    <w:rsid w:val="009A07E0"/>
    <w:rsid w:val="009C1898"/>
    <w:rsid w:val="009C3C89"/>
    <w:rsid w:val="009D752B"/>
    <w:rsid w:val="009E5454"/>
    <w:rsid w:val="00A216B6"/>
    <w:rsid w:val="00A2311E"/>
    <w:rsid w:val="00A63F6D"/>
    <w:rsid w:val="00AC0702"/>
    <w:rsid w:val="00AC52C1"/>
    <w:rsid w:val="00AD5076"/>
    <w:rsid w:val="00AD54C1"/>
    <w:rsid w:val="00AF6DAC"/>
    <w:rsid w:val="00B01ACB"/>
    <w:rsid w:val="00B05F61"/>
    <w:rsid w:val="00B1583B"/>
    <w:rsid w:val="00B16377"/>
    <w:rsid w:val="00B27505"/>
    <w:rsid w:val="00B44E6D"/>
    <w:rsid w:val="00B51B72"/>
    <w:rsid w:val="00B60C81"/>
    <w:rsid w:val="00BA3A07"/>
    <w:rsid w:val="00BA66FC"/>
    <w:rsid w:val="00BF26FA"/>
    <w:rsid w:val="00C22FEF"/>
    <w:rsid w:val="00C2517F"/>
    <w:rsid w:val="00C30FE1"/>
    <w:rsid w:val="00C40CBC"/>
    <w:rsid w:val="00C840ED"/>
    <w:rsid w:val="00CB2663"/>
    <w:rsid w:val="00CB6EF0"/>
    <w:rsid w:val="00CD0381"/>
    <w:rsid w:val="00CD3107"/>
    <w:rsid w:val="00CE2B5C"/>
    <w:rsid w:val="00CF390F"/>
    <w:rsid w:val="00D168C2"/>
    <w:rsid w:val="00D31414"/>
    <w:rsid w:val="00D61315"/>
    <w:rsid w:val="00D6764A"/>
    <w:rsid w:val="00D67F99"/>
    <w:rsid w:val="00D84BF4"/>
    <w:rsid w:val="00D969D2"/>
    <w:rsid w:val="00DB7A42"/>
    <w:rsid w:val="00DF7029"/>
    <w:rsid w:val="00E16DE0"/>
    <w:rsid w:val="00E24FCA"/>
    <w:rsid w:val="00E31FDF"/>
    <w:rsid w:val="00E32378"/>
    <w:rsid w:val="00E35D5E"/>
    <w:rsid w:val="00E42A51"/>
    <w:rsid w:val="00E53581"/>
    <w:rsid w:val="00E746D7"/>
    <w:rsid w:val="00EC4992"/>
    <w:rsid w:val="00ED06D1"/>
    <w:rsid w:val="00F163DC"/>
    <w:rsid w:val="00F23A07"/>
    <w:rsid w:val="00F24B68"/>
    <w:rsid w:val="00F337D2"/>
    <w:rsid w:val="00F42F06"/>
    <w:rsid w:val="00F53ED8"/>
    <w:rsid w:val="00F55A75"/>
    <w:rsid w:val="00F572EA"/>
    <w:rsid w:val="00F727E9"/>
    <w:rsid w:val="00F86FDD"/>
    <w:rsid w:val="00FE2FFA"/>
    <w:rsid w:val="00FF3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4C0"/>
    <w:pPr>
      <w:spacing w:before="20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2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2F44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4BF4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69D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62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62F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CD31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916384"/>
    <w:pPr>
      <w:tabs>
        <w:tab w:val="right" w:leader="dot" w:pos="9344"/>
      </w:tabs>
      <w:spacing w:after="100"/>
      <w:ind w:left="221"/>
    </w:pPr>
  </w:style>
  <w:style w:type="paragraph" w:styleId="21">
    <w:name w:val="toc 2"/>
    <w:basedOn w:val="a"/>
    <w:next w:val="a"/>
    <w:autoRedefine/>
    <w:uiPriority w:val="39"/>
    <w:unhideWhenUsed/>
    <w:rsid w:val="00CD3107"/>
    <w:pPr>
      <w:spacing w:after="100"/>
      <w:ind w:left="220"/>
    </w:pPr>
  </w:style>
  <w:style w:type="paragraph" w:styleId="a6">
    <w:name w:val="Balloon Text"/>
    <w:basedOn w:val="a"/>
    <w:link w:val="a7"/>
    <w:uiPriority w:val="99"/>
    <w:semiHidden/>
    <w:unhideWhenUsed/>
    <w:rsid w:val="00CD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310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84B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FE2FFA"/>
    <w:pPr>
      <w:spacing w:after="100"/>
      <w:ind w:left="440"/>
    </w:pPr>
  </w:style>
  <w:style w:type="table" w:styleId="a8">
    <w:name w:val="Table Grid"/>
    <w:basedOn w:val="a1"/>
    <w:uiPriority w:val="59"/>
    <w:rsid w:val="00916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AC5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C52C1"/>
  </w:style>
  <w:style w:type="paragraph" w:styleId="ab">
    <w:name w:val="footer"/>
    <w:basedOn w:val="a"/>
    <w:link w:val="ac"/>
    <w:uiPriority w:val="99"/>
    <w:unhideWhenUsed/>
    <w:rsid w:val="00AC5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C52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8.wmf"/><Relationship Id="rId107" Type="http://schemas.openxmlformats.org/officeDocument/2006/relationships/oleObject" Target="embeddings/oleObject51.bin"/><Relationship Id="rId268" Type="http://schemas.openxmlformats.org/officeDocument/2006/relationships/fontTable" Target="fontTable.xml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3.wmf"/><Relationship Id="rId258" Type="http://schemas.openxmlformats.org/officeDocument/2006/relationships/image" Target="media/image124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8.bin"/><Relationship Id="rId85" Type="http://schemas.openxmlformats.org/officeDocument/2006/relationships/image" Target="media/image39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3.bin"/><Relationship Id="rId269" Type="http://schemas.openxmlformats.org/officeDocument/2006/relationships/theme" Target="theme/theme1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image" Target="media/image60.wmf"/><Relationship Id="rId54" Type="http://schemas.openxmlformats.org/officeDocument/2006/relationships/image" Target="media/image24.wmf"/><Relationship Id="rId75" Type="http://schemas.openxmlformats.org/officeDocument/2006/relationships/image" Target="media/image34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59" Type="http://schemas.openxmlformats.org/officeDocument/2006/relationships/oleObject" Target="embeddings/oleObject128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270" Type="http://schemas.microsoft.com/office/2007/relationships/stylesWithEffects" Target="stylesWithEffects.xml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2.bin"/><Relationship Id="rId223" Type="http://schemas.openxmlformats.org/officeDocument/2006/relationships/image" Target="media/image106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5.wmf"/><Relationship Id="rId265" Type="http://schemas.openxmlformats.org/officeDocument/2006/relationships/oleObject" Target="embeddings/oleObject13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image" Target="media/image58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3" Type="http://schemas.openxmlformats.org/officeDocument/2006/relationships/image" Target="media/image101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oleObject" Target="embeddings/oleObject124.bin"/><Relationship Id="rId255" Type="http://schemas.openxmlformats.org/officeDocument/2006/relationships/image" Target="media/image12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1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7.wmf"/><Relationship Id="rId261" Type="http://schemas.openxmlformats.org/officeDocument/2006/relationships/oleObject" Target="embeddings/oleObject129.bin"/><Relationship Id="rId266" Type="http://schemas.openxmlformats.org/officeDocument/2006/relationships/oleObject" Target="embeddings/oleObject132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219" Type="http://schemas.openxmlformats.org/officeDocument/2006/relationships/image" Target="media/image104.wmf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2.wmf"/><Relationship Id="rId251" Type="http://schemas.openxmlformats.org/officeDocument/2006/relationships/image" Target="media/image120.wmf"/><Relationship Id="rId256" Type="http://schemas.openxmlformats.org/officeDocument/2006/relationships/oleObject" Target="embeddings/oleObject127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7.wmf"/><Relationship Id="rId241" Type="http://schemas.openxmlformats.org/officeDocument/2006/relationships/image" Target="media/image115.wmf"/><Relationship Id="rId246" Type="http://schemas.openxmlformats.org/officeDocument/2006/relationships/oleObject" Target="embeddings/oleObject122.bin"/><Relationship Id="rId267" Type="http://schemas.openxmlformats.org/officeDocument/2006/relationships/footer" Target="foot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9.wmf"/><Relationship Id="rId127" Type="http://schemas.openxmlformats.org/officeDocument/2006/relationships/image" Target="media/image59.wmf"/><Relationship Id="rId262" Type="http://schemas.openxmlformats.org/officeDocument/2006/relationships/image" Target="media/image1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jpeg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0.bin"/><Relationship Id="rId263" Type="http://schemas.openxmlformats.org/officeDocument/2006/relationships/oleObject" Target="embeddings/oleObject13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4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1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6.wmf"/><Relationship Id="rId264" Type="http://schemas.openxmlformats.org/officeDocument/2006/relationships/image" Target="media/image127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9.bin"/><Relationship Id="rId124" Type="http://schemas.openxmlformats.org/officeDocument/2006/relationships/oleObject" Target="embeddings/oleObject60.bin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71F161-965A-48C4-BB66-949038B8D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9049</TotalTime>
  <Pages>20</Pages>
  <Words>3941</Words>
  <Characters>22468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cp:lastPrinted>2012-05-21T11:09:00Z</cp:lastPrinted>
  <dcterms:created xsi:type="dcterms:W3CDTF">2012-05-16T07:41:00Z</dcterms:created>
  <dcterms:modified xsi:type="dcterms:W3CDTF">2012-05-28T17:31:00Z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