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Outlier Detection Techniques in Machine Learning</w:t>
      </w:r>
    </w:p>
    <w:p w:rsidR="00000000" w:rsidDel="00000000" w:rsidP="00000000" w:rsidRDefault="00000000" w:rsidRPr="00000000" w14:paraId="0000000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numPr>
          <w:ilvl w:val="0"/>
          <w:numId w:val="5"/>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Using Standard Deviation:</w:t>
      </w:r>
      <w:r w:rsidDel="00000000" w:rsidR="00000000" w:rsidRPr="00000000">
        <w:rPr>
          <w:rtl w:val="0"/>
        </w:rPr>
      </w:r>
    </w:p>
    <w:p w:rsidR="00000000" w:rsidDel="00000000" w:rsidP="00000000" w:rsidRDefault="00000000" w:rsidRPr="00000000" w14:paraId="00000004">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Calculate the Mean and Standard Deviation:</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the mean (average) of the dataset.</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standard deviation, which measures how much the values in the dataset vary from the mean.</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Determine the Threshold:</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on a threshold for determining outliers, typically based on a certain number of standard deviations.</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common approach is to use a multiple of the standard deviation (e.g., 2 or 3) as the threshold.</w:t>
      </w:r>
    </w:p>
    <w:p w:rsidR="00000000" w:rsidDel="00000000" w:rsidP="00000000" w:rsidRDefault="00000000" w:rsidRPr="00000000" w14:paraId="0000000A">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Identify Outliers:</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each data point in the dataset to the mean.</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data point's distance from the mean exceeds the threshold (e.g., falls outside ±2 or ±3 standard deviations), it is considered an outlier.</w:t>
      </w:r>
    </w:p>
    <w:p w:rsidR="00000000" w:rsidDel="00000000" w:rsidP="00000000" w:rsidRDefault="00000000" w:rsidRPr="00000000" w14:paraId="0000000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numPr>
          <w:ilvl w:val="0"/>
          <w:numId w:val="5"/>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Percentile based method: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percentile-based method is a technique used for outlier detection that involves calculating percentiles of a dataset. It identifies outliers based on their position relative to the overall distribution of the data. Here's how the percentile-based method is used:</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Determine the Percentiles: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the desired percentiles to define the range of "normal" values. For example, the 1st percentile and 99th percentile are commonly used.</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values at these percentiles based on the dataset.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Range:</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 range based on the values at the chosen percentiles.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range represents the "normal" values, and data points falling within this range are considered non-outliers.</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Identify Outliers: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each data point in the dataset to the defined range.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data point falls outside the range, it is considered an outlier.</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numPr>
          <w:ilvl w:val="0"/>
          <w:numId w:val="5"/>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Using Local Outlier Factor</w:t>
      </w:r>
    </w:p>
    <w:p w:rsidR="00000000" w:rsidDel="00000000" w:rsidP="00000000" w:rsidRDefault="00000000" w:rsidRPr="00000000" w14:paraId="0000001F">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 and parse the JSON file to load the data into memory. Each entry in the JSON file represents an object or record.</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relevant features or attributes within the JSON objects that you want to consider for outlier detection. These features could be numerical, categorical, or even nested JSON structures.</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a suitable distance or similarity measure to calculate the distance between JSON objects. The choice of measure depends on the nature of the features. For numerical features, Euclidean distance or Manhattan distance can be used. For categorical features, measures like Jaccard similarity or Hamming distance may be appropriate. If the JSON objects contain nested structures, you may need to define a custom distance or similarity measure that accounts for the structure.</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the LOF algorithm to the JSON data using the defined distance or similarity measure. The LOF algorithm assigns an anomaly score to each object, indicating its degree of outlierness compared to its </w:t>
      </w:r>
      <w:r w:rsidDel="00000000" w:rsidR="00000000" w:rsidRPr="00000000">
        <w:rPr>
          <w:rFonts w:ascii="Times New Roman" w:cs="Times New Roman" w:eastAsia="Times New Roman" w:hAnsi="Times New Roman"/>
          <w:sz w:val="24"/>
          <w:szCs w:val="24"/>
          <w:rtl w:val="0"/>
        </w:rPr>
        <w:t xml:space="preserve">neighbors</w:t>
      </w:r>
      <w:r w:rsidDel="00000000" w:rsidR="00000000" w:rsidRPr="00000000">
        <w:rPr>
          <w:rFonts w:ascii="Times New Roman" w:cs="Times New Roman" w:eastAsia="Times New Roman" w:hAnsi="Times New Roman"/>
          <w:sz w:val="24"/>
          <w:szCs w:val="24"/>
          <w:rtl w:val="0"/>
        </w:rPr>
        <w:t xml:space="preserve">. Lower scores indicate potential outliers.</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a suitable threshold value or percentile to classify objects as outliers. This depends on the desired sensitivity of the outlier detection task. You can choose a fixed threshold or use statistical techniques to determine an adaptive threshold based on the LOF scores.</w:t>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the </w:t>
      </w:r>
      <w:r w:rsidDel="00000000" w:rsidR="00000000" w:rsidRPr="00000000">
        <w:rPr>
          <w:rFonts w:ascii="Times New Roman" w:cs="Times New Roman" w:eastAsia="Times New Roman" w:hAnsi="Times New Roman"/>
          <w:sz w:val="24"/>
          <w:szCs w:val="24"/>
          <w:rtl w:val="0"/>
        </w:rPr>
        <w:t xml:space="preserve">LOF</w:t>
      </w:r>
      <w:r w:rsidDel="00000000" w:rsidR="00000000" w:rsidRPr="00000000">
        <w:rPr>
          <w:rFonts w:ascii="Times New Roman" w:cs="Times New Roman" w:eastAsia="Times New Roman" w:hAnsi="Times New Roman"/>
          <w:sz w:val="24"/>
          <w:szCs w:val="24"/>
          <w:rtl w:val="0"/>
        </w:rPr>
        <w:t xml:space="preserve"> scores of each JSON object against the threshold. Objects with scores above the threshold are considered outliers. You can flag these objects for further analysis or take appropriate action based on your specific use case.</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w:t>
      </w:r>
      <w:r w:rsidDel="00000000" w:rsidR="00000000" w:rsidRPr="00000000">
        <w:rPr>
          <w:rFonts w:ascii="Times New Roman" w:cs="Times New Roman" w:eastAsia="Times New Roman" w:hAnsi="Times New Roman"/>
          <w:sz w:val="24"/>
          <w:szCs w:val="24"/>
          <w:rtl w:val="0"/>
        </w:rPr>
        <w:t xml:space="preserve">visualize</w:t>
      </w:r>
      <w:r w:rsidDel="00000000" w:rsidR="00000000" w:rsidRPr="00000000">
        <w:rPr>
          <w:rFonts w:ascii="Times New Roman" w:cs="Times New Roman" w:eastAsia="Times New Roman" w:hAnsi="Times New Roman"/>
          <w:sz w:val="24"/>
          <w:szCs w:val="24"/>
          <w:rtl w:val="0"/>
        </w:rPr>
        <w:t xml:space="preserve"> the outliers, you can project the JSON objects into a lower-dimensional space using dimensionality reduction techniques like Principal Component Analysis (PCA) or t-SNE. Then, plot the objects with their corresponding LOF scores, highlighting the outliers.</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