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7" w:rsidRPr="00353496" w:rsidRDefault="00F40527" w:rsidP="0084583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53496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0B33E7">
        <w:rPr>
          <w:rFonts w:ascii="Times New Roman" w:hAnsi="Times New Roman" w:cs="Times New Roman"/>
          <w:b/>
          <w:sz w:val="24"/>
          <w:szCs w:val="24"/>
        </w:rPr>
        <w:t>2</w:t>
      </w:r>
      <w:r w:rsidRPr="003534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349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Разработка пользовательского </w:t>
      </w:r>
      <w:r w:rsidR="000014E4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интерфейса: этап проектирования.</w:t>
      </w:r>
    </w:p>
    <w:p w:rsidR="00590E30" w:rsidRPr="00353496" w:rsidRDefault="00590E30" w:rsidP="00590E30">
      <w:pPr>
        <w:spacing w:before="100" w:beforeAutospacing="1" w:after="100" w:afterAutospacing="1" w:line="240" w:lineRule="atLeast"/>
        <w:ind w:left="45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этап разработки пользовательского интерфейса, проектирование, направлен на выяснение подробной информации о предметной области и целевой аудитории. Это позволяет сформировать "модель пользователя", описывающую его потребности, возможности и ожидания от применения разрабатываемого приложения.</w:t>
      </w:r>
    </w:p>
    <w:p w:rsidR="00F40527" w:rsidRPr="008E5423" w:rsidRDefault="00F40527" w:rsidP="00F40527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Получить практические навыки разработки пользовательских интерфейсов на этапе проектирования, включая определение цели и исходных требований к программе, анализ пользователей и создание сценариев поведения пользователей.</w:t>
      </w:r>
    </w:p>
    <w:p w:rsidR="0076586B" w:rsidRPr="00BE1A7C" w:rsidRDefault="0076586B" w:rsidP="00765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E1A7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работе</w:t>
      </w:r>
    </w:p>
    <w:p w:rsidR="00B22FC2" w:rsidRPr="00B22FC2" w:rsidRDefault="00B22FC2" w:rsidP="00B22FC2">
      <w:pPr>
        <w:pStyle w:val="a7"/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Определить цели создания продукта. Зачем вы это создаете? Сформулируйте, какие преимущества даст этот продукт вам и другим людям, которые будут его использовать. Какие задачи он будет решать для этих людей и для вас?</w:t>
      </w:r>
    </w:p>
    <w:p w:rsidR="00BE1A7C" w:rsidRPr="00027FA2" w:rsidRDefault="0076586B" w:rsidP="00027FA2">
      <w:pPr>
        <w:numPr>
          <w:ilvl w:val="0"/>
          <w:numId w:val="1"/>
        </w:numPr>
        <w:spacing w:before="100" w:beforeAutospacing="1" w:after="45" w:line="240" w:lineRule="atLeast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BE1A7C">
        <w:rPr>
          <w:rFonts w:asciiTheme="majorHAnsi" w:eastAsia="Times New Roman" w:hAnsiTheme="majorHAnsi" w:cs="Times New Roman"/>
          <w:sz w:val="24"/>
          <w:szCs w:val="24"/>
          <w:lang w:eastAsia="ru-RU"/>
        </w:rPr>
        <w:t>Определить предметную область и сферу п</w:t>
      </w:r>
      <w:r w:rsidR="00027FA2">
        <w:rPr>
          <w:rFonts w:asciiTheme="majorHAnsi" w:eastAsia="Times New Roman" w:hAnsiTheme="majorHAnsi" w:cs="Times New Roman"/>
          <w:sz w:val="24"/>
          <w:szCs w:val="24"/>
          <w:lang w:eastAsia="ru-RU"/>
        </w:rPr>
        <w:t>рименения программного продукта.</w:t>
      </w:r>
    </w:p>
    <w:p w:rsidR="0076586B" w:rsidRDefault="0076586B" w:rsidP="0076586B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целевую аудиторию.</w:t>
      </w:r>
    </w:p>
    <w:p w:rsidR="00E3079E" w:rsidRPr="00E3079E" w:rsidRDefault="00E3079E" w:rsidP="00E3079E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54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Сформировать множество сценариев поведения пользователей на основании составленной модели.</w:t>
      </w:r>
    </w:p>
    <w:p w:rsidR="008E5423" w:rsidRPr="008E5423" w:rsidRDefault="008E5423" w:rsidP="008E5423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Описать конечную концептуальную модель интерфейса, с применением </w:t>
      </w: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en-US"/>
        </w:rPr>
        <w:t>UML</w:t>
      </w:r>
      <w:r w:rsidRPr="008E5423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нотации.</w:t>
      </w:r>
    </w:p>
    <w:p w:rsidR="00BA62C9" w:rsidRDefault="00BA62C9" w:rsidP="0035349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предложенный план выполняется для 3-х разных приложений.</w:t>
      </w:r>
    </w:p>
    <w:p w:rsidR="0076586B" w:rsidRPr="00353496" w:rsidRDefault="0076586B" w:rsidP="0035349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Указания к работе</w:t>
      </w:r>
    </w:p>
    <w:p w:rsidR="00BA62C9" w:rsidRDefault="0076586B" w:rsidP="00027FA2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основы для выполнения </w:t>
      </w:r>
      <w:r w:rsidRPr="003534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всего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 лабораторного практикума по ди</w:t>
      </w:r>
      <w:r w:rsid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сциплине студентам возможно 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7FA2" w:rsidRPr="00BA62C9" w:rsidRDefault="0076586B" w:rsidP="00BA62C9">
      <w:pPr>
        <w:pStyle w:val="a7"/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ранее </w:t>
      </w:r>
      <w:proofErr w:type="gramStart"/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разработанны</w:t>
      </w:r>
      <w:r w:rsidR="00BA62C9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приложений. Это может быть, например, 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лабораторная работа по </w:t>
      </w:r>
      <w:r w:rsidR="00353496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дисциплинам 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Информатик</w:t>
      </w:r>
      <w:r w:rsidR="00353496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53496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</w:t>
      </w:r>
      <w:r w:rsidR="00353496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Интернет-программирование, Технологии программирования</w:t>
      </w: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случае задача сведется к тому, чтобы выполнить </w:t>
      </w:r>
      <w:proofErr w:type="spellStart"/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редизайн</w:t>
      </w:r>
      <w:proofErr w:type="spellEnd"/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имеющегося приложения, но с учетом новых знаний, формируемых в р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амках дисциплины "Ч</w:t>
      </w: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еловеко-машинны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</w:t>
      </w:r>
      <w:r w:rsidR="006A5993"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BA62C9" w:rsidRPr="00BA62C9" w:rsidRDefault="00BA62C9" w:rsidP="00BA62C9">
      <w:pPr>
        <w:pStyle w:val="a7"/>
        <w:numPr>
          <w:ilvl w:val="0"/>
          <w:numId w:val="13"/>
        </w:num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2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Разрабатываемое приложение по текущим дисциплинам или в рамках вне дисциплинарного направления</w:t>
      </w:r>
    </w:p>
    <w:p w:rsidR="00353496" w:rsidRDefault="0076586B" w:rsidP="00027FA2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Предметная область и сфера применения.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Правильное определение этих аспектов является основой для разработки UI в частности и всего приложения в целом. Если, например, речь идет о разработке какой-то утилиты общесистемного назначения, </w:t>
      </w: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скорее всего будет достаточно интерфейса командной строки. Иначе, если, к примеру, разрабатывается бухгалтерская система, без графического интерфейса практически не обойтись. Собственно, сфера применения во многом определяет ту аудиторию, на которую ориентировано приложение. </w:t>
      </w:r>
    </w:p>
    <w:p w:rsidR="0076586B" w:rsidRPr="00353496" w:rsidRDefault="0076586B" w:rsidP="006A5993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Следующий шаг, </w:t>
      </w: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целевой аудитории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направлен на выделение из общей массы группы (или групп) потенциальных пользователей разрабатываемой программы. Так, целевая аудитория пользователей развивающих игр должна охватывать не только детей, например от 3 до 5 лет, но и их родителей. Естественно, что цели, задачи, способности и возможности этих двух групп пользователей будут существенно различаться.</w:t>
      </w:r>
    </w:p>
    <w:p w:rsidR="0076586B" w:rsidRPr="00353496" w:rsidRDefault="0076586B" w:rsidP="006A5993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пользователя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 </w:t>
      </w:r>
      <w:r w:rsidRPr="003534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профиль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формируется в результате анализа целевых групп. Она отражает наиболее общие черты, характерные для представителей группы и может представлять следующую информацию о пользователе: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и демографические характеристики (возраст, пол, основной язык, род занятий, потребности, привычки и т.п.).</w:t>
      </w:r>
      <w:proofErr w:type="gramEnd"/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компьютерной грамотности.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 задачи, решаемые пользователем.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Окружение (рабочее место, конфигурация оборудования, используемая операционная система и т.п.)</w:t>
      </w:r>
    </w:p>
    <w:p w:rsidR="0076586B" w:rsidRPr="00353496" w:rsidRDefault="0076586B" w:rsidP="0076586B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Требования, специфичные для конкретной целевой группы.</w:t>
      </w:r>
    </w:p>
    <w:p w:rsidR="00353496" w:rsidRPr="00353496" w:rsidRDefault="0076586B" w:rsidP="00353496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выделения одного или нескольких основных профилей пользователей и определения задач, стоящих перед ними, переходят к следующему этапу проектирования. Он связан с составлением </w:t>
      </w:r>
      <w:r w:rsidRPr="003534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пользовательских сценариев</w:t>
      </w:r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Сценарий — это описание действий, выполняемых пользователем в рамках решения конкретной задачи на пути достижения его цели. Очевидно, что достигнуть некоторой цели можно, решая ряд задач. Каждую </w:t>
      </w:r>
      <w:proofErr w:type="gramStart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proofErr w:type="gramEnd"/>
      <w:r w:rsidRPr="0035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пользователь может решать несколькими способами, следовательно, должно быть сформировано несколько сценариев. Чем больше их будет, тем ниже вероятность того, что некоторые ключевые объекты и операции будут упущены.</w:t>
      </w:r>
    </w:p>
    <w:p w:rsidR="00E06DDF" w:rsidRPr="00353496" w:rsidRDefault="00E06DDF" w:rsidP="00353496">
      <w:pPr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Концептуальная модель пользовательского интерфейса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это модель, которую проектировщик хочет довести до понимания пользователя, с целью согласования взглядов на разработку. Используя концептуальную модель пользовательского интерфейса, и документацию к ней, пользователь рассматривает модель функционирования системы через призму своего взаимодействия с ней. Концептуальная модель пользовательского интерфейса - это ещё не пользовательский интерфейс. Модель достаточно абстрактно </w:t>
      </w:r>
      <w:proofErr w:type="gramStart"/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gramEnd"/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>в терминах функциональных С-требований пользователя и возможных основных и альтернативных потоков событий) описывает, что именно пользователь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может делать с системой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35349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534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какие концепты (сущности) ему необходимо при этом знать и использовать.</w:t>
      </w:r>
    </w:p>
    <w:p w:rsidR="00AC1E99" w:rsidRPr="00027FA2" w:rsidRDefault="00AC1E99" w:rsidP="008E5423">
      <w:pPr>
        <w:jc w:val="both"/>
      </w:pPr>
    </w:p>
    <w:sectPr w:rsidR="00AC1E99" w:rsidRPr="00027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4545"/>
    <w:multiLevelType w:val="multilevel"/>
    <w:tmpl w:val="7108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162AC0"/>
    <w:multiLevelType w:val="hybridMultilevel"/>
    <w:tmpl w:val="1DACB600"/>
    <w:lvl w:ilvl="0" w:tplc="69CC3FE8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0B623F"/>
    <w:multiLevelType w:val="hybridMultilevel"/>
    <w:tmpl w:val="B7EE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C7ABE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D5660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66A25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1489D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E4C66"/>
    <w:multiLevelType w:val="multilevel"/>
    <w:tmpl w:val="3CB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A7D98"/>
    <w:multiLevelType w:val="hybridMultilevel"/>
    <w:tmpl w:val="1C986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8DC1886"/>
    <w:multiLevelType w:val="multilevel"/>
    <w:tmpl w:val="26F8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486D0D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65D95"/>
    <w:multiLevelType w:val="hybridMultilevel"/>
    <w:tmpl w:val="D23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B7DE6"/>
    <w:multiLevelType w:val="multilevel"/>
    <w:tmpl w:val="0C2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1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A8"/>
    <w:rsid w:val="000014E4"/>
    <w:rsid w:val="0002084E"/>
    <w:rsid w:val="00027FA2"/>
    <w:rsid w:val="0008541D"/>
    <w:rsid w:val="000B33E7"/>
    <w:rsid w:val="000C1778"/>
    <w:rsid w:val="000E7F66"/>
    <w:rsid w:val="001540A8"/>
    <w:rsid w:val="00181A4C"/>
    <w:rsid w:val="001B0249"/>
    <w:rsid w:val="001B02C6"/>
    <w:rsid w:val="002E1F1E"/>
    <w:rsid w:val="00330CC3"/>
    <w:rsid w:val="00353496"/>
    <w:rsid w:val="00372538"/>
    <w:rsid w:val="003C7709"/>
    <w:rsid w:val="003D0B40"/>
    <w:rsid w:val="004A630B"/>
    <w:rsid w:val="004F0DD3"/>
    <w:rsid w:val="00575B4B"/>
    <w:rsid w:val="00580E11"/>
    <w:rsid w:val="00590E30"/>
    <w:rsid w:val="005A089C"/>
    <w:rsid w:val="005C4748"/>
    <w:rsid w:val="005E3C52"/>
    <w:rsid w:val="0060340B"/>
    <w:rsid w:val="00606BBB"/>
    <w:rsid w:val="006A5993"/>
    <w:rsid w:val="006F1CB5"/>
    <w:rsid w:val="006F6F24"/>
    <w:rsid w:val="00711741"/>
    <w:rsid w:val="0076586B"/>
    <w:rsid w:val="007A7B13"/>
    <w:rsid w:val="008046AB"/>
    <w:rsid w:val="0084583B"/>
    <w:rsid w:val="008C7725"/>
    <w:rsid w:val="008E5423"/>
    <w:rsid w:val="00950D9C"/>
    <w:rsid w:val="00A0092C"/>
    <w:rsid w:val="00A20DE5"/>
    <w:rsid w:val="00AC1E99"/>
    <w:rsid w:val="00B22FC2"/>
    <w:rsid w:val="00BA62C9"/>
    <w:rsid w:val="00BE1A7C"/>
    <w:rsid w:val="00BE1CB9"/>
    <w:rsid w:val="00BE67EB"/>
    <w:rsid w:val="00C7541D"/>
    <w:rsid w:val="00CC3DD1"/>
    <w:rsid w:val="00CC6607"/>
    <w:rsid w:val="00D00CCF"/>
    <w:rsid w:val="00E06DDF"/>
    <w:rsid w:val="00E3079E"/>
    <w:rsid w:val="00F246DB"/>
    <w:rsid w:val="00F31664"/>
    <w:rsid w:val="00F40527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5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8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erat">
    <w:name w:val="referat"/>
    <w:basedOn w:val="a"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83B"/>
  </w:style>
  <w:style w:type="character" w:styleId="a4">
    <w:name w:val="Emphasis"/>
    <w:basedOn w:val="a0"/>
    <w:uiPriority w:val="20"/>
    <w:qFormat/>
    <w:rsid w:val="0084583B"/>
    <w:rPr>
      <w:i/>
      <w:iCs/>
    </w:rPr>
  </w:style>
  <w:style w:type="character" w:styleId="a5">
    <w:name w:val="Hyperlink"/>
    <w:basedOn w:val="a0"/>
    <w:uiPriority w:val="99"/>
    <w:unhideWhenUsed/>
    <w:rsid w:val="0084583B"/>
    <w:rPr>
      <w:color w:val="0000FF"/>
      <w:u w:val="single"/>
    </w:rPr>
  </w:style>
  <w:style w:type="character" w:styleId="a6">
    <w:name w:val="Strong"/>
    <w:basedOn w:val="a0"/>
    <w:uiPriority w:val="22"/>
    <w:qFormat/>
    <w:rsid w:val="0084583B"/>
    <w:rPr>
      <w:b/>
      <w:bCs/>
    </w:rPr>
  </w:style>
  <w:style w:type="paragraph" w:styleId="a7">
    <w:name w:val="List Paragraph"/>
    <w:basedOn w:val="a"/>
    <w:uiPriority w:val="34"/>
    <w:qFormat/>
    <w:rsid w:val="0084583B"/>
    <w:pPr>
      <w:ind w:left="720"/>
      <w:contextualSpacing/>
    </w:pPr>
  </w:style>
  <w:style w:type="paragraph" w:customStyle="1" w:styleId="itmain">
    <w:name w:val="itmain"/>
    <w:basedOn w:val="a"/>
    <w:rsid w:val="00BE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B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3D0B4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5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B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58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ferat">
    <w:name w:val="referat"/>
    <w:basedOn w:val="a"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4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583B"/>
  </w:style>
  <w:style w:type="character" w:styleId="a4">
    <w:name w:val="Emphasis"/>
    <w:basedOn w:val="a0"/>
    <w:uiPriority w:val="20"/>
    <w:qFormat/>
    <w:rsid w:val="0084583B"/>
    <w:rPr>
      <w:i/>
      <w:iCs/>
    </w:rPr>
  </w:style>
  <w:style w:type="character" w:styleId="a5">
    <w:name w:val="Hyperlink"/>
    <w:basedOn w:val="a0"/>
    <w:uiPriority w:val="99"/>
    <w:unhideWhenUsed/>
    <w:rsid w:val="0084583B"/>
    <w:rPr>
      <w:color w:val="0000FF"/>
      <w:u w:val="single"/>
    </w:rPr>
  </w:style>
  <w:style w:type="character" w:styleId="a6">
    <w:name w:val="Strong"/>
    <w:basedOn w:val="a0"/>
    <w:uiPriority w:val="22"/>
    <w:qFormat/>
    <w:rsid w:val="0084583B"/>
    <w:rPr>
      <w:b/>
      <w:bCs/>
    </w:rPr>
  </w:style>
  <w:style w:type="paragraph" w:styleId="a7">
    <w:name w:val="List Paragraph"/>
    <w:basedOn w:val="a"/>
    <w:uiPriority w:val="34"/>
    <w:qFormat/>
    <w:rsid w:val="0084583B"/>
    <w:pPr>
      <w:ind w:left="720"/>
      <w:contextualSpacing/>
    </w:pPr>
  </w:style>
  <w:style w:type="paragraph" w:customStyle="1" w:styleId="itmain">
    <w:name w:val="itmain"/>
    <w:basedOn w:val="a"/>
    <w:rsid w:val="00BE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E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1CB9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3D0B4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E15DF-55DD-494B-974B-551A4287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3</cp:revision>
  <dcterms:created xsi:type="dcterms:W3CDTF">2022-02-17T13:33:00Z</dcterms:created>
  <dcterms:modified xsi:type="dcterms:W3CDTF">2023-02-17T11:59:00Z</dcterms:modified>
</cp:coreProperties>
</file>