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2365E" w14:textId="77AB9BBA" w:rsidR="005556B4" w:rsidRPr="002B18B8" w:rsidRDefault="005556B4" w:rsidP="007C42D4">
      <w:pPr>
        <w:rPr>
          <w:b/>
          <w:sz w:val="24"/>
          <w:szCs w:val="24"/>
        </w:rPr>
      </w:pPr>
      <w:r w:rsidRPr="002B18B8">
        <w:rPr>
          <w:b/>
          <w:sz w:val="24"/>
          <w:szCs w:val="24"/>
        </w:rPr>
        <w:t xml:space="preserve"> </w:t>
      </w:r>
    </w:p>
    <w:p w14:paraId="7D3007AD" w14:textId="77777777" w:rsidR="007C42D4" w:rsidRPr="002B18B8" w:rsidRDefault="00F512B5" w:rsidP="007C42D4">
      <w:r w:rsidRPr="002B18B8">
        <w:rPr>
          <w:noProof/>
          <w:color w:val="000000"/>
        </w:rPr>
        <w:drawing>
          <wp:inline distT="0" distB="0" distL="0" distR="0" wp14:anchorId="4D74D67C" wp14:editId="1655258C">
            <wp:extent cx="1695450" cy="685800"/>
            <wp:effectExtent l="0" t="0" r="0" b="0"/>
            <wp:docPr id="1" name="Picture 1" descr="Description: Description: Description: Description: cid:A4627ECF-50F8-45EA-8912-DBD21A8DD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cid:A4627ECF-50F8-45EA-8912-DBD21A8DD499"/>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695450" cy="685800"/>
                    </a:xfrm>
                    <a:prstGeom prst="rect">
                      <a:avLst/>
                    </a:prstGeom>
                    <a:noFill/>
                    <a:ln>
                      <a:noFill/>
                    </a:ln>
                  </pic:spPr>
                </pic:pic>
              </a:graphicData>
            </a:graphic>
          </wp:inline>
        </w:drawing>
      </w:r>
    </w:p>
    <w:p w14:paraId="36A362B2" w14:textId="77777777" w:rsidR="008444D6" w:rsidRPr="002B18B8" w:rsidRDefault="00773010" w:rsidP="008444D6">
      <w:pPr>
        <w:rPr>
          <w:b/>
          <w:color w:val="4F81BD" w:themeColor="accent1"/>
          <w:sz w:val="28"/>
          <w:szCs w:val="28"/>
        </w:rPr>
      </w:pPr>
      <w:proofErr w:type="spellStart"/>
      <w:r w:rsidRPr="002B18B8">
        <w:rPr>
          <w:b/>
          <w:color w:val="4F81BD" w:themeColor="accent1"/>
          <w:sz w:val="28"/>
          <w:szCs w:val="28"/>
        </w:rPr>
        <w:t>A</w:t>
      </w:r>
      <w:r w:rsidR="00C71F66" w:rsidRPr="002B18B8">
        <w:rPr>
          <w:b/>
          <w:color w:val="4F81BD" w:themeColor="accent1"/>
          <w:sz w:val="28"/>
          <w:szCs w:val="28"/>
        </w:rPr>
        <w:t>vt</w:t>
      </w:r>
      <w:r w:rsidRPr="002B18B8">
        <w:rPr>
          <w:b/>
          <w:color w:val="4F81BD" w:themeColor="accent1"/>
          <w:sz w:val="28"/>
          <w:szCs w:val="28"/>
        </w:rPr>
        <w:t>ec</w:t>
      </w:r>
      <w:proofErr w:type="spellEnd"/>
      <w:r w:rsidRPr="002B18B8">
        <w:rPr>
          <w:b/>
          <w:color w:val="4F81BD" w:themeColor="accent1"/>
          <w:sz w:val="28"/>
          <w:szCs w:val="28"/>
        </w:rPr>
        <w:t xml:space="preserve"> </w:t>
      </w:r>
      <w:r w:rsidR="007C42D4" w:rsidRPr="002B18B8">
        <w:rPr>
          <w:b/>
          <w:color w:val="4F81BD" w:themeColor="accent1"/>
          <w:sz w:val="28"/>
          <w:szCs w:val="28"/>
        </w:rPr>
        <w:t xml:space="preserve">Software Design </w:t>
      </w:r>
      <w:r w:rsidR="00CF6A14">
        <w:rPr>
          <w:b/>
          <w:color w:val="4F81BD" w:themeColor="accent1"/>
          <w:sz w:val="28"/>
          <w:szCs w:val="28"/>
        </w:rPr>
        <w:t>Notes/</w:t>
      </w:r>
      <w:r w:rsidR="007C42D4" w:rsidRPr="002B18B8">
        <w:rPr>
          <w:b/>
          <w:color w:val="4F81BD" w:themeColor="accent1"/>
          <w:sz w:val="28"/>
          <w:szCs w:val="28"/>
        </w:rPr>
        <w:t>Specification</w:t>
      </w:r>
      <w:r w:rsidR="003E7006" w:rsidRPr="002B18B8">
        <w:rPr>
          <w:b/>
          <w:color w:val="4F81BD" w:themeColor="accent1"/>
          <w:sz w:val="28"/>
          <w:szCs w:val="28"/>
        </w:rPr>
        <w:t xml:space="preserve">   </w:t>
      </w:r>
    </w:p>
    <w:p w14:paraId="350E2167" w14:textId="77777777" w:rsidR="00897C46" w:rsidRPr="002B18B8" w:rsidRDefault="00773010" w:rsidP="008444D6">
      <w:pPr>
        <w:rPr>
          <w:color w:val="4F81BD" w:themeColor="accent1"/>
          <w:sz w:val="24"/>
          <w:szCs w:val="24"/>
        </w:rPr>
      </w:pPr>
      <w:r w:rsidRPr="002B18B8">
        <w:rPr>
          <w:color w:val="4F81BD" w:themeColor="accent1"/>
          <w:sz w:val="24"/>
          <w:szCs w:val="24"/>
        </w:rPr>
        <w:t xml:space="preserve">Title:  </w:t>
      </w:r>
      <w:r w:rsidR="00CF6A14">
        <w:rPr>
          <w:color w:val="4F81BD" w:themeColor="accent1"/>
          <w:sz w:val="24"/>
          <w:szCs w:val="24"/>
        </w:rPr>
        <w:t xml:space="preserve">AEF on Linux </w:t>
      </w:r>
      <w:proofErr w:type="gramStart"/>
      <w:r w:rsidR="00CF6A14">
        <w:rPr>
          <w:color w:val="4F81BD" w:themeColor="accent1"/>
          <w:sz w:val="24"/>
          <w:szCs w:val="24"/>
        </w:rPr>
        <w:t>High Level</w:t>
      </w:r>
      <w:proofErr w:type="gramEnd"/>
      <w:r w:rsidR="00CF6A14">
        <w:rPr>
          <w:color w:val="4F81BD" w:themeColor="accent1"/>
          <w:sz w:val="24"/>
          <w:szCs w:val="24"/>
        </w:rPr>
        <w:t xml:space="preserve"> Design Notes</w:t>
      </w:r>
    </w:p>
    <w:p w14:paraId="7A2444FB" w14:textId="77777777" w:rsidR="00897C46" w:rsidRPr="002B18B8" w:rsidRDefault="00897C46" w:rsidP="008444D6">
      <w:pPr>
        <w:rPr>
          <w:color w:val="4F81BD" w:themeColor="accent1"/>
          <w:sz w:val="24"/>
          <w:szCs w:val="24"/>
        </w:rPr>
      </w:pPr>
      <w:r w:rsidRPr="002B18B8">
        <w:rPr>
          <w:color w:val="4F81BD" w:themeColor="accent1"/>
          <w:sz w:val="24"/>
          <w:szCs w:val="24"/>
        </w:rPr>
        <w:t xml:space="preserve">Release:  </w:t>
      </w:r>
      <w:proofErr w:type="spellStart"/>
      <w:r w:rsidR="00CF6A14">
        <w:rPr>
          <w:color w:val="4F81BD" w:themeColor="accent1"/>
          <w:sz w:val="24"/>
          <w:szCs w:val="24"/>
        </w:rPr>
        <w:t>OutpostPlus</w:t>
      </w:r>
      <w:bookmarkStart w:id="0" w:name="_GoBack"/>
      <w:bookmarkEnd w:id="0"/>
      <w:proofErr w:type="spellEnd"/>
    </w:p>
    <w:p w14:paraId="5C7745D8" w14:textId="77777777" w:rsidR="00016E4A" w:rsidRPr="002B18B8" w:rsidRDefault="00C073B2" w:rsidP="008444D6">
      <w:pPr>
        <w:rPr>
          <w:color w:val="4F81BD" w:themeColor="accent1"/>
          <w:sz w:val="24"/>
          <w:szCs w:val="24"/>
        </w:rPr>
      </w:pPr>
      <w:r w:rsidRPr="002B18B8">
        <w:rPr>
          <w:color w:val="4F81BD" w:themeColor="accent1"/>
          <w:sz w:val="24"/>
          <w:szCs w:val="24"/>
        </w:rPr>
        <w:t xml:space="preserve">Author(s): </w:t>
      </w:r>
      <w:r w:rsidR="00CF6A14">
        <w:rPr>
          <w:color w:val="4F81BD" w:themeColor="accent1"/>
          <w:sz w:val="24"/>
          <w:szCs w:val="24"/>
        </w:rPr>
        <w:t xml:space="preserve">Steve </w:t>
      </w:r>
      <w:proofErr w:type="spellStart"/>
      <w:r w:rsidR="00CF6A14">
        <w:rPr>
          <w:color w:val="4F81BD" w:themeColor="accent1"/>
          <w:sz w:val="24"/>
          <w:szCs w:val="24"/>
        </w:rPr>
        <w:t>Yackey</w:t>
      </w:r>
      <w:proofErr w:type="spellEnd"/>
    </w:p>
    <w:tbl>
      <w:tblPr>
        <w:tblStyle w:val="TableGrid"/>
        <w:tblW w:w="0" w:type="auto"/>
        <w:tblLook w:val="04A0" w:firstRow="1" w:lastRow="0" w:firstColumn="1" w:lastColumn="0" w:noHBand="0" w:noVBand="1"/>
      </w:tblPr>
      <w:tblGrid>
        <w:gridCol w:w="1972"/>
        <w:gridCol w:w="1972"/>
        <w:gridCol w:w="1959"/>
        <w:gridCol w:w="3673"/>
      </w:tblGrid>
      <w:tr w:rsidR="00C073B2" w:rsidRPr="002B18B8" w14:paraId="04FD9970" w14:textId="77777777" w:rsidTr="00B54BFD">
        <w:tc>
          <w:tcPr>
            <w:tcW w:w="1972" w:type="dxa"/>
          </w:tcPr>
          <w:p w14:paraId="66BF68A0" w14:textId="55B55EE3" w:rsidR="00C073B2" w:rsidRPr="002B18B8" w:rsidRDefault="00C073B2" w:rsidP="00453233">
            <w:pPr>
              <w:jc w:val="center"/>
              <w:rPr>
                <w:color w:val="4F81BD" w:themeColor="accent1"/>
                <w:sz w:val="24"/>
                <w:szCs w:val="24"/>
              </w:rPr>
            </w:pPr>
            <w:r w:rsidRPr="002B18B8">
              <w:rPr>
                <w:color w:val="4F81BD" w:themeColor="accent1"/>
                <w:sz w:val="24"/>
                <w:szCs w:val="24"/>
              </w:rPr>
              <w:t>Revision</w:t>
            </w:r>
          </w:p>
        </w:tc>
        <w:tc>
          <w:tcPr>
            <w:tcW w:w="1972" w:type="dxa"/>
          </w:tcPr>
          <w:p w14:paraId="581DB750" w14:textId="2A061025" w:rsidR="00C073B2" w:rsidRPr="002B18B8" w:rsidRDefault="00C073B2" w:rsidP="00453233">
            <w:pPr>
              <w:jc w:val="center"/>
              <w:rPr>
                <w:color w:val="4F81BD" w:themeColor="accent1"/>
                <w:sz w:val="24"/>
                <w:szCs w:val="24"/>
              </w:rPr>
            </w:pPr>
            <w:r w:rsidRPr="002B18B8">
              <w:rPr>
                <w:color w:val="4F81BD" w:themeColor="accent1"/>
                <w:sz w:val="24"/>
                <w:szCs w:val="24"/>
              </w:rPr>
              <w:t>Revision Date</w:t>
            </w:r>
          </w:p>
        </w:tc>
        <w:tc>
          <w:tcPr>
            <w:tcW w:w="1959" w:type="dxa"/>
          </w:tcPr>
          <w:p w14:paraId="070E5534" w14:textId="45A62193" w:rsidR="00C073B2" w:rsidRPr="002B18B8" w:rsidRDefault="00C073B2" w:rsidP="00453233">
            <w:pPr>
              <w:jc w:val="center"/>
              <w:rPr>
                <w:color w:val="4F81BD" w:themeColor="accent1"/>
                <w:sz w:val="24"/>
                <w:szCs w:val="24"/>
              </w:rPr>
            </w:pPr>
            <w:r w:rsidRPr="002B18B8">
              <w:rPr>
                <w:color w:val="4F81BD" w:themeColor="accent1"/>
                <w:sz w:val="24"/>
                <w:szCs w:val="24"/>
              </w:rPr>
              <w:t>Revised by</w:t>
            </w:r>
          </w:p>
        </w:tc>
        <w:tc>
          <w:tcPr>
            <w:tcW w:w="3673" w:type="dxa"/>
          </w:tcPr>
          <w:p w14:paraId="4BE756E6" w14:textId="1162DED8" w:rsidR="00C073B2" w:rsidRPr="002B18B8" w:rsidRDefault="00C073B2" w:rsidP="00453233">
            <w:pPr>
              <w:jc w:val="center"/>
              <w:rPr>
                <w:color w:val="4F81BD" w:themeColor="accent1"/>
                <w:sz w:val="24"/>
                <w:szCs w:val="24"/>
              </w:rPr>
            </w:pPr>
            <w:r w:rsidRPr="002B18B8">
              <w:rPr>
                <w:color w:val="4F81BD" w:themeColor="accent1"/>
                <w:sz w:val="24"/>
                <w:szCs w:val="24"/>
              </w:rPr>
              <w:t>Notes</w:t>
            </w:r>
          </w:p>
        </w:tc>
      </w:tr>
      <w:tr w:rsidR="00C073B2" w:rsidRPr="002B18B8" w14:paraId="3294E6F9" w14:textId="77777777" w:rsidTr="00B54BFD">
        <w:tc>
          <w:tcPr>
            <w:tcW w:w="1972" w:type="dxa"/>
          </w:tcPr>
          <w:p w14:paraId="0FF41609" w14:textId="77777777" w:rsidR="00C073B2" w:rsidRPr="002B18B8" w:rsidRDefault="00CF6A14" w:rsidP="008444D6">
            <w:pPr>
              <w:rPr>
                <w:color w:val="4F81BD" w:themeColor="accent1"/>
                <w:sz w:val="24"/>
                <w:szCs w:val="24"/>
              </w:rPr>
            </w:pPr>
            <w:r>
              <w:rPr>
                <w:color w:val="4F81BD" w:themeColor="accent1"/>
                <w:sz w:val="24"/>
                <w:szCs w:val="24"/>
              </w:rPr>
              <w:t>.03</w:t>
            </w:r>
          </w:p>
        </w:tc>
        <w:tc>
          <w:tcPr>
            <w:tcW w:w="1972" w:type="dxa"/>
          </w:tcPr>
          <w:p w14:paraId="21FE2187" w14:textId="2AF4095C" w:rsidR="00C073B2" w:rsidRPr="002B18B8" w:rsidRDefault="00453233" w:rsidP="008444D6">
            <w:pPr>
              <w:rPr>
                <w:color w:val="4F81BD" w:themeColor="accent1"/>
                <w:sz w:val="24"/>
                <w:szCs w:val="24"/>
              </w:rPr>
            </w:pPr>
            <w:r>
              <w:rPr>
                <w:color w:val="4F81BD" w:themeColor="accent1"/>
                <w:sz w:val="24"/>
                <w:szCs w:val="24"/>
              </w:rPr>
              <w:t>9/9</w:t>
            </w:r>
            <w:r w:rsidR="00CF6A14">
              <w:rPr>
                <w:color w:val="4F81BD" w:themeColor="accent1"/>
                <w:sz w:val="24"/>
                <w:szCs w:val="24"/>
              </w:rPr>
              <w:t>/2017</w:t>
            </w:r>
          </w:p>
        </w:tc>
        <w:tc>
          <w:tcPr>
            <w:tcW w:w="1959" w:type="dxa"/>
          </w:tcPr>
          <w:p w14:paraId="2D58EBBF" w14:textId="77777777" w:rsidR="00C073B2" w:rsidRPr="002B18B8" w:rsidRDefault="00CF6A14" w:rsidP="008444D6">
            <w:pPr>
              <w:rPr>
                <w:color w:val="4F81BD" w:themeColor="accent1"/>
                <w:sz w:val="24"/>
                <w:szCs w:val="24"/>
              </w:rPr>
            </w:pPr>
            <w:r>
              <w:rPr>
                <w:color w:val="4F81BD" w:themeColor="accent1"/>
                <w:sz w:val="24"/>
                <w:szCs w:val="24"/>
              </w:rPr>
              <w:t xml:space="preserve">S. </w:t>
            </w:r>
            <w:proofErr w:type="spellStart"/>
            <w:r>
              <w:rPr>
                <w:color w:val="4F81BD" w:themeColor="accent1"/>
                <w:sz w:val="24"/>
                <w:szCs w:val="24"/>
              </w:rPr>
              <w:t>Yackey</w:t>
            </w:r>
            <w:proofErr w:type="spellEnd"/>
          </w:p>
        </w:tc>
        <w:tc>
          <w:tcPr>
            <w:tcW w:w="3673" w:type="dxa"/>
          </w:tcPr>
          <w:p w14:paraId="4758BE9A" w14:textId="77777777" w:rsidR="00C073B2" w:rsidRPr="002B18B8" w:rsidRDefault="00CF6A14" w:rsidP="008444D6">
            <w:pPr>
              <w:rPr>
                <w:color w:val="4F81BD" w:themeColor="accent1"/>
                <w:sz w:val="24"/>
                <w:szCs w:val="24"/>
              </w:rPr>
            </w:pPr>
            <w:r>
              <w:rPr>
                <w:color w:val="4F81BD" w:themeColor="accent1"/>
                <w:sz w:val="24"/>
                <w:szCs w:val="24"/>
              </w:rPr>
              <w:t>Initial Version</w:t>
            </w:r>
          </w:p>
        </w:tc>
      </w:tr>
      <w:tr w:rsidR="00C073B2" w:rsidRPr="002B18B8" w14:paraId="73989115" w14:textId="77777777" w:rsidTr="00B54BFD">
        <w:tc>
          <w:tcPr>
            <w:tcW w:w="1972" w:type="dxa"/>
          </w:tcPr>
          <w:p w14:paraId="156DADCF" w14:textId="77777777" w:rsidR="00C073B2" w:rsidRPr="002B18B8" w:rsidRDefault="00C073B2" w:rsidP="008444D6">
            <w:pPr>
              <w:rPr>
                <w:color w:val="4F81BD" w:themeColor="accent1"/>
                <w:sz w:val="24"/>
                <w:szCs w:val="24"/>
              </w:rPr>
            </w:pPr>
          </w:p>
        </w:tc>
        <w:tc>
          <w:tcPr>
            <w:tcW w:w="1972" w:type="dxa"/>
          </w:tcPr>
          <w:p w14:paraId="2BB19F63" w14:textId="77777777" w:rsidR="00C073B2" w:rsidRPr="002B18B8" w:rsidRDefault="00C073B2" w:rsidP="008444D6">
            <w:pPr>
              <w:rPr>
                <w:color w:val="4F81BD" w:themeColor="accent1"/>
                <w:sz w:val="24"/>
                <w:szCs w:val="24"/>
              </w:rPr>
            </w:pPr>
          </w:p>
        </w:tc>
        <w:tc>
          <w:tcPr>
            <w:tcW w:w="1959" w:type="dxa"/>
          </w:tcPr>
          <w:p w14:paraId="583C73DA" w14:textId="77777777" w:rsidR="00C073B2" w:rsidRPr="002B18B8" w:rsidRDefault="00C073B2" w:rsidP="008444D6">
            <w:pPr>
              <w:rPr>
                <w:color w:val="4F81BD" w:themeColor="accent1"/>
                <w:sz w:val="24"/>
                <w:szCs w:val="24"/>
              </w:rPr>
            </w:pPr>
          </w:p>
        </w:tc>
        <w:tc>
          <w:tcPr>
            <w:tcW w:w="3673" w:type="dxa"/>
          </w:tcPr>
          <w:p w14:paraId="223558B3" w14:textId="77777777" w:rsidR="00C073B2" w:rsidRPr="002B18B8" w:rsidRDefault="00C073B2" w:rsidP="008444D6">
            <w:pPr>
              <w:rPr>
                <w:color w:val="4F81BD" w:themeColor="accent1"/>
                <w:sz w:val="24"/>
                <w:szCs w:val="24"/>
              </w:rPr>
            </w:pPr>
          </w:p>
        </w:tc>
      </w:tr>
      <w:tr w:rsidR="00C073B2" w:rsidRPr="002B18B8" w14:paraId="44C73FA2" w14:textId="77777777" w:rsidTr="00B54BFD">
        <w:tc>
          <w:tcPr>
            <w:tcW w:w="1972" w:type="dxa"/>
          </w:tcPr>
          <w:p w14:paraId="3F02CC76" w14:textId="77777777" w:rsidR="00C073B2" w:rsidRPr="002B18B8" w:rsidRDefault="00C073B2" w:rsidP="008444D6">
            <w:pPr>
              <w:rPr>
                <w:color w:val="4F81BD" w:themeColor="accent1"/>
                <w:sz w:val="24"/>
                <w:szCs w:val="24"/>
              </w:rPr>
            </w:pPr>
          </w:p>
        </w:tc>
        <w:tc>
          <w:tcPr>
            <w:tcW w:w="1972" w:type="dxa"/>
          </w:tcPr>
          <w:p w14:paraId="696AB231" w14:textId="77777777" w:rsidR="00C073B2" w:rsidRPr="002B18B8" w:rsidRDefault="00C073B2" w:rsidP="008444D6">
            <w:pPr>
              <w:rPr>
                <w:color w:val="4F81BD" w:themeColor="accent1"/>
                <w:sz w:val="24"/>
                <w:szCs w:val="24"/>
              </w:rPr>
            </w:pPr>
          </w:p>
        </w:tc>
        <w:tc>
          <w:tcPr>
            <w:tcW w:w="1959" w:type="dxa"/>
          </w:tcPr>
          <w:p w14:paraId="3D42EE26" w14:textId="77777777" w:rsidR="00C073B2" w:rsidRPr="002B18B8" w:rsidRDefault="00C073B2" w:rsidP="008444D6">
            <w:pPr>
              <w:rPr>
                <w:color w:val="4F81BD" w:themeColor="accent1"/>
                <w:sz w:val="24"/>
                <w:szCs w:val="24"/>
              </w:rPr>
            </w:pPr>
          </w:p>
        </w:tc>
        <w:tc>
          <w:tcPr>
            <w:tcW w:w="3673" w:type="dxa"/>
          </w:tcPr>
          <w:p w14:paraId="4BB6F44E" w14:textId="77777777" w:rsidR="00C073B2" w:rsidRPr="002B18B8" w:rsidRDefault="00C073B2" w:rsidP="008444D6">
            <w:pPr>
              <w:rPr>
                <w:color w:val="4F81BD" w:themeColor="accent1"/>
                <w:sz w:val="24"/>
                <w:szCs w:val="24"/>
              </w:rPr>
            </w:pPr>
          </w:p>
        </w:tc>
      </w:tr>
      <w:tr w:rsidR="00C073B2" w:rsidRPr="002B18B8" w14:paraId="0453A5DF" w14:textId="77777777" w:rsidTr="00B54BFD">
        <w:tc>
          <w:tcPr>
            <w:tcW w:w="1972" w:type="dxa"/>
          </w:tcPr>
          <w:p w14:paraId="2AE107E3" w14:textId="77777777" w:rsidR="00C073B2" w:rsidRPr="002B18B8" w:rsidRDefault="00C073B2" w:rsidP="008444D6">
            <w:pPr>
              <w:rPr>
                <w:color w:val="4F81BD" w:themeColor="accent1"/>
                <w:sz w:val="24"/>
                <w:szCs w:val="24"/>
              </w:rPr>
            </w:pPr>
          </w:p>
        </w:tc>
        <w:tc>
          <w:tcPr>
            <w:tcW w:w="1972" w:type="dxa"/>
          </w:tcPr>
          <w:p w14:paraId="15F867BC" w14:textId="77777777" w:rsidR="00C073B2" w:rsidRPr="002B18B8" w:rsidRDefault="00C073B2" w:rsidP="008444D6">
            <w:pPr>
              <w:rPr>
                <w:color w:val="4F81BD" w:themeColor="accent1"/>
                <w:sz w:val="24"/>
                <w:szCs w:val="24"/>
              </w:rPr>
            </w:pPr>
          </w:p>
        </w:tc>
        <w:tc>
          <w:tcPr>
            <w:tcW w:w="1959" w:type="dxa"/>
          </w:tcPr>
          <w:p w14:paraId="75B049B8" w14:textId="77777777" w:rsidR="00C073B2" w:rsidRPr="002B18B8" w:rsidRDefault="00C073B2" w:rsidP="008444D6">
            <w:pPr>
              <w:rPr>
                <w:color w:val="4F81BD" w:themeColor="accent1"/>
                <w:sz w:val="24"/>
                <w:szCs w:val="24"/>
              </w:rPr>
            </w:pPr>
          </w:p>
        </w:tc>
        <w:tc>
          <w:tcPr>
            <w:tcW w:w="3673" w:type="dxa"/>
          </w:tcPr>
          <w:p w14:paraId="0709216A" w14:textId="77777777" w:rsidR="00C073B2" w:rsidRPr="002B18B8" w:rsidRDefault="00C073B2" w:rsidP="008444D6">
            <w:pPr>
              <w:rPr>
                <w:color w:val="4F81BD" w:themeColor="accent1"/>
                <w:sz w:val="24"/>
                <w:szCs w:val="24"/>
              </w:rPr>
            </w:pPr>
          </w:p>
        </w:tc>
      </w:tr>
    </w:tbl>
    <w:p w14:paraId="180EFEA2" w14:textId="77777777" w:rsidR="00773010" w:rsidRPr="002B18B8" w:rsidRDefault="00773010" w:rsidP="008444D6"/>
    <w:p w14:paraId="124B3D2F" w14:textId="77777777" w:rsidR="008444D6" w:rsidRPr="002B18B8" w:rsidRDefault="00016E4A" w:rsidP="00F17CC6">
      <w:pPr>
        <w:jc w:val="center"/>
        <w:rPr>
          <w:color w:val="4F81BD" w:themeColor="accent1"/>
          <w:sz w:val="24"/>
          <w:szCs w:val="24"/>
        </w:rPr>
      </w:pPr>
      <w:r w:rsidRPr="002B18B8">
        <w:rPr>
          <w:color w:val="4F81BD" w:themeColor="accent1"/>
          <w:sz w:val="24"/>
          <w:szCs w:val="24"/>
        </w:rPr>
        <w:t>Table of Contents</w:t>
      </w:r>
    </w:p>
    <w:p w14:paraId="477D8741" w14:textId="168115B6" w:rsidR="007043D5" w:rsidRDefault="00F17CC6">
      <w:pPr>
        <w:pStyle w:val="TOC1"/>
        <w:tabs>
          <w:tab w:val="left" w:pos="440"/>
          <w:tab w:val="right" w:leader="dot" w:pos="10790"/>
        </w:tabs>
        <w:rPr>
          <w:b w:val="0"/>
          <w:bCs w:val="0"/>
          <w:caps w:val="0"/>
          <w:noProof/>
          <w:sz w:val="22"/>
          <w:szCs w:val="22"/>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92567473" w:history="1">
        <w:r w:rsidR="007043D5" w:rsidRPr="00683C66">
          <w:rPr>
            <w:rStyle w:val="Hyperlink"/>
            <w:noProof/>
          </w:rPr>
          <w:t>1</w:t>
        </w:r>
        <w:r w:rsidR="007043D5">
          <w:rPr>
            <w:b w:val="0"/>
            <w:bCs w:val="0"/>
            <w:caps w:val="0"/>
            <w:noProof/>
            <w:sz w:val="22"/>
            <w:szCs w:val="22"/>
          </w:rPr>
          <w:tab/>
        </w:r>
        <w:r w:rsidR="007043D5" w:rsidRPr="00683C66">
          <w:rPr>
            <w:rStyle w:val="Hyperlink"/>
            <w:noProof/>
          </w:rPr>
          <w:t>Introduction</w:t>
        </w:r>
        <w:r w:rsidR="007043D5">
          <w:rPr>
            <w:noProof/>
            <w:webHidden/>
          </w:rPr>
          <w:tab/>
        </w:r>
        <w:r w:rsidR="007043D5">
          <w:rPr>
            <w:noProof/>
            <w:webHidden/>
          </w:rPr>
          <w:fldChar w:fldCharType="begin"/>
        </w:r>
        <w:r w:rsidR="007043D5">
          <w:rPr>
            <w:noProof/>
            <w:webHidden/>
          </w:rPr>
          <w:instrText xml:space="preserve"> PAGEREF _Toc492567473 \h </w:instrText>
        </w:r>
        <w:r w:rsidR="007043D5">
          <w:rPr>
            <w:noProof/>
            <w:webHidden/>
          </w:rPr>
        </w:r>
        <w:r w:rsidR="007043D5">
          <w:rPr>
            <w:noProof/>
            <w:webHidden/>
          </w:rPr>
          <w:fldChar w:fldCharType="separate"/>
        </w:r>
        <w:r w:rsidR="007043D5">
          <w:rPr>
            <w:noProof/>
            <w:webHidden/>
          </w:rPr>
          <w:t>2</w:t>
        </w:r>
        <w:r w:rsidR="007043D5">
          <w:rPr>
            <w:noProof/>
            <w:webHidden/>
          </w:rPr>
          <w:fldChar w:fldCharType="end"/>
        </w:r>
      </w:hyperlink>
    </w:p>
    <w:p w14:paraId="35BA9A23" w14:textId="49D4F782" w:rsidR="007043D5" w:rsidRDefault="007043D5">
      <w:pPr>
        <w:pStyle w:val="TOC2"/>
        <w:tabs>
          <w:tab w:val="left" w:pos="880"/>
          <w:tab w:val="right" w:leader="dot" w:pos="10790"/>
        </w:tabs>
        <w:rPr>
          <w:smallCaps w:val="0"/>
          <w:noProof/>
          <w:sz w:val="22"/>
          <w:szCs w:val="22"/>
        </w:rPr>
      </w:pPr>
      <w:hyperlink w:anchor="_Toc492567474" w:history="1">
        <w:r w:rsidRPr="00683C66">
          <w:rPr>
            <w:rStyle w:val="Hyperlink"/>
            <w:noProof/>
          </w:rPr>
          <w:t>1.1</w:t>
        </w:r>
        <w:r>
          <w:rPr>
            <w:smallCaps w:val="0"/>
            <w:noProof/>
            <w:sz w:val="22"/>
            <w:szCs w:val="22"/>
          </w:rPr>
          <w:tab/>
        </w:r>
        <w:r w:rsidRPr="00683C66">
          <w:rPr>
            <w:rStyle w:val="Hyperlink"/>
            <w:noProof/>
          </w:rPr>
          <w:t>Problem Summary</w:t>
        </w:r>
        <w:r>
          <w:rPr>
            <w:noProof/>
            <w:webHidden/>
          </w:rPr>
          <w:tab/>
        </w:r>
        <w:r>
          <w:rPr>
            <w:noProof/>
            <w:webHidden/>
          </w:rPr>
          <w:fldChar w:fldCharType="begin"/>
        </w:r>
        <w:r>
          <w:rPr>
            <w:noProof/>
            <w:webHidden/>
          </w:rPr>
          <w:instrText xml:space="preserve"> PAGEREF _Toc492567474 \h </w:instrText>
        </w:r>
        <w:r>
          <w:rPr>
            <w:noProof/>
            <w:webHidden/>
          </w:rPr>
        </w:r>
        <w:r>
          <w:rPr>
            <w:noProof/>
            <w:webHidden/>
          </w:rPr>
          <w:fldChar w:fldCharType="separate"/>
        </w:r>
        <w:r>
          <w:rPr>
            <w:noProof/>
            <w:webHidden/>
          </w:rPr>
          <w:t>2</w:t>
        </w:r>
        <w:r>
          <w:rPr>
            <w:noProof/>
            <w:webHidden/>
          </w:rPr>
          <w:fldChar w:fldCharType="end"/>
        </w:r>
      </w:hyperlink>
    </w:p>
    <w:p w14:paraId="52B7FC2B" w14:textId="39151BEF" w:rsidR="007043D5" w:rsidRDefault="007043D5">
      <w:pPr>
        <w:pStyle w:val="TOC2"/>
        <w:tabs>
          <w:tab w:val="left" w:pos="880"/>
          <w:tab w:val="right" w:leader="dot" w:pos="10790"/>
        </w:tabs>
        <w:rPr>
          <w:smallCaps w:val="0"/>
          <w:noProof/>
          <w:sz w:val="22"/>
          <w:szCs w:val="22"/>
        </w:rPr>
      </w:pPr>
      <w:hyperlink w:anchor="_Toc492567475" w:history="1">
        <w:r w:rsidRPr="00683C66">
          <w:rPr>
            <w:rStyle w:val="Hyperlink"/>
            <w:noProof/>
          </w:rPr>
          <w:t>1.2</w:t>
        </w:r>
        <w:r>
          <w:rPr>
            <w:smallCaps w:val="0"/>
            <w:noProof/>
            <w:sz w:val="22"/>
            <w:szCs w:val="22"/>
          </w:rPr>
          <w:tab/>
        </w:r>
        <w:r w:rsidRPr="00683C66">
          <w:rPr>
            <w:rStyle w:val="Hyperlink"/>
            <w:noProof/>
          </w:rPr>
          <w:t>Proposed Solution Summary</w:t>
        </w:r>
        <w:r>
          <w:rPr>
            <w:noProof/>
            <w:webHidden/>
          </w:rPr>
          <w:tab/>
        </w:r>
        <w:r>
          <w:rPr>
            <w:noProof/>
            <w:webHidden/>
          </w:rPr>
          <w:fldChar w:fldCharType="begin"/>
        </w:r>
        <w:r>
          <w:rPr>
            <w:noProof/>
            <w:webHidden/>
          </w:rPr>
          <w:instrText xml:space="preserve"> PAGEREF _Toc492567475 \h </w:instrText>
        </w:r>
        <w:r>
          <w:rPr>
            <w:noProof/>
            <w:webHidden/>
          </w:rPr>
        </w:r>
        <w:r>
          <w:rPr>
            <w:noProof/>
            <w:webHidden/>
          </w:rPr>
          <w:fldChar w:fldCharType="separate"/>
        </w:r>
        <w:r>
          <w:rPr>
            <w:noProof/>
            <w:webHidden/>
          </w:rPr>
          <w:t>2</w:t>
        </w:r>
        <w:r>
          <w:rPr>
            <w:noProof/>
            <w:webHidden/>
          </w:rPr>
          <w:fldChar w:fldCharType="end"/>
        </w:r>
      </w:hyperlink>
    </w:p>
    <w:p w14:paraId="7751D416" w14:textId="40792D30" w:rsidR="007043D5" w:rsidRDefault="007043D5">
      <w:pPr>
        <w:pStyle w:val="TOC2"/>
        <w:tabs>
          <w:tab w:val="left" w:pos="880"/>
          <w:tab w:val="right" w:leader="dot" w:pos="10790"/>
        </w:tabs>
        <w:rPr>
          <w:smallCaps w:val="0"/>
          <w:noProof/>
          <w:sz w:val="22"/>
          <w:szCs w:val="22"/>
        </w:rPr>
      </w:pPr>
      <w:hyperlink w:anchor="_Toc492567476" w:history="1">
        <w:r w:rsidRPr="00683C66">
          <w:rPr>
            <w:rStyle w:val="Hyperlink"/>
            <w:noProof/>
          </w:rPr>
          <w:t>1.3</w:t>
        </w:r>
        <w:r>
          <w:rPr>
            <w:smallCaps w:val="0"/>
            <w:noProof/>
            <w:sz w:val="22"/>
            <w:szCs w:val="22"/>
          </w:rPr>
          <w:tab/>
        </w:r>
        <w:r w:rsidRPr="00683C66">
          <w:rPr>
            <w:rStyle w:val="Hyperlink"/>
            <w:noProof/>
          </w:rPr>
          <w:t>Refactoring</w:t>
        </w:r>
        <w:r>
          <w:rPr>
            <w:noProof/>
            <w:webHidden/>
          </w:rPr>
          <w:tab/>
        </w:r>
        <w:r>
          <w:rPr>
            <w:noProof/>
            <w:webHidden/>
          </w:rPr>
          <w:fldChar w:fldCharType="begin"/>
        </w:r>
        <w:r>
          <w:rPr>
            <w:noProof/>
            <w:webHidden/>
          </w:rPr>
          <w:instrText xml:space="preserve"> PAGEREF _Toc492567476 \h </w:instrText>
        </w:r>
        <w:r>
          <w:rPr>
            <w:noProof/>
            <w:webHidden/>
          </w:rPr>
        </w:r>
        <w:r>
          <w:rPr>
            <w:noProof/>
            <w:webHidden/>
          </w:rPr>
          <w:fldChar w:fldCharType="separate"/>
        </w:r>
        <w:r>
          <w:rPr>
            <w:noProof/>
            <w:webHidden/>
          </w:rPr>
          <w:t>3</w:t>
        </w:r>
        <w:r>
          <w:rPr>
            <w:noProof/>
            <w:webHidden/>
          </w:rPr>
          <w:fldChar w:fldCharType="end"/>
        </w:r>
      </w:hyperlink>
    </w:p>
    <w:p w14:paraId="1942415D" w14:textId="3C534F7E" w:rsidR="007043D5" w:rsidRDefault="007043D5">
      <w:pPr>
        <w:pStyle w:val="TOC2"/>
        <w:tabs>
          <w:tab w:val="left" w:pos="880"/>
          <w:tab w:val="right" w:leader="dot" w:pos="10790"/>
        </w:tabs>
        <w:rPr>
          <w:smallCaps w:val="0"/>
          <w:noProof/>
          <w:sz w:val="22"/>
          <w:szCs w:val="22"/>
        </w:rPr>
      </w:pPr>
      <w:hyperlink w:anchor="_Toc492567477" w:history="1">
        <w:r w:rsidRPr="00683C66">
          <w:rPr>
            <w:rStyle w:val="Hyperlink"/>
            <w:noProof/>
          </w:rPr>
          <w:t>1.4</w:t>
        </w:r>
        <w:r>
          <w:rPr>
            <w:smallCaps w:val="0"/>
            <w:noProof/>
            <w:sz w:val="22"/>
            <w:szCs w:val="22"/>
          </w:rPr>
          <w:tab/>
        </w:r>
        <w:r w:rsidRPr="00683C66">
          <w:rPr>
            <w:rStyle w:val="Hyperlink"/>
            <w:noProof/>
          </w:rPr>
          <w:t>Design Alternatives Considered</w:t>
        </w:r>
        <w:r>
          <w:rPr>
            <w:noProof/>
            <w:webHidden/>
          </w:rPr>
          <w:tab/>
        </w:r>
        <w:r>
          <w:rPr>
            <w:noProof/>
            <w:webHidden/>
          </w:rPr>
          <w:fldChar w:fldCharType="begin"/>
        </w:r>
        <w:r>
          <w:rPr>
            <w:noProof/>
            <w:webHidden/>
          </w:rPr>
          <w:instrText xml:space="preserve"> PAGEREF _Toc492567477 \h </w:instrText>
        </w:r>
        <w:r>
          <w:rPr>
            <w:noProof/>
            <w:webHidden/>
          </w:rPr>
        </w:r>
        <w:r>
          <w:rPr>
            <w:noProof/>
            <w:webHidden/>
          </w:rPr>
          <w:fldChar w:fldCharType="separate"/>
        </w:r>
        <w:r>
          <w:rPr>
            <w:noProof/>
            <w:webHidden/>
          </w:rPr>
          <w:t>3</w:t>
        </w:r>
        <w:r>
          <w:rPr>
            <w:noProof/>
            <w:webHidden/>
          </w:rPr>
          <w:fldChar w:fldCharType="end"/>
        </w:r>
      </w:hyperlink>
    </w:p>
    <w:p w14:paraId="1DD23985" w14:textId="59DFDF97" w:rsidR="007043D5" w:rsidRDefault="007043D5">
      <w:pPr>
        <w:pStyle w:val="TOC3"/>
        <w:tabs>
          <w:tab w:val="left" w:pos="1100"/>
          <w:tab w:val="right" w:leader="dot" w:pos="10790"/>
        </w:tabs>
        <w:rPr>
          <w:i w:val="0"/>
          <w:iCs w:val="0"/>
          <w:noProof/>
          <w:sz w:val="22"/>
          <w:szCs w:val="22"/>
        </w:rPr>
      </w:pPr>
      <w:hyperlink w:anchor="_Toc492567478" w:history="1">
        <w:r w:rsidRPr="00683C66">
          <w:rPr>
            <w:rStyle w:val="Hyperlink"/>
            <w:noProof/>
          </w:rPr>
          <w:t>1.4.1</w:t>
        </w:r>
        <w:r>
          <w:rPr>
            <w:i w:val="0"/>
            <w:iCs w:val="0"/>
            <w:noProof/>
            <w:sz w:val="22"/>
            <w:szCs w:val="22"/>
          </w:rPr>
          <w:tab/>
        </w:r>
        <w:r w:rsidRPr="00683C66">
          <w:rPr>
            <w:rStyle w:val="Hyperlink"/>
            <w:noProof/>
          </w:rPr>
          <w:t>Port it and Leave it alone</w:t>
        </w:r>
        <w:r>
          <w:rPr>
            <w:noProof/>
            <w:webHidden/>
          </w:rPr>
          <w:tab/>
        </w:r>
        <w:r>
          <w:rPr>
            <w:noProof/>
            <w:webHidden/>
          </w:rPr>
          <w:fldChar w:fldCharType="begin"/>
        </w:r>
        <w:r>
          <w:rPr>
            <w:noProof/>
            <w:webHidden/>
          </w:rPr>
          <w:instrText xml:space="preserve"> PAGEREF _Toc492567478 \h </w:instrText>
        </w:r>
        <w:r>
          <w:rPr>
            <w:noProof/>
            <w:webHidden/>
          </w:rPr>
        </w:r>
        <w:r>
          <w:rPr>
            <w:noProof/>
            <w:webHidden/>
          </w:rPr>
          <w:fldChar w:fldCharType="separate"/>
        </w:r>
        <w:r>
          <w:rPr>
            <w:noProof/>
            <w:webHidden/>
          </w:rPr>
          <w:t>3</w:t>
        </w:r>
        <w:r>
          <w:rPr>
            <w:noProof/>
            <w:webHidden/>
          </w:rPr>
          <w:fldChar w:fldCharType="end"/>
        </w:r>
      </w:hyperlink>
    </w:p>
    <w:p w14:paraId="24F567A7" w14:textId="715EB8E6" w:rsidR="007043D5" w:rsidRDefault="007043D5">
      <w:pPr>
        <w:pStyle w:val="TOC3"/>
        <w:tabs>
          <w:tab w:val="left" w:pos="1100"/>
          <w:tab w:val="right" w:leader="dot" w:pos="10790"/>
        </w:tabs>
        <w:rPr>
          <w:i w:val="0"/>
          <w:iCs w:val="0"/>
          <w:noProof/>
          <w:sz w:val="22"/>
          <w:szCs w:val="22"/>
        </w:rPr>
      </w:pPr>
      <w:hyperlink w:anchor="_Toc492567479" w:history="1">
        <w:r w:rsidRPr="00683C66">
          <w:rPr>
            <w:rStyle w:val="Hyperlink"/>
            <w:noProof/>
          </w:rPr>
          <w:t>1.4.2</w:t>
        </w:r>
        <w:r>
          <w:rPr>
            <w:i w:val="0"/>
            <w:iCs w:val="0"/>
            <w:noProof/>
            <w:sz w:val="22"/>
            <w:szCs w:val="22"/>
          </w:rPr>
          <w:tab/>
        </w:r>
        <w:r w:rsidRPr="00683C66">
          <w:rPr>
            <w:rStyle w:val="Hyperlink"/>
            <w:noProof/>
          </w:rPr>
          <w:t>Pimpl Idiom</w:t>
        </w:r>
        <w:r>
          <w:rPr>
            <w:noProof/>
            <w:webHidden/>
          </w:rPr>
          <w:tab/>
        </w:r>
        <w:r>
          <w:rPr>
            <w:noProof/>
            <w:webHidden/>
          </w:rPr>
          <w:fldChar w:fldCharType="begin"/>
        </w:r>
        <w:r>
          <w:rPr>
            <w:noProof/>
            <w:webHidden/>
          </w:rPr>
          <w:instrText xml:space="preserve"> PAGEREF _Toc492567479 \h </w:instrText>
        </w:r>
        <w:r>
          <w:rPr>
            <w:noProof/>
            <w:webHidden/>
          </w:rPr>
        </w:r>
        <w:r>
          <w:rPr>
            <w:noProof/>
            <w:webHidden/>
          </w:rPr>
          <w:fldChar w:fldCharType="separate"/>
        </w:r>
        <w:r>
          <w:rPr>
            <w:noProof/>
            <w:webHidden/>
          </w:rPr>
          <w:t>3</w:t>
        </w:r>
        <w:r>
          <w:rPr>
            <w:noProof/>
            <w:webHidden/>
          </w:rPr>
          <w:fldChar w:fldCharType="end"/>
        </w:r>
      </w:hyperlink>
    </w:p>
    <w:p w14:paraId="75963E51" w14:textId="0B2FFEE3" w:rsidR="007043D5" w:rsidRDefault="007043D5">
      <w:pPr>
        <w:pStyle w:val="TOC3"/>
        <w:tabs>
          <w:tab w:val="left" w:pos="1100"/>
          <w:tab w:val="right" w:leader="dot" w:pos="10790"/>
        </w:tabs>
        <w:rPr>
          <w:i w:val="0"/>
          <w:iCs w:val="0"/>
          <w:noProof/>
          <w:sz w:val="22"/>
          <w:szCs w:val="22"/>
        </w:rPr>
      </w:pPr>
      <w:hyperlink w:anchor="_Toc492567480" w:history="1">
        <w:r w:rsidRPr="00683C66">
          <w:rPr>
            <w:rStyle w:val="Hyperlink"/>
            <w:noProof/>
          </w:rPr>
          <w:t>1.4.3</w:t>
        </w:r>
        <w:r>
          <w:rPr>
            <w:i w:val="0"/>
            <w:iCs w:val="0"/>
            <w:noProof/>
            <w:sz w:val="22"/>
            <w:szCs w:val="22"/>
          </w:rPr>
          <w:tab/>
        </w:r>
        <w:r w:rsidRPr="00683C66">
          <w:rPr>
            <w:rStyle w:val="Hyperlink"/>
            <w:noProof/>
          </w:rPr>
          <w:t>Factory Pattern(s)</w:t>
        </w:r>
        <w:r>
          <w:rPr>
            <w:noProof/>
            <w:webHidden/>
          </w:rPr>
          <w:tab/>
        </w:r>
        <w:r>
          <w:rPr>
            <w:noProof/>
            <w:webHidden/>
          </w:rPr>
          <w:fldChar w:fldCharType="begin"/>
        </w:r>
        <w:r>
          <w:rPr>
            <w:noProof/>
            <w:webHidden/>
          </w:rPr>
          <w:instrText xml:space="preserve"> PAGEREF _Toc492567480 \h </w:instrText>
        </w:r>
        <w:r>
          <w:rPr>
            <w:noProof/>
            <w:webHidden/>
          </w:rPr>
        </w:r>
        <w:r>
          <w:rPr>
            <w:noProof/>
            <w:webHidden/>
          </w:rPr>
          <w:fldChar w:fldCharType="separate"/>
        </w:r>
        <w:r>
          <w:rPr>
            <w:noProof/>
            <w:webHidden/>
          </w:rPr>
          <w:t>3</w:t>
        </w:r>
        <w:r>
          <w:rPr>
            <w:noProof/>
            <w:webHidden/>
          </w:rPr>
          <w:fldChar w:fldCharType="end"/>
        </w:r>
      </w:hyperlink>
    </w:p>
    <w:p w14:paraId="1FE1A2A9" w14:textId="6D4F08A0" w:rsidR="007043D5" w:rsidRDefault="007043D5">
      <w:pPr>
        <w:pStyle w:val="TOC1"/>
        <w:tabs>
          <w:tab w:val="left" w:pos="440"/>
          <w:tab w:val="right" w:leader="dot" w:pos="10790"/>
        </w:tabs>
        <w:rPr>
          <w:b w:val="0"/>
          <w:bCs w:val="0"/>
          <w:caps w:val="0"/>
          <w:noProof/>
          <w:sz w:val="22"/>
          <w:szCs w:val="22"/>
        </w:rPr>
      </w:pPr>
      <w:hyperlink w:anchor="_Toc492567481" w:history="1">
        <w:r w:rsidRPr="00683C66">
          <w:rPr>
            <w:rStyle w:val="Hyperlink"/>
            <w:noProof/>
          </w:rPr>
          <w:t>2</w:t>
        </w:r>
        <w:r>
          <w:rPr>
            <w:b w:val="0"/>
            <w:bCs w:val="0"/>
            <w:caps w:val="0"/>
            <w:noProof/>
            <w:sz w:val="22"/>
            <w:szCs w:val="22"/>
          </w:rPr>
          <w:tab/>
        </w:r>
        <w:r w:rsidRPr="00683C66">
          <w:rPr>
            <w:rStyle w:val="Hyperlink"/>
            <w:noProof/>
          </w:rPr>
          <w:t>Design Overview</w:t>
        </w:r>
        <w:r>
          <w:rPr>
            <w:noProof/>
            <w:webHidden/>
          </w:rPr>
          <w:tab/>
        </w:r>
        <w:r>
          <w:rPr>
            <w:noProof/>
            <w:webHidden/>
          </w:rPr>
          <w:fldChar w:fldCharType="begin"/>
        </w:r>
        <w:r>
          <w:rPr>
            <w:noProof/>
            <w:webHidden/>
          </w:rPr>
          <w:instrText xml:space="preserve"> PAGEREF _Toc492567481 \h </w:instrText>
        </w:r>
        <w:r>
          <w:rPr>
            <w:noProof/>
            <w:webHidden/>
          </w:rPr>
        </w:r>
        <w:r>
          <w:rPr>
            <w:noProof/>
            <w:webHidden/>
          </w:rPr>
          <w:fldChar w:fldCharType="separate"/>
        </w:r>
        <w:r>
          <w:rPr>
            <w:noProof/>
            <w:webHidden/>
          </w:rPr>
          <w:t>4</w:t>
        </w:r>
        <w:r>
          <w:rPr>
            <w:noProof/>
            <w:webHidden/>
          </w:rPr>
          <w:fldChar w:fldCharType="end"/>
        </w:r>
      </w:hyperlink>
    </w:p>
    <w:p w14:paraId="2E2A0357" w14:textId="22BD91B6" w:rsidR="007043D5" w:rsidRDefault="007043D5">
      <w:pPr>
        <w:pStyle w:val="TOC2"/>
        <w:tabs>
          <w:tab w:val="left" w:pos="880"/>
          <w:tab w:val="right" w:leader="dot" w:pos="10790"/>
        </w:tabs>
        <w:rPr>
          <w:smallCaps w:val="0"/>
          <w:noProof/>
          <w:sz w:val="22"/>
          <w:szCs w:val="22"/>
        </w:rPr>
      </w:pPr>
      <w:hyperlink w:anchor="_Toc492567482" w:history="1">
        <w:r w:rsidRPr="00683C66">
          <w:rPr>
            <w:rStyle w:val="Hyperlink"/>
            <w:noProof/>
          </w:rPr>
          <w:t>2.1</w:t>
        </w:r>
        <w:r>
          <w:rPr>
            <w:smallCaps w:val="0"/>
            <w:noProof/>
            <w:sz w:val="22"/>
            <w:szCs w:val="22"/>
          </w:rPr>
          <w:tab/>
        </w:r>
        <w:r w:rsidRPr="00683C66">
          <w:rPr>
            <w:rStyle w:val="Hyperlink"/>
            <w:noProof/>
          </w:rPr>
          <w:t>Approach</w:t>
        </w:r>
        <w:r>
          <w:rPr>
            <w:noProof/>
            <w:webHidden/>
          </w:rPr>
          <w:tab/>
        </w:r>
        <w:r>
          <w:rPr>
            <w:noProof/>
            <w:webHidden/>
          </w:rPr>
          <w:fldChar w:fldCharType="begin"/>
        </w:r>
        <w:r>
          <w:rPr>
            <w:noProof/>
            <w:webHidden/>
          </w:rPr>
          <w:instrText xml:space="preserve"> PAGEREF _Toc492567482 \h </w:instrText>
        </w:r>
        <w:r>
          <w:rPr>
            <w:noProof/>
            <w:webHidden/>
          </w:rPr>
        </w:r>
        <w:r>
          <w:rPr>
            <w:noProof/>
            <w:webHidden/>
          </w:rPr>
          <w:fldChar w:fldCharType="separate"/>
        </w:r>
        <w:r>
          <w:rPr>
            <w:noProof/>
            <w:webHidden/>
          </w:rPr>
          <w:t>4</w:t>
        </w:r>
        <w:r>
          <w:rPr>
            <w:noProof/>
            <w:webHidden/>
          </w:rPr>
          <w:fldChar w:fldCharType="end"/>
        </w:r>
      </w:hyperlink>
    </w:p>
    <w:p w14:paraId="1CCEE132" w14:textId="1174089B" w:rsidR="007043D5" w:rsidRDefault="007043D5">
      <w:pPr>
        <w:pStyle w:val="TOC3"/>
        <w:tabs>
          <w:tab w:val="left" w:pos="1100"/>
          <w:tab w:val="right" w:leader="dot" w:pos="10790"/>
        </w:tabs>
        <w:rPr>
          <w:i w:val="0"/>
          <w:iCs w:val="0"/>
          <w:noProof/>
          <w:sz w:val="22"/>
          <w:szCs w:val="22"/>
        </w:rPr>
      </w:pPr>
      <w:hyperlink w:anchor="_Toc492567483" w:history="1">
        <w:r w:rsidRPr="00683C66">
          <w:rPr>
            <w:rStyle w:val="Hyperlink"/>
            <w:noProof/>
          </w:rPr>
          <w:t>2.1.1</w:t>
        </w:r>
        <w:r>
          <w:rPr>
            <w:i w:val="0"/>
            <w:iCs w:val="0"/>
            <w:noProof/>
            <w:sz w:val="22"/>
            <w:szCs w:val="22"/>
          </w:rPr>
          <w:tab/>
        </w:r>
        <w:r w:rsidRPr="00683C66">
          <w:rPr>
            <w:rStyle w:val="Hyperlink"/>
            <w:noProof/>
          </w:rPr>
          <w:t>Original Class Composition Mechanism</w:t>
        </w:r>
        <w:r>
          <w:rPr>
            <w:noProof/>
            <w:webHidden/>
          </w:rPr>
          <w:tab/>
        </w:r>
        <w:r>
          <w:rPr>
            <w:noProof/>
            <w:webHidden/>
          </w:rPr>
          <w:fldChar w:fldCharType="begin"/>
        </w:r>
        <w:r>
          <w:rPr>
            <w:noProof/>
            <w:webHidden/>
          </w:rPr>
          <w:instrText xml:space="preserve"> PAGEREF _Toc492567483 \h </w:instrText>
        </w:r>
        <w:r>
          <w:rPr>
            <w:noProof/>
            <w:webHidden/>
          </w:rPr>
        </w:r>
        <w:r>
          <w:rPr>
            <w:noProof/>
            <w:webHidden/>
          </w:rPr>
          <w:fldChar w:fldCharType="separate"/>
        </w:r>
        <w:r>
          <w:rPr>
            <w:noProof/>
            <w:webHidden/>
          </w:rPr>
          <w:t>4</w:t>
        </w:r>
        <w:r>
          <w:rPr>
            <w:noProof/>
            <w:webHidden/>
          </w:rPr>
          <w:fldChar w:fldCharType="end"/>
        </w:r>
      </w:hyperlink>
    </w:p>
    <w:p w14:paraId="47A204AB" w14:textId="1DF80D48" w:rsidR="007043D5" w:rsidRDefault="007043D5">
      <w:pPr>
        <w:pStyle w:val="TOC4"/>
        <w:tabs>
          <w:tab w:val="left" w:pos="1540"/>
          <w:tab w:val="right" w:leader="dot" w:pos="10790"/>
        </w:tabs>
        <w:rPr>
          <w:noProof/>
          <w:sz w:val="22"/>
          <w:szCs w:val="22"/>
        </w:rPr>
      </w:pPr>
      <w:hyperlink w:anchor="_Toc492567484" w:history="1">
        <w:r w:rsidRPr="00683C66">
          <w:rPr>
            <w:rStyle w:val="Hyperlink"/>
            <w:noProof/>
          </w:rPr>
          <w:t>2.1.1.1</w:t>
        </w:r>
        <w:r>
          <w:rPr>
            <w:noProof/>
            <w:sz w:val="22"/>
            <w:szCs w:val="22"/>
          </w:rPr>
          <w:tab/>
        </w:r>
        <w:r w:rsidRPr="00683C66">
          <w:rPr>
            <w:rStyle w:val="Hyperlink"/>
            <w:noProof/>
          </w:rPr>
          <w:t>Possible Disadvantages</w:t>
        </w:r>
        <w:r>
          <w:rPr>
            <w:noProof/>
            <w:webHidden/>
          </w:rPr>
          <w:tab/>
        </w:r>
        <w:r>
          <w:rPr>
            <w:noProof/>
            <w:webHidden/>
          </w:rPr>
          <w:fldChar w:fldCharType="begin"/>
        </w:r>
        <w:r>
          <w:rPr>
            <w:noProof/>
            <w:webHidden/>
          </w:rPr>
          <w:instrText xml:space="preserve"> PAGEREF _Toc492567484 \h </w:instrText>
        </w:r>
        <w:r>
          <w:rPr>
            <w:noProof/>
            <w:webHidden/>
          </w:rPr>
        </w:r>
        <w:r>
          <w:rPr>
            <w:noProof/>
            <w:webHidden/>
          </w:rPr>
          <w:fldChar w:fldCharType="separate"/>
        </w:r>
        <w:r>
          <w:rPr>
            <w:noProof/>
            <w:webHidden/>
          </w:rPr>
          <w:t>5</w:t>
        </w:r>
        <w:r>
          <w:rPr>
            <w:noProof/>
            <w:webHidden/>
          </w:rPr>
          <w:fldChar w:fldCharType="end"/>
        </w:r>
      </w:hyperlink>
    </w:p>
    <w:p w14:paraId="2D99F53B" w14:textId="4DD7E397" w:rsidR="007043D5" w:rsidRDefault="007043D5">
      <w:pPr>
        <w:pStyle w:val="TOC3"/>
        <w:tabs>
          <w:tab w:val="left" w:pos="1100"/>
          <w:tab w:val="right" w:leader="dot" w:pos="10790"/>
        </w:tabs>
        <w:rPr>
          <w:i w:val="0"/>
          <w:iCs w:val="0"/>
          <w:noProof/>
          <w:sz w:val="22"/>
          <w:szCs w:val="22"/>
        </w:rPr>
      </w:pPr>
      <w:hyperlink w:anchor="_Toc492567485" w:history="1">
        <w:r w:rsidRPr="00683C66">
          <w:rPr>
            <w:rStyle w:val="Hyperlink"/>
            <w:noProof/>
          </w:rPr>
          <w:t>2.1.2</w:t>
        </w:r>
        <w:r>
          <w:rPr>
            <w:i w:val="0"/>
            <w:iCs w:val="0"/>
            <w:noProof/>
            <w:sz w:val="22"/>
            <w:szCs w:val="22"/>
          </w:rPr>
          <w:tab/>
        </w:r>
        <w:r w:rsidRPr="00683C66">
          <w:rPr>
            <w:rStyle w:val="Hyperlink"/>
            <w:noProof/>
          </w:rPr>
          <w:t>Newer Approach</w:t>
        </w:r>
        <w:r>
          <w:rPr>
            <w:noProof/>
            <w:webHidden/>
          </w:rPr>
          <w:tab/>
        </w:r>
        <w:r>
          <w:rPr>
            <w:noProof/>
            <w:webHidden/>
          </w:rPr>
          <w:fldChar w:fldCharType="begin"/>
        </w:r>
        <w:r>
          <w:rPr>
            <w:noProof/>
            <w:webHidden/>
          </w:rPr>
          <w:instrText xml:space="preserve"> PAGEREF _Toc492567485 \h </w:instrText>
        </w:r>
        <w:r>
          <w:rPr>
            <w:noProof/>
            <w:webHidden/>
          </w:rPr>
        </w:r>
        <w:r>
          <w:rPr>
            <w:noProof/>
            <w:webHidden/>
          </w:rPr>
          <w:fldChar w:fldCharType="separate"/>
        </w:r>
        <w:r>
          <w:rPr>
            <w:noProof/>
            <w:webHidden/>
          </w:rPr>
          <w:t>6</w:t>
        </w:r>
        <w:r>
          <w:rPr>
            <w:noProof/>
            <w:webHidden/>
          </w:rPr>
          <w:fldChar w:fldCharType="end"/>
        </w:r>
      </w:hyperlink>
    </w:p>
    <w:p w14:paraId="06619B80" w14:textId="1F86F2E4" w:rsidR="007043D5" w:rsidRDefault="007043D5">
      <w:pPr>
        <w:pStyle w:val="TOC4"/>
        <w:tabs>
          <w:tab w:val="left" w:pos="1540"/>
          <w:tab w:val="right" w:leader="dot" w:pos="10790"/>
        </w:tabs>
        <w:rPr>
          <w:noProof/>
          <w:sz w:val="22"/>
          <w:szCs w:val="22"/>
        </w:rPr>
      </w:pPr>
      <w:hyperlink w:anchor="_Toc492567486" w:history="1">
        <w:r w:rsidRPr="00683C66">
          <w:rPr>
            <w:rStyle w:val="Hyperlink"/>
            <w:noProof/>
          </w:rPr>
          <w:t>2.1.2.1</w:t>
        </w:r>
        <w:r>
          <w:rPr>
            <w:noProof/>
            <w:sz w:val="22"/>
            <w:szCs w:val="22"/>
          </w:rPr>
          <w:tab/>
        </w:r>
        <w:r w:rsidRPr="00683C66">
          <w:rPr>
            <w:rStyle w:val="Hyperlink"/>
            <w:noProof/>
          </w:rPr>
          <w:t>Advantages (IMO)</w:t>
        </w:r>
        <w:r>
          <w:rPr>
            <w:noProof/>
            <w:webHidden/>
          </w:rPr>
          <w:tab/>
        </w:r>
        <w:r>
          <w:rPr>
            <w:noProof/>
            <w:webHidden/>
          </w:rPr>
          <w:fldChar w:fldCharType="begin"/>
        </w:r>
        <w:r>
          <w:rPr>
            <w:noProof/>
            <w:webHidden/>
          </w:rPr>
          <w:instrText xml:space="preserve"> PAGEREF _Toc492567486 \h </w:instrText>
        </w:r>
        <w:r>
          <w:rPr>
            <w:noProof/>
            <w:webHidden/>
          </w:rPr>
        </w:r>
        <w:r>
          <w:rPr>
            <w:noProof/>
            <w:webHidden/>
          </w:rPr>
          <w:fldChar w:fldCharType="separate"/>
        </w:r>
        <w:r>
          <w:rPr>
            <w:noProof/>
            <w:webHidden/>
          </w:rPr>
          <w:t>8</w:t>
        </w:r>
        <w:r>
          <w:rPr>
            <w:noProof/>
            <w:webHidden/>
          </w:rPr>
          <w:fldChar w:fldCharType="end"/>
        </w:r>
      </w:hyperlink>
    </w:p>
    <w:p w14:paraId="6997206A" w14:textId="6F16CAB2" w:rsidR="007043D5" w:rsidRDefault="007043D5">
      <w:pPr>
        <w:pStyle w:val="TOC3"/>
        <w:tabs>
          <w:tab w:val="left" w:pos="1100"/>
          <w:tab w:val="right" w:leader="dot" w:pos="10790"/>
        </w:tabs>
        <w:rPr>
          <w:i w:val="0"/>
          <w:iCs w:val="0"/>
          <w:noProof/>
          <w:sz w:val="22"/>
          <w:szCs w:val="22"/>
        </w:rPr>
      </w:pPr>
      <w:hyperlink w:anchor="_Toc492567487" w:history="1">
        <w:r w:rsidRPr="00683C66">
          <w:rPr>
            <w:rStyle w:val="Hyperlink"/>
            <w:noProof/>
          </w:rPr>
          <w:t>2.1.3</w:t>
        </w:r>
        <w:r>
          <w:rPr>
            <w:i w:val="0"/>
            <w:iCs w:val="0"/>
            <w:noProof/>
            <w:sz w:val="22"/>
            <w:szCs w:val="22"/>
          </w:rPr>
          <w:tab/>
        </w:r>
        <w:r w:rsidRPr="00683C66">
          <w:rPr>
            <w:rStyle w:val="Hyperlink"/>
            <w:noProof/>
          </w:rPr>
          <w:t>Porting Choices</w:t>
        </w:r>
        <w:r>
          <w:rPr>
            <w:noProof/>
            <w:webHidden/>
          </w:rPr>
          <w:tab/>
        </w:r>
        <w:r>
          <w:rPr>
            <w:noProof/>
            <w:webHidden/>
          </w:rPr>
          <w:fldChar w:fldCharType="begin"/>
        </w:r>
        <w:r>
          <w:rPr>
            <w:noProof/>
            <w:webHidden/>
          </w:rPr>
          <w:instrText xml:space="preserve"> PAGEREF _Toc492567487 \h </w:instrText>
        </w:r>
        <w:r>
          <w:rPr>
            <w:noProof/>
            <w:webHidden/>
          </w:rPr>
        </w:r>
        <w:r>
          <w:rPr>
            <w:noProof/>
            <w:webHidden/>
          </w:rPr>
          <w:fldChar w:fldCharType="separate"/>
        </w:r>
        <w:r>
          <w:rPr>
            <w:noProof/>
            <w:webHidden/>
          </w:rPr>
          <w:t>9</w:t>
        </w:r>
        <w:r>
          <w:rPr>
            <w:noProof/>
            <w:webHidden/>
          </w:rPr>
          <w:fldChar w:fldCharType="end"/>
        </w:r>
      </w:hyperlink>
    </w:p>
    <w:p w14:paraId="65C37512" w14:textId="69EEF33E" w:rsidR="007043D5" w:rsidRDefault="007043D5">
      <w:pPr>
        <w:pStyle w:val="TOC1"/>
        <w:tabs>
          <w:tab w:val="left" w:pos="440"/>
          <w:tab w:val="right" w:leader="dot" w:pos="10790"/>
        </w:tabs>
        <w:rPr>
          <w:b w:val="0"/>
          <w:bCs w:val="0"/>
          <w:caps w:val="0"/>
          <w:noProof/>
          <w:sz w:val="22"/>
          <w:szCs w:val="22"/>
        </w:rPr>
      </w:pPr>
      <w:hyperlink w:anchor="_Toc492567488" w:history="1">
        <w:r w:rsidRPr="00683C66">
          <w:rPr>
            <w:rStyle w:val="Hyperlink"/>
            <w:noProof/>
          </w:rPr>
          <w:t>3</w:t>
        </w:r>
        <w:r>
          <w:rPr>
            <w:b w:val="0"/>
            <w:bCs w:val="0"/>
            <w:caps w:val="0"/>
            <w:noProof/>
            <w:sz w:val="22"/>
            <w:szCs w:val="22"/>
          </w:rPr>
          <w:tab/>
        </w:r>
        <w:r w:rsidRPr="00683C66">
          <w:rPr>
            <w:rStyle w:val="Hyperlink"/>
            <w:noProof/>
          </w:rPr>
          <w:t>The Code</w:t>
        </w:r>
        <w:r>
          <w:rPr>
            <w:noProof/>
            <w:webHidden/>
          </w:rPr>
          <w:tab/>
        </w:r>
        <w:r>
          <w:rPr>
            <w:noProof/>
            <w:webHidden/>
          </w:rPr>
          <w:fldChar w:fldCharType="begin"/>
        </w:r>
        <w:r>
          <w:rPr>
            <w:noProof/>
            <w:webHidden/>
          </w:rPr>
          <w:instrText xml:space="preserve"> PAGEREF _Toc492567488 \h </w:instrText>
        </w:r>
        <w:r>
          <w:rPr>
            <w:noProof/>
            <w:webHidden/>
          </w:rPr>
        </w:r>
        <w:r>
          <w:rPr>
            <w:noProof/>
            <w:webHidden/>
          </w:rPr>
          <w:fldChar w:fldCharType="separate"/>
        </w:r>
        <w:r>
          <w:rPr>
            <w:noProof/>
            <w:webHidden/>
          </w:rPr>
          <w:t>10</w:t>
        </w:r>
        <w:r>
          <w:rPr>
            <w:noProof/>
            <w:webHidden/>
          </w:rPr>
          <w:fldChar w:fldCharType="end"/>
        </w:r>
      </w:hyperlink>
    </w:p>
    <w:p w14:paraId="166F2954" w14:textId="325F5C5B" w:rsidR="007043D5" w:rsidRDefault="007043D5">
      <w:pPr>
        <w:pStyle w:val="TOC2"/>
        <w:tabs>
          <w:tab w:val="left" w:pos="880"/>
          <w:tab w:val="right" w:leader="dot" w:pos="10790"/>
        </w:tabs>
        <w:rPr>
          <w:smallCaps w:val="0"/>
          <w:noProof/>
          <w:sz w:val="22"/>
          <w:szCs w:val="22"/>
        </w:rPr>
      </w:pPr>
      <w:hyperlink w:anchor="_Toc492567489" w:history="1">
        <w:r w:rsidRPr="00683C66">
          <w:rPr>
            <w:rStyle w:val="Hyperlink"/>
            <w:noProof/>
          </w:rPr>
          <w:t>3.1</w:t>
        </w:r>
        <w:r>
          <w:rPr>
            <w:smallCaps w:val="0"/>
            <w:noProof/>
            <w:sz w:val="22"/>
            <w:szCs w:val="22"/>
          </w:rPr>
          <w:tab/>
        </w:r>
        <w:r w:rsidRPr="00683C66">
          <w:rPr>
            <w:rStyle w:val="Hyperlink"/>
            <w:noProof/>
          </w:rPr>
          <w:t>Location</w:t>
        </w:r>
        <w:r>
          <w:rPr>
            <w:noProof/>
            <w:webHidden/>
          </w:rPr>
          <w:tab/>
        </w:r>
        <w:r>
          <w:rPr>
            <w:noProof/>
            <w:webHidden/>
          </w:rPr>
          <w:fldChar w:fldCharType="begin"/>
        </w:r>
        <w:r>
          <w:rPr>
            <w:noProof/>
            <w:webHidden/>
          </w:rPr>
          <w:instrText xml:space="preserve"> PAGEREF _Toc492567489 \h </w:instrText>
        </w:r>
        <w:r>
          <w:rPr>
            <w:noProof/>
            <w:webHidden/>
          </w:rPr>
        </w:r>
        <w:r>
          <w:rPr>
            <w:noProof/>
            <w:webHidden/>
          </w:rPr>
          <w:fldChar w:fldCharType="separate"/>
        </w:r>
        <w:r>
          <w:rPr>
            <w:noProof/>
            <w:webHidden/>
          </w:rPr>
          <w:t>10</w:t>
        </w:r>
        <w:r>
          <w:rPr>
            <w:noProof/>
            <w:webHidden/>
          </w:rPr>
          <w:fldChar w:fldCharType="end"/>
        </w:r>
      </w:hyperlink>
    </w:p>
    <w:p w14:paraId="419143AC" w14:textId="30CC9EDB" w:rsidR="007043D5" w:rsidRDefault="007043D5">
      <w:pPr>
        <w:pStyle w:val="TOC2"/>
        <w:tabs>
          <w:tab w:val="left" w:pos="880"/>
          <w:tab w:val="right" w:leader="dot" w:pos="10790"/>
        </w:tabs>
        <w:rPr>
          <w:smallCaps w:val="0"/>
          <w:noProof/>
          <w:sz w:val="22"/>
          <w:szCs w:val="22"/>
        </w:rPr>
      </w:pPr>
      <w:hyperlink w:anchor="_Toc492567490" w:history="1">
        <w:r w:rsidRPr="00683C66">
          <w:rPr>
            <w:rStyle w:val="Hyperlink"/>
            <w:noProof/>
          </w:rPr>
          <w:t>3.2</w:t>
        </w:r>
        <w:r>
          <w:rPr>
            <w:smallCaps w:val="0"/>
            <w:noProof/>
            <w:sz w:val="22"/>
            <w:szCs w:val="22"/>
          </w:rPr>
          <w:tab/>
        </w:r>
        <w:r w:rsidRPr="00683C66">
          <w:rPr>
            <w:rStyle w:val="Hyperlink"/>
            <w:noProof/>
          </w:rPr>
          <w:t>So Just What Is It?</w:t>
        </w:r>
        <w:r>
          <w:rPr>
            <w:noProof/>
            <w:webHidden/>
          </w:rPr>
          <w:tab/>
        </w:r>
        <w:r>
          <w:rPr>
            <w:noProof/>
            <w:webHidden/>
          </w:rPr>
          <w:fldChar w:fldCharType="begin"/>
        </w:r>
        <w:r>
          <w:rPr>
            <w:noProof/>
            <w:webHidden/>
          </w:rPr>
          <w:instrText xml:space="preserve"> PAGEREF _Toc492567490 \h </w:instrText>
        </w:r>
        <w:r>
          <w:rPr>
            <w:noProof/>
            <w:webHidden/>
          </w:rPr>
        </w:r>
        <w:r>
          <w:rPr>
            <w:noProof/>
            <w:webHidden/>
          </w:rPr>
          <w:fldChar w:fldCharType="separate"/>
        </w:r>
        <w:r>
          <w:rPr>
            <w:noProof/>
            <w:webHidden/>
          </w:rPr>
          <w:t>10</w:t>
        </w:r>
        <w:r>
          <w:rPr>
            <w:noProof/>
            <w:webHidden/>
          </w:rPr>
          <w:fldChar w:fldCharType="end"/>
        </w:r>
      </w:hyperlink>
    </w:p>
    <w:p w14:paraId="7CDDF43F" w14:textId="1B931CE2" w:rsidR="007043D5" w:rsidRDefault="007043D5">
      <w:pPr>
        <w:pStyle w:val="TOC2"/>
        <w:tabs>
          <w:tab w:val="left" w:pos="880"/>
          <w:tab w:val="right" w:leader="dot" w:pos="10790"/>
        </w:tabs>
        <w:rPr>
          <w:smallCaps w:val="0"/>
          <w:noProof/>
          <w:sz w:val="22"/>
          <w:szCs w:val="22"/>
        </w:rPr>
      </w:pPr>
      <w:hyperlink w:anchor="_Toc492567491" w:history="1">
        <w:r w:rsidRPr="00683C66">
          <w:rPr>
            <w:rStyle w:val="Hyperlink"/>
            <w:noProof/>
          </w:rPr>
          <w:t>3.3</w:t>
        </w:r>
        <w:r>
          <w:rPr>
            <w:smallCaps w:val="0"/>
            <w:noProof/>
            <w:sz w:val="22"/>
            <w:szCs w:val="22"/>
          </w:rPr>
          <w:tab/>
        </w:r>
        <w:r w:rsidRPr="00683C66">
          <w:rPr>
            <w:rStyle w:val="Hyperlink"/>
            <w:noProof/>
          </w:rPr>
          <w:t>Tests</w:t>
        </w:r>
        <w:r>
          <w:rPr>
            <w:noProof/>
            <w:webHidden/>
          </w:rPr>
          <w:tab/>
        </w:r>
        <w:r>
          <w:rPr>
            <w:noProof/>
            <w:webHidden/>
          </w:rPr>
          <w:fldChar w:fldCharType="begin"/>
        </w:r>
        <w:r>
          <w:rPr>
            <w:noProof/>
            <w:webHidden/>
          </w:rPr>
          <w:instrText xml:space="preserve"> PAGEREF _Toc492567491 \h </w:instrText>
        </w:r>
        <w:r>
          <w:rPr>
            <w:noProof/>
            <w:webHidden/>
          </w:rPr>
        </w:r>
        <w:r>
          <w:rPr>
            <w:noProof/>
            <w:webHidden/>
          </w:rPr>
          <w:fldChar w:fldCharType="separate"/>
        </w:r>
        <w:r>
          <w:rPr>
            <w:noProof/>
            <w:webHidden/>
          </w:rPr>
          <w:t>10</w:t>
        </w:r>
        <w:r>
          <w:rPr>
            <w:noProof/>
            <w:webHidden/>
          </w:rPr>
          <w:fldChar w:fldCharType="end"/>
        </w:r>
      </w:hyperlink>
    </w:p>
    <w:p w14:paraId="69F02220" w14:textId="47F05C6B" w:rsidR="007043D5" w:rsidRDefault="007043D5">
      <w:pPr>
        <w:pStyle w:val="TOC2"/>
        <w:tabs>
          <w:tab w:val="left" w:pos="880"/>
          <w:tab w:val="right" w:leader="dot" w:pos="10790"/>
        </w:tabs>
        <w:rPr>
          <w:smallCaps w:val="0"/>
          <w:noProof/>
          <w:sz w:val="22"/>
          <w:szCs w:val="22"/>
        </w:rPr>
      </w:pPr>
      <w:hyperlink w:anchor="_Toc492567492" w:history="1">
        <w:r w:rsidRPr="00683C66">
          <w:rPr>
            <w:rStyle w:val="Hyperlink"/>
            <w:noProof/>
          </w:rPr>
          <w:t>3.4</w:t>
        </w:r>
        <w:r>
          <w:rPr>
            <w:smallCaps w:val="0"/>
            <w:noProof/>
            <w:sz w:val="22"/>
            <w:szCs w:val="22"/>
          </w:rPr>
          <w:tab/>
        </w:r>
        <w:r w:rsidRPr="00683C66">
          <w:rPr>
            <w:rStyle w:val="Hyperlink"/>
            <w:noProof/>
          </w:rPr>
          <w:t>AEFApp</w:t>
        </w:r>
        <w:r>
          <w:rPr>
            <w:noProof/>
            <w:webHidden/>
          </w:rPr>
          <w:tab/>
        </w:r>
        <w:r>
          <w:rPr>
            <w:noProof/>
            <w:webHidden/>
          </w:rPr>
          <w:fldChar w:fldCharType="begin"/>
        </w:r>
        <w:r>
          <w:rPr>
            <w:noProof/>
            <w:webHidden/>
          </w:rPr>
          <w:instrText xml:space="preserve"> PAGEREF _Toc492567492 \h </w:instrText>
        </w:r>
        <w:r>
          <w:rPr>
            <w:noProof/>
            <w:webHidden/>
          </w:rPr>
        </w:r>
        <w:r>
          <w:rPr>
            <w:noProof/>
            <w:webHidden/>
          </w:rPr>
          <w:fldChar w:fldCharType="separate"/>
        </w:r>
        <w:r>
          <w:rPr>
            <w:noProof/>
            <w:webHidden/>
          </w:rPr>
          <w:t>10</w:t>
        </w:r>
        <w:r>
          <w:rPr>
            <w:noProof/>
            <w:webHidden/>
          </w:rPr>
          <w:fldChar w:fldCharType="end"/>
        </w:r>
      </w:hyperlink>
    </w:p>
    <w:p w14:paraId="3C5A0E9A" w14:textId="7C7639A7" w:rsidR="007043D5" w:rsidRDefault="007043D5">
      <w:pPr>
        <w:pStyle w:val="TOC3"/>
        <w:tabs>
          <w:tab w:val="left" w:pos="1100"/>
          <w:tab w:val="right" w:leader="dot" w:pos="10790"/>
        </w:tabs>
        <w:rPr>
          <w:i w:val="0"/>
          <w:iCs w:val="0"/>
          <w:noProof/>
          <w:sz w:val="22"/>
          <w:szCs w:val="22"/>
        </w:rPr>
      </w:pPr>
      <w:hyperlink w:anchor="_Toc492567493" w:history="1">
        <w:r w:rsidRPr="00683C66">
          <w:rPr>
            <w:rStyle w:val="Hyperlink"/>
            <w:noProof/>
          </w:rPr>
          <w:t>3.4.1</w:t>
        </w:r>
        <w:r>
          <w:rPr>
            <w:i w:val="0"/>
            <w:iCs w:val="0"/>
            <w:noProof/>
            <w:sz w:val="22"/>
            <w:szCs w:val="22"/>
          </w:rPr>
          <w:tab/>
        </w:r>
        <w:r w:rsidRPr="00683C66">
          <w:rPr>
            <w:rStyle w:val="Hyperlink"/>
            <w:noProof/>
          </w:rPr>
          <w:t>taskLikeTestApp</w:t>
        </w:r>
        <w:r>
          <w:rPr>
            <w:noProof/>
            <w:webHidden/>
          </w:rPr>
          <w:tab/>
        </w:r>
        <w:r>
          <w:rPr>
            <w:noProof/>
            <w:webHidden/>
          </w:rPr>
          <w:fldChar w:fldCharType="begin"/>
        </w:r>
        <w:r>
          <w:rPr>
            <w:noProof/>
            <w:webHidden/>
          </w:rPr>
          <w:instrText xml:space="preserve"> PAGEREF _Toc492567493 \h </w:instrText>
        </w:r>
        <w:r>
          <w:rPr>
            <w:noProof/>
            <w:webHidden/>
          </w:rPr>
        </w:r>
        <w:r>
          <w:rPr>
            <w:noProof/>
            <w:webHidden/>
          </w:rPr>
          <w:fldChar w:fldCharType="separate"/>
        </w:r>
        <w:r>
          <w:rPr>
            <w:noProof/>
            <w:webHidden/>
          </w:rPr>
          <w:t>10</w:t>
        </w:r>
        <w:r>
          <w:rPr>
            <w:noProof/>
            <w:webHidden/>
          </w:rPr>
          <w:fldChar w:fldCharType="end"/>
        </w:r>
      </w:hyperlink>
    </w:p>
    <w:p w14:paraId="65EEEFC7" w14:textId="759797BD" w:rsidR="007043D5" w:rsidRDefault="007043D5">
      <w:pPr>
        <w:pStyle w:val="TOC3"/>
        <w:tabs>
          <w:tab w:val="left" w:pos="1100"/>
          <w:tab w:val="right" w:leader="dot" w:pos="10790"/>
        </w:tabs>
        <w:rPr>
          <w:i w:val="0"/>
          <w:iCs w:val="0"/>
          <w:noProof/>
          <w:sz w:val="22"/>
          <w:szCs w:val="22"/>
        </w:rPr>
      </w:pPr>
      <w:hyperlink w:anchor="_Toc492567494" w:history="1">
        <w:r w:rsidRPr="00683C66">
          <w:rPr>
            <w:rStyle w:val="Hyperlink"/>
            <w:noProof/>
          </w:rPr>
          <w:t>3.4.2</w:t>
        </w:r>
        <w:r>
          <w:rPr>
            <w:i w:val="0"/>
            <w:iCs w:val="0"/>
            <w:noProof/>
            <w:sz w:val="22"/>
            <w:szCs w:val="22"/>
          </w:rPr>
          <w:tab/>
        </w:r>
        <w:r w:rsidRPr="00683C66">
          <w:rPr>
            <w:rStyle w:val="Hyperlink"/>
            <w:noProof/>
          </w:rPr>
          <w:t>TimerTest</w:t>
        </w:r>
        <w:r>
          <w:rPr>
            <w:noProof/>
            <w:webHidden/>
          </w:rPr>
          <w:tab/>
        </w:r>
        <w:r>
          <w:rPr>
            <w:noProof/>
            <w:webHidden/>
          </w:rPr>
          <w:fldChar w:fldCharType="begin"/>
        </w:r>
        <w:r>
          <w:rPr>
            <w:noProof/>
            <w:webHidden/>
          </w:rPr>
          <w:instrText xml:space="preserve"> PAGEREF _Toc492567494 \h </w:instrText>
        </w:r>
        <w:r>
          <w:rPr>
            <w:noProof/>
            <w:webHidden/>
          </w:rPr>
        </w:r>
        <w:r>
          <w:rPr>
            <w:noProof/>
            <w:webHidden/>
          </w:rPr>
          <w:fldChar w:fldCharType="separate"/>
        </w:r>
        <w:r>
          <w:rPr>
            <w:noProof/>
            <w:webHidden/>
          </w:rPr>
          <w:t>10</w:t>
        </w:r>
        <w:r>
          <w:rPr>
            <w:noProof/>
            <w:webHidden/>
          </w:rPr>
          <w:fldChar w:fldCharType="end"/>
        </w:r>
      </w:hyperlink>
    </w:p>
    <w:p w14:paraId="1A718A39" w14:textId="2D594F3D" w:rsidR="007043D5" w:rsidRDefault="007043D5">
      <w:pPr>
        <w:pStyle w:val="TOC3"/>
        <w:tabs>
          <w:tab w:val="left" w:pos="1100"/>
          <w:tab w:val="right" w:leader="dot" w:pos="10790"/>
        </w:tabs>
        <w:rPr>
          <w:i w:val="0"/>
          <w:iCs w:val="0"/>
          <w:noProof/>
          <w:sz w:val="22"/>
          <w:szCs w:val="22"/>
        </w:rPr>
      </w:pPr>
      <w:hyperlink w:anchor="_Toc492567495" w:history="1">
        <w:r w:rsidRPr="00683C66">
          <w:rPr>
            <w:rStyle w:val="Hyperlink"/>
            <w:noProof/>
          </w:rPr>
          <w:t>3.4.3</w:t>
        </w:r>
        <w:r>
          <w:rPr>
            <w:i w:val="0"/>
            <w:iCs w:val="0"/>
            <w:noProof/>
            <w:sz w:val="22"/>
            <w:szCs w:val="22"/>
          </w:rPr>
          <w:tab/>
        </w:r>
        <w:r w:rsidRPr="00683C66">
          <w:rPr>
            <w:rStyle w:val="Hyperlink"/>
            <w:noProof/>
          </w:rPr>
          <w:t>pingPongTest</w:t>
        </w:r>
        <w:r>
          <w:rPr>
            <w:noProof/>
            <w:webHidden/>
          </w:rPr>
          <w:tab/>
        </w:r>
        <w:r>
          <w:rPr>
            <w:noProof/>
            <w:webHidden/>
          </w:rPr>
          <w:fldChar w:fldCharType="begin"/>
        </w:r>
        <w:r>
          <w:rPr>
            <w:noProof/>
            <w:webHidden/>
          </w:rPr>
          <w:instrText xml:space="preserve"> PAGEREF _Toc492567495 \h </w:instrText>
        </w:r>
        <w:r>
          <w:rPr>
            <w:noProof/>
            <w:webHidden/>
          </w:rPr>
        </w:r>
        <w:r>
          <w:rPr>
            <w:noProof/>
            <w:webHidden/>
          </w:rPr>
          <w:fldChar w:fldCharType="separate"/>
        </w:r>
        <w:r>
          <w:rPr>
            <w:noProof/>
            <w:webHidden/>
          </w:rPr>
          <w:t>11</w:t>
        </w:r>
        <w:r>
          <w:rPr>
            <w:noProof/>
            <w:webHidden/>
          </w:rPr>
          <w:fldChar w:fldCharType="end"/>
        </w:r>
      </w:hyperlink>
    </w:p>
    <w:p w14:paraId="10D079E3" w14:textId="5912D331" w:rsidR="007043D5" w:rsidRDefault="007043D5">
      <w:pPr>
        <w:pStyle w:val="TOC3"/>
        <w:tabs>
          <w:tab w:val="left" w:pos="1100"/>
          <w:tab w:val="right" w:leader="dot" w:pos="10790"/>
        </w:tabs>
        <w:rPr>
          <w:i w:val="0"/>
          <w:iCs w:val="0"/>
          <w:noProof/>
          <w:sz w:val="22"/>
          <w:szCs w:val="22"/>
        </w:rPr>
      </w:pPr>
      <w:hyperlink w:anchor="_Toc492567496" w:history="1">
        <w:r w:rsidRPr="00683C66">
          <w:rPr>
            <w:rStyle w:val="Hyperlink"/>
            <w:noProof/>
          </w:rPr>
          <w:t>3.4.4</w:t>
        </w:r>
        <w:r>
          <w:rPr>
            <w:i w:val="0"/>
            <w:iCs w:val="0"/>
            <w:noProof/>
            <w:sz w:val="22"/>
            <w:szCs w:val="22"/>
          </w:rPr>
          <w:tab/>
        </w:r>
        <w:r w:rsidRPr="00683C66">
          <w:rPr>
            <w:rStyle w:val="Hyperlink"/>
            <w:noProof/>
          </w:rPr>
          <w:t>taskAndQueueTask</w:t>
        </w:r>
        <w:r>
          <w:rPr>
            <w:noProof/>
            <w:webHidden/>
          </w:rPr>
          <w:tab/>
        </w:r>
        <w:r>
          <w:rPr>
            <w:noProof/>
            <w:webHidden/>
          </w:rPr>
          <w:fldChar w:fldCharType="begin"/>
        </w:r>
        <w:r>
          <w:rPr>
            <w:noProof/>
            <w:webHidden/>
          </w:rPr>
          <w:instrText xml:space="preserve"> PAGEREF _Toc492567496 \h </w:instrText>
        </w:r>
        <w:r>
          <w:rPr>
            <w:noProof/>
            <w:webHidden/>
          </w:rPr>
        </w:r>
        <w:r>
          <w:rPr>
            <w:noProof/>
            <w:webHidden/>
          </w:rPr>
          <w:fldChar w:fldCharType="separate"/>
        </w:r>
        <w:r>
          <w:rPr>
            <w:noProof/>
            <w:webHidden/>
          </w:rPr>
          <w:t>11</w:t>
        </w:r>
        <w:r>
          <w:rPr>
            <w:noProof/>
            <w:webHidden/>
          </w:rPr>
          <w:fldChar w:fldCharType="end"/>
        </w:r>
      </w:hyperlink>
    </w:p>
    <w:p w14:paraId="28E0B064" w14:textId="58CAF0BD" w:rsidR="007043D5" w:rsidRDefault="007043D5">
      <w:pPr>
        <w:pStyle w:val="TOC3"/>
        <w:tabs>
          <w:tab w:val="left" w:pos="1100"/>
          <w:tab w:val="right" w:leader="dot" w:pos="10790"/>
        </w:tabs>
        <w:rPr>
          <w:i w:val="0"/>
          <w:iCs w:val="0"/>
          <w:noProof/>
          <w:sz w:val="22"/>
          <w:szCs w:val="22"/>
        </w:rPr>
      </w:pPr>
      <w:hyperlink w:anchor="_Toc492567497" w:history="1">
        <w:r w:rsidRPr="00683C66">
          <w:rPr>
            <w:rStyle w:val="Hyperlink"/>
            <w:noProof/>
          </w:rPr>
          <w:t>3.4.5</w:t>
        </w:r>
        <w:r>
          <w:rPr>
            <w:i w:val="0"/>
            <w:iCs w:val="0"/>
            <w:noProof/>
            <w:sz w:val="22"/>
            <w:szCs w:val="22"/>
          </w:rPr>
          <w:tab/>
        </w:r>
        <w:r w:rsidRPr="00683C66">
          <w:rPr>
            <w:rStyle w:val="Hyperlink"/>
            <w:noProof/>
          </w:rPr>
          <w:t>taskJustQueueTask</w:t>
        </w:r>
        <w:r>
          <w:rPr>
            <w:noProof/>
            <w:webHidden/>
          </w:rPr>
          <w:tab/>
        </w:r>
        <w:r>
          <w:rPr>
            <w:noProof/>
            <w:webHidden/>
          </w:rPr>
          <w:fldChar w:fldCharType="begin"/>
        </w:r>
        <w:r>
          <w:rPr>
            <w:noProof/>
            <w:webHidden/>
          </w:rPr>
          <w:instrText xml:space="preserve"> PAGEREF _Toc492567497 \h </w:instrText>
        </w:r>
        <w:r>
          <w:rPr>
            <w:noProof/>
            <w:webHidden/>
          </w:rPr>
        </w:r>
        <w:r>
          <w:rPr>
            <w:noProof/>
            <w:webHidden/>
          </w:rPr>
          <w:fldChar w:fldCharType="separate"/>
        </w:r>
        <w:r>
          <w:rPr>
            <w:noProof/>
            <w:webHidden/>
          </w:rPr>
          <w:t>11</w:t>
        </w:r>
        <w:r>
          <w:rPr>
            <w:noProof/>
            <w:webHidden/>
          </w:rPr>
          <w:fldChar w:fldCharType="end"/>
        </w:r>
      </w:hyperlink>
    </w:p>
    <w:p w14:paraId="4EDBA546" w14:textId="252A5D1B" w:rsidR="007043D5" w:rsidRDefault="007043D5">
      <w:pPr>
        <w:pStyle w:val="TOC1"/>
        <w:tabs>
          <w:tab w:val="left" w:pos="440"/>
          <w:tab w:val="right" w:leader="dot" w:pos="10790"/>
        </w:tabs>
        <w:rPr>
          <w:b w:val="0"/>
          <w:bCs w:val="0"/>
          <w:caps w:val="0"/>
          <w:noProof/>
          <w:sz w:val="22"/>
          <w:szCs w:val="22"/>
        </w:rPr>
      </w:pPr>
      <w:hyperlink w:anchor="_Toc492567498" w:history="1">
        <w:r w:rsidRPr="00683C66">
          <w:rPr>
            <w:rStyle w:val="Hyperlink"/>
            <w:noProof/>
          </w:rPr>
          <w:t>4</w:t>
        </w:r>
        <w:r>
          <w:rPr>
            <w:b w:val="0"/>
            <w:bCs w:val="0"/>
            <w:caps w:val="0"/>
            <w:noProof/>
            <w:sz w:val="22"/>
            <w:szCs w:val="22"/>
          </w:rPr>
          <w:tab/>
        </w:r>
        <w:r w:rsidRPr="00683C66">
          <w:rPr>
            <w:rStyle w:val="Hyperlink"/>
            <w:noProof/>
          </w:rPr>
          <w:t>TODOs</w:t>
        </w:r>
        <w:r>
          <w:rPr>
            <w:noProof/>
            <w:webHidden/>
          </w:rPr>
          <w:tab/>
        </w:r>
        <w:r>
          <w:rPr>
            <w:noProof/>
            <w:webHidden/>
          </w:rPr>
          <w:fldChar w:fldCharType="begin"/>
        </w:r>
        <w:r>
          <w:rPr>
            <w:noProof/>
            <w:webHidden/>
          </w:rPr>
          <w:instrText xml:space="preserve"> PAGEREF _Toc492567498 \h </w:instrText>
        </w:r>
        <w:r>
          <w:rPr>
            <w:noProof/>
            <w:webHidden/>
          </w:rPr>
        </w:r>
        <w:r>
          <w:rPr>
            <w:noProof/>
            <w:webHidden/>
          </w:rPr>
          <w:fldChar w:fldCharType="separate"/>
        </w:r>
        <w:r>
          <w:rPr>
            <w:noProof/>
            <w:webHidden/>
          </w:rPr>
          <w:t>12</w:t>
        </w:r>
        <w:r>
          <w:rPr>
            <w:noProof/>
            <w:webHidden/>
          </w:rPr>
          <w:fldChar w:fldCharType="end"/>
        </w:r>
      </w:hyperlink>
    </w:p>
    <w:p w14:paraId="5B604A11" w14:textId="11AE12F0" w:rsidR="007043D5" w:rsidRDefault="007043D5">
      <w:pPr>
        <w:pStyle w:val="TOC2"/>
        <w:tabs>
          <w:tab w:val="left" w:pos="880"/>
          <w:tab w:val="right" w:leader="dot" w:pos="10790"/>
        </w:tabs>
        <w:rPr>
          <w:smallCaps w:val="0"/>
          <w:noProof/>
          <w:sz w:val="22"/>
          <w:szCs w:val="22"/>
        </w:rPr>
      </w:pPr>
      <w:hyperlink w:anchor="_Toc492567499" w:history="1">
        <w:r w:rsidRPr="00683C66">
          <w:rPr>
            <w:rStyle w:val="Hyperlink"/>
            <w:noProof/>
          </w:rPr>
          <w:t>4.1</w:t>
        </w:r>
        <w:r>
          <w:rPr>
            <w:smallCaps w:val="0"/>
            <w:noProof/>
            <w:sz w:val="22"/>
            <w:szCs w:val="22"/>
          </w:rPr>
          <w:tab/>
        </w:r>
        <w:r w:rsidRPr="00683C66">
          <w:rPr>
            <w:rStyle w:val="Hyperlink"/>
            <w:noProof/>
          </w:rPr>
          <w:t>Risks / Unknowns</w:t>
        </w:r>
        <w:r>
          <w:rPr>
            <w:noProof/>
            <w:webHidden/>
          </w:rPr>
          <w:tab/>
        </w:r>
        <w:r>
          <w:rPr>
            <w:noProof/>
            <w:webHidden/>
          </w:rPr>
          <w:fldChar w:fldCharType="begin"/>
        </w:r>
        <w:r>
          <w:rPr>
            <w:noProof/>
            <w:webHidden/>
          </w:rPr>
          <w:instrText xml:space="preserve"> PAGEREF _Toc492567499 \h </w:instrText>
        </w:r>
        <w:r>
          <w:rPr>
            <w:noProof/>
            <w:webHidden/>
          </w:rPr>
        </w:r>
        <w:r>
          <w:rPr>
            <w:noProof/>
            <w:webHidden/>
          </w:rPr>
          <w:fldChar w:fldCharType="separate"/>
        </w:r>
        <w:r>
          <w:rPr>
            <w:noProof/>
            <w:webHidden/>
          </w:rPr>
          <w:t>12</w:t>
        </w:r>
        <w:r>
          <w:rPr>
            <w:noProof/>
            <w:webHidden/>
          </w:rPr>
          <w:fldChar w:fldCharType="end"/>
        </w:r>
      </w:hyperlink>
    </w:p>
    <w:p w14:paraId="18064DA3" w14:textId="6E8B0DB6" w:rsidR="007043D5" w:rsidRDefault="007043D5">
      <w:pPr>
        <w:pStyle w:val="TOC2"/>
        <w:tabs>
          <w:tab w:val="left" w:pos="880"/>
          <w:tab w:val="right" w:leader="dot" w:pos="10790"/>
        </w:tabs>
        <w:rPr>
          <w:smallCaps w:val="0"/>
          <w:noProof/>
          <w:sz w:val="22"/>
          <w:szCs w:val="22"/>
        </w:rPr>
      </w:pPr>
      <w:hyperlink w:anchor="_Toc492567500" w:history="1">
        <w:r w:rsidRPr="00683C66">
          <w:rPr>
            <w:rStyle w:val="Hyperlink"/>
            <w:noProof/>
          </w:rPr>
          <w:t>4.2</w:t>
        </w:r>
        <w:r>
          <w:rPr>
            <w:smallCaps w:val="0"/>
            <w:noProof/>
            <w:sz w:val="22"/>
            <w:szCs w:val="22"/>
          </w:rPr>
          <w:tab/>
        </w:r>
        <w:r w:rsidRPr="00683C66">
          <w:rPr>
            <w:rStyle w:val="Hyperlink"/>
            <w:noProof/>
          </w:rPr>
          <w:t>Compatibility</w:t>
        </w:r>
        <w:r>
          <w:rPr>
            <w:noProof/>
            <w:webHidden/>
          </w:rPr>
          <w:tab/>
        </w:r>
        <w:r>
          <w:rPr>
            <w:noProof/>
            <w:webHidden/>
          </w:rPr>
          <w:fldChar w:fldCharType="begin"/>
        </w:r>
        <w:r>
          <w:rPr>
            <w:noProof/>
            <w:webHidden/>
          </w:rPr>
          <w:instrText xml:space="preserve"> PAGEREF _Toc492567500 \h </w:instrText>
        </w:r>
        <w:r>
          <w:rPr>
            <w:noProof/>
            <w:webHidden/>
          </w:rPr>
        </w:r>
        <w:r>
          <w:rPr>
            <w:noProof/>
            <w:webHidden/>
          </w:rPr>
          <w:fldChar w:fldCharType="separate"/>
        </w:r>
        <w:r>
          <w:rPr>
            <w:noProof/>
            <w:webHidden/>
          </w:rPr>
          <w:t>12</w:t>
        </w:r>
        <w:r>
          <w:rPr>
            <w:noProof/>
            <w:webHidden/>
          </w:rPr>
          <w:fldChar w:fldCharType="end"/>
        </w:r>
      </w:hyperlink>
    </w:p>
    <w:p w14:paraId="44DD296D" w14:textId="7072781D" w:rsidR="007043D5" w:rsidRDefault="007043D5">
      <w:pPr>
        <w:pStyle w:val="TOC1"/>
        <w:tabs>
          <w:tab w:val="left" w:pos="440"/>
          <w:tab w:val="right" w:leader="dot" w:pos="10790"/>
        </w:tabs>
        <w:rPr>
          <w:b w:val="0"/>
          <w:bCs w:val="0"/>
          <w:caps w:val="0"/>
          <w:noProof/>
          <w:sz w:val="22"/>
          <w:szCs w:val="22"/>
        </w:rPr>
      </w:pPr>
      <w:hyperlink w:anchor="_Toc492567501" w:history="1">
        <w:r w:rsidRPr="00683C66">
          <w:rPr>
            <w:rStyle w:val="Hyperlink"/>
            <w:noProof/>
          </w:rPr>
          <w:t>5</w:t>
        </w:r>
        <w:r>
          <w:rPr>
            <w:b w:val="0"/>
            <w:bCs w:val="0"/>
            <w:caps w:val="0"/>
            <w:noProof/>
            <w:sz w:val="22"/>
            <w:szCs w:val="22"/>
          </w:rPr>
          <w:tab/>
        </w:r>
        <w:r w:rsidRPr="00683C66">
          <w:rPr>
            <w:rStyle w:val="Hyperlink"/>
            <w:noProof/>
          </w:rPr>
          <w:t>Testing</w:t>
        </w:r>
        <w:r>
          <w:rPr>
            <w:noProof/>
            <w:webHidden/>
          </w:rPr>
          <w:tab/>
        </w:r>
        <w:r>
          <w:rPr>
            <w:noProof/>
            <w:webHidden/>
          </w:rPr>
          <w:fldChar w:fldCharType="begin"/>
        </w:r>
        <w:r>
          <w:rPr>
            <w:noProof/>
            <w:webHidden/>
          </w:rPr>
          <w:instrText xml:space="preserve"> PAGEREF _Toc492567501 \h </w:instrText>
        </w:r>
        <w:r>
          <w:rPr>
            <w:noProof/>
            <w:webHidden/>
          </w:rPr>
        </w:r>
        <w:r>
          <w:rPr>
            <w:noProof/>
            <w:webHidden/>
          </w:rPr>
          <w:fldChar w:fldCharType="separate"/>
        </w:r>
        <w:r>
          <w:rPr>
            <w:noProof/>
            <w:webHidden/>
          </w:rPr>
          <w:t>12</w:t>
        </w:r>
        <w:r>
          <w:rPr>
            <w:noProof/>
            <w:webHidden/>
          </w:rPr>
          <w:fldChar w:fldCharType="end"/>
        </w:r>
      </w:hyperlink>
    </w:p>
    <w:p w14:paraId="5FFF5D64" w14:textId="4F609694" w:rsidR="00E322C6" w:rsidRPr="002B18B8" w:rsidRDefault="00F17CC6" w:rsidP="008444D6">
      <w:r>
        <w:rPr>
          <w:b/>
          <w:bCs/>
          <w:caps/>
          <w:sz w:val="20"/>
          <w:szCs w:val="20"/>
        </w:rPr>
        <w:fldChar w:fldCharType="end"/>
      </w:r>
    </w:p>
    <w:p w14:paraId="62AEBF9C" w14:textId="77777777" w:rsidR="008444D6" w:rsidRPr="002B18B8" w:rsidRDefault="008444D6" w:rsidP="00E322C6">
      <w:pPr>
        <w:pStyle w:val="Heading1"/>
      </w:pPr>
      <w:bookmarkStart w:id="1" w:name="_Toc345179015"/>
      <w:bookmarkStart w:id="2" w:name="_Toc492559252"/>
      <w:bookmarkStart w:id="3" w:name="_Toc492567473"/>
      <w:r w:rsidRPr="002B18B8">
        <w:t>Introduction</w:t>
      </w:r>
      <w:bookmarkEnd w:id="1"/>
      <w:bookmarkEnd w:id="2"/>
      <w:bookmarkEnd w:id="3"/>
    </w:p>
    <w:p w14:paraId="64F9AE4B" w14:textId="77777777" w:rsidR="00FC1DC0" w:rsidRPr="002B18B8" w:rsidRDefault="00FC1DC0" w:rsidP="00494D7A">
      <w:pPr>
        <w:pStyle w:val="Heading2"/>
      </w:pPr>
      <w:bookmarkStart w:id="4" w:name="_Toc345179016"/>
      <w:bookmarkStart w:id="5" w:name="_Toc492559253"/>
      <w:bookmarkStart w:id="6" w:name="_Toc492567474"/>
      <w:r w:rsidRPr="002B18B8">
        <w:t>Problem Summary</w:t>
      </w:r>
      <w:bookmarkEnd w:id="4"/>
      <w:bookmarkEnd w:id="5"/>
      <w:bookmarkEnd w:id="6"/>
    </w:p>
    <w:p w14:paraId="59A05F4B" w14:textId="31707321" w:rsidR="00B46E27" w:rsidRDefault="00B46E27" w:rsidP="00BC5F85">
      <w:pPr>
        <w:ind w:left="576"/>
        <w:jc w:val="both"/>
      </w:pPr>
      <w:r>
        <w:t xml:space="preserve">The </w:t>
      </w:r>
      <w:proofErr w:type="spellStart"/>
      <w:r>
        <w:t>Avtec</w:t>
      </w:r>
      <w:proofErr w:type="spellEnd"/>
      <w:r>
        <w:t xml:space="preserve"> Embedded Framework (AEF) is utilized by </w:t>
      </w:r>
      <w:proofErr w:type="spellStart"/>
      <w:r>
        <w:t>Avtec’s</w:t>
      </w:r>
      <w:proofErr w:type="spellEnd"/>
      <w:r>
        <w:t xml:space="preserve"> embedded product</w:t>
      </w:r>
      <w:r w:rsidR="003959E6">
        <w:t xml:space="preserve"> Outpost</w:t>
      </w:r>
      <w:r>
        <w:t>. AEF provides base service abstractions that higher level software can build upon.</w:t>
      </w:r>
      <w:r w:rsidR="009C463A">
        <w:t xml:space="preserve"> Currently, AEF</w:t>
      </w:r>
      <w:r>
        <w:t xml:space="preserve"> supports operation in a VxWorks environment.</w:t>
      </w:r>
    </w:p>
    <w:p w14:paraId="7874973C" w14:textId="77777777" w:rsidR="00B46E27" w:rsidRDefault="00B46E27" w:rsidP="00BC5F85">
      <w:pPr>
        <w:ind w:left="576"/>
        <w:jc w:val="both"/>
      </w:pPr>
      <w:proofErr w:type="spellStart"/>
      <w:r>
        <w:t>OutpostPlus</w:t>
      </w:r>
      <w:proofErr w:type="spellEnd"/>
      <w:r>
        <w:t xml:space="preserve"> is intended to extend the capability of Outpost to a more robust platform. Additionally, other </w:t>
      </w:r>
      <w:proofErr w:type="spellStart"/>
      <w:r>
        <w:t>Avtec</w:t>
      </w:r>
      <w:proofErr w:type="spellEnd"/>
      <w:r>
        <w:t xml:space="preserve"> products MAY also reside on an </w:t>
      </w:r>
      <w:proofErr w:type="spellStart"/>
      <w:r>
        <w:t>OutpostPlus</w:t>
      </w:r>
      <w:proofErr w:type="spellEnd"/>
      <w:r>
        <w:t xml:space="preserve"> platform.</w:t>
      </w:r>
    </w:p>
    <w:p w14:paraId="2BDAD494" w14:textId="77777777" w:rsidR="00B46E27" w:rsidRDefault="00B46E27" w:rsidP="00BC5F85">
      <w:pPr>
        <w:ind w:left="576"/>
        <w:jc w:val="both"/>
      </w:pPr>
      <w:r>
        <w:t>Currently, evaluation is underway to determine whether to a) continue utilizing VxWorks, albeit a more modern version b) move to a Linux based implementation.</w:t>
      </w:r>
    </w:p>
    <w:p w14:paraId="051A0E4E" w14:textId="051587E2" w:rsidR="00B46E27" w:rsidRDefault="00B46E27" w:rsidP="009C463A">
      <w:pPr>
        <w:pStyle w:val="ListParagraph"/>
        <w:numPr>
          <w:ilvl w:val="0"/>
          <w:numId w:val="37"/>
        </w:numPr>
        <w:jc w:val="both"/>
      </w:pPr>
      <w:r>
        <w:t xml:space="preserve">A VxWorks decision would </w:t>
      </w:r>
      <w:r w:rsidR="009C463A">
        <w:t>mean an upgrade/</w:t>
      </w:r>
      <w:r>
        <w:t>enhancement.</w:t>
      </w:r>
    </w:p>
    <w:p w14:paraId="53A38653" w14:textId="13C0F477" w:rsidR="00B46E27" w:rsidRDefault="00B46E27" w:rsidP="009C463A">
      <w:pPr>
        <w:pStyle w:val="ListParagraph"/>
        <w:numPr>
          <w:ilvl w:val="0"/>
          <w:numId w:val="37"/>
        </w:numPr>
        <w:jc w:val="both"/>
      </w:pPr>
      <w:r>
        <w:t xml:space="preserve">A Linux decision would </w:t>
      </w:r>
      <w:r w:rsidR="009C463A">
        <w:t>mean</w:t>
      </w:r>
      <w:r>
        <w:t xml:space="preserve"> a port.</w:t>
      </w:r>
    </w:p>
    <w:p w14:paraId="4364FCA3" w14:textId="1BAAF5A5" w:rsidR="00B46E27" w:rsidRDefault="00E45F0B" w:rsidP="00BC5F85">
      <w:pPr>
        <w:ind w:left="576"/>
        <w:jc w:val="both"/>
      </w:pPr>
      <w:r>
        <w:t xml:space="preserve">This document describes </w:t>
      </w:r>
      <w:r w:rsidR="009C463A">
        <w:t>an</w:t>
      </w:r>
      <w:r>
        <w:t xml:space="preserve"> initial </w:t>
      </w:r>
      <w:r w:rsidR="009C463A">
        <w:t xml:space="preserve">pass at a </w:t>
      </w:r>
      <w:r>
        <w:t>port to Linux.</w:t>
      </w:r>
    </w:p>
    <w:p w14:paraId="143CD4EE" w14:textId="77777777" w:rsidR="00E45F0B" w:rsidRDefault="00E45F0B" w:rsidP="00BC5F85">
      <w:pPr>
        <w:ind w:left="576"/>
        <w:jc w:val="both"/>
      </w:pPr>
      <w:r>
        <w:t>The VxWorks vs. Linux decision remains outstanding. And which Linux distribution (exactly) remains outstanding.</w:t>
      </w:r>
    </w:p>
    <w:p w14:paraId="7CC16E85" w14:textId="77777777" w:rsidR="008444D6" w:rsidRPr="002B18B8" w:rsidRDefault="00494D7A" w:rsidP="00884012">
      <w:pPr>
        <w:pStyle w:val="Heading2"/>
      </w:pPr>
      <w:bookmarkStart w:id="7" w:name="_Toc345179017"/>
      <w:bookmarkStart w:id="8" w:name="_Toc492559254"/>
      <w:bookmarkStart w:id="9" w:name="_Toc492567475"/>
      <w:r w:rsidRPr="002B18B8">
        <w:t>Proposed Solution Summary</w:t>
      </w:r>
      <w:bookmarkEnd w:id="7"/>
      <w:bookmarkEnd w:id="8"/>
      <w:bookmarkEnd w:id="9"/>
    </w:p>
    <w:p w14:paraId="23B9F022" w14:textId="72D27041" w:rsidR="00E45F0B" w:rsidRDefault="00E45F0B" w:rsidP="00BC5F85">
      <w:pPr>
        <w:ind w:left="576"/>
        <w:jc w:val="both"/>
      </w:pPr>
      <w:r>
        <w:t>This was a ‘straight port’ to a target of Ubuntu 17.04</w:t>
      </w:r>
      <w:r w:rsidR="00453233">
        <w:t xml:space="preserve"> – desktop (but that really does not matter)</w:t>
      </w:r>
      <w:r>
        <w:t>.</w:t>
      </w:r>
    </w:p>
    <w:p w14:paraId="2F3E2018" w14:textId="77777777" w:rsidR="00E45F0B" w:rsidRDefault="00E45F0B" w:rsidP="00BC5F85">
      <w:pPr>
        <w:ind w:left="576"/>
        <w:jc w:val="both"/>
      </w:pPr>
      <w:r>
        <w:t xml:space="preserve">The exact choice of Linux distribution is of low importance, </w:t>
      </w:r>
      <w:proofErr w:type="gramStart"/>
      <w:r>
        <w:t>as long as</w:t>
      </w:r>
      <w:proofErr w:type="gramEnd"/>
      <w:r>
        <w:t xml:space="preserve"> it supports </w:t>
      </w:r>
      <w:proofErr w:type="spellStart"/>
      <w:r>
        <w:t>gcc</w:t>
      </w:r>
      <w:proofErr w:type="spellEnd"/>
      <w:r>
        <w:t>.</w:t>
      </w:r>
    </w:p>
    <w:p w14:paraId="7D620717" w14:textId="77777777" w:rsidR="00E45F0B" w:rsidRDefault="00E45F0B" w:rsidP="00BC5F85">
      <w:pPr>
        <w:ind w:left="576"/>
        <w:jc w:val="both"/>
      </w:pPr>
      <w:r>
        <w:t xml:space="preserve">The initial port utilizes </w:t>
      </w:r>
      <w:proofErr w:type="spellStart"/>
      <w:r>
        <w:t>Netbeans</w:t>
      </w:r>
      <w:proofErr w:type="spellEnd"/>
      <w:r>
        <w:t xml:space="preserve"> 8.2 IDE.</w:t>
      </w:r>
    </w:p>
    <w:p w14:paraId="34B6FD69" w14:textId="50548F10" w:rsidR="00E45F0B" w:rsidRDefault="00E45F0B" w:rsidP="00BC5F85">
      <w:pPr>
        <w:ind w:left="576"/>
        <w:jc w:val="both"/>
      </w:pPr>
      <w:r>
        <w:t>The exact choice of IDE is of moderate importance. IDE capability effects developer prod</w:t>
      </w:r>
      <w:r w:rsidR="00E451BE">
        <w:t xml:space="preserve">uctivity and ultimately quality. Like if it doesn’t have a decent hook into </w:t>
      </w:r>
      <w:proofErr w:type="spellStart"/>
      <w:r w:rsidR="00E451BE">
        <w:t>gdb</w:t>
      </w:r>
      <w:proofErr w:type="spellEnd"/>
      <w:r w:rsidR="00E451BE">
        <w:t xml:space="preserve"> for easy usage, you lose a lot; </w:t>
      </w:r>
      <w:proofErr w:type="spellStart"/>
      <w:r w:rsidR="00E451BE">
        <w:t>intelli</w:t>
      </w:r>
      <w:proofErr w:type="spellEnd"/>
      <w:r w:rsidR="00E451BE">
        <w:t>-sense; that kind of stuff.</w:t>
      </w:r>
    </w:p>
    <w:p w14:paraId="6B2468F4" w14:textId="77777777" w:rsidR="00E45F0B" w:rsidRDefault="00E45F0B" w:rsidP="00BC5F85">
      <w:pPr>
        <w:ind w:left="576"/>
        <w:jc w:val="both"/>
      </w:pPr>
      <w:r>
        <w:t xml:space="preserve">In addition to a port of functionality to a Linux platform, the code base was moved to a more object oriented friendly solution. The original code base is fine, but additional OO design changes </w:t>
      </w:r>
      <w:r w:rsidRPr="00E451BE">
        <w:rPr>
          <w:u w:val="single"/>
        </w:rPr>
        <w:t>could</w:t>
      </w:r>
      <w:r>
        <w:t xml:space="preserve"> make it more </w:t>
      </w:r>
      <w:r w:rsidR="00C6115C">
        <w:t>easily used between two operational environments: VxWorks and Linux if that is ever to be the case.</w:t>
      </w:r>
    </w:p>
    <w:p w14:paraId="6EDB413D" w14:textId="77777777" w:rsidR="00C6115C" w:rsidRDefault="00C6115C" w:rsidP="00BC5F85">
      <w:pPr>
        <w:ind w:left="576"/>
        <w:jc w:val="both"/>
      </w:pPr>
      <w:r>
        <w:t>In this regard, the AEF base code was changed to accommodate a standard inheritance model and a new ‘Linux’ flavor software tree was added.</w:t>
      </w:r>
    </w:p>
    <w:p w14:paraId="6C62B0E0" w14:textId="77777777" w:rsidR="00C6115C" w:rsidRDefault="00C6115C" w:rsidP="00BC5F85">
      <w:pPr>
        <w:ind w:left="576"/>
        <w:jc w:val="both"/>
      </w:pPr>
      <w:r>
        <w:t>The thought is that the ‘base’ would be utilized, unchanged, by a VxWorks flavor.</w:t>
      </w:r>
    </w:p>
    <w:p w14:paraId="77385467" w14:textId="0F53CF44" w:rsidR="00BB596D" w:rsidRDefault="00C6115C" w:rsidP="00BC5F85">
      <w:pPr>
        <w:ind w:left="576"/>
        <w:jc w:val="both"/>
      </w:pPr>
      <w:r>
        <w:t xml:space="preserve">And finally, the application, Outpost, would </w:t>
      </w:r>
      <w:r w:rsidR="00BB596D">
        <w:t>be unchanged in its utilization of AEF. This was a major goal in this choice – but there are no real requirements in this regard.</w:t>
      </w:r>
    </w:p>
    <w:p w14:paraId="2902E7E5" w14:textId="77777777" w:rsidR="005D1877" w:rsidRPr="002B18B8" w:rsidRDefault="005D1877" w:rsidP="005D1877">
      <w:pPr>
        <w:pStyle w:val="Heading2"/>
      </w:pPr>
      <w:bookmarkStart w:id="10" w:name="_Toc492559255"/>
      <w:bookmarkStart w:id="11" w:name="_Toc492567476"/>
      <w:r w:rsidRPr="002B18B8">
        <w:lastRenderedPageBreak/>
        <w:t>Refactoring</w:t>
      </w:r>
      <w:bookmarkEnd w:id="10"/>
      <w:bookmarkEnd w:id="11"/>
    </w:p>
    <w:p w14:paraId="6F870791" w14:textId="77777777" w:rsidR="006B1DAD" w:rsidRDefault="006B1DAD" w:rsidP="00BC5F85">
      <w:pPr>
        <w:ind w:left="576"/>
      </w:pPr>
      <w:proofErr w:type="gramStart"/>
      <w:r>
        <w:t>All of</w:t>
      </w:r>
      <w:proofErr w:type="gramEnd"/>
      <w:r>
        <w:t xml:space="preserve"> the AEF ‘base’ code was refactored, making each former concrete class an </w:t>
      </w:r>
      <w:r w:rsidRPr="006B1DAD">
        <w:rPr>
          <w:u w:val="single"/>
        </w:rPr>
        <w:t>abstract base class</w:t>
      </w:r>
      <w:r>
        <w:t>.</w:t>
      </w:r>
    </w:p>
    <w:p w14:paraId="2A3A3B8A" w14:textId="77777777" w:rsidR="00475984" w:rsidRDefault="006B1DAD" w:rsidP="00BC5F85">
      <w:pPr>
        <w:ind w:left="576"/>
      </w:pPr>
      <w:r>
        <w:t>The ‘Linux’ flavor code is new, so that is not strictly a refactor. The flavor(s) provide</w:t>
      </w:r>
      <w:r w:rsidR="00475984">
        <w:t xml:space="preserve"> the concrete behavior. </w:t>
      </w:r>
    </w:p>
    <w:p w14:paraId="170AEC56" w14:textId="7650C283" w:rsidR="00475984" w:rsidRDefault="002D0648" w:rsidP="00BC5F85">
      <w:pPr>
        <w:ind w:left="576"/>
      </w:pPr>
      <w:r>
        <w:t>The next</w:t>
      </w:r>
      <w:r w:rsidR="00475984">
        <w:t xml:space="preserve"> refactoring will move common, concrete behavior(s) into the base classes.</w:t>
      </w:r>
      <w:r>
        <w:t xml:space="preserve"> This should provide a clear view of what is ‘flavor’ specific for adapting VxWorks based flavors to this model. Note: there is absolutely no requirement, plan, need that I know of to ‘back-port’ any of this.</w:t>
      </w:r>
    </w:p>
    <w:p w14:paraId="1919527F" w14:textId="77777777" w:rsidR="005D1877" w:rsidRPr="002B18B8" w:rsidRDefault="005D1877" w:rsidP="005D1877">
      <w:pPr>
        <w:pStyle w:val="Heading2"/>
      </w:pPr>
      <w:bookmarkStart w:id="12" w:name="_Toc345179018"/>
      <w:bookmarkStart w:id="13" w:name="_Toc492559256"/>
      <w:bookmarkStart w:id="14" w:name="_Toc492567477"/>
      <w:r w:rsidRPr="002B18B8">
        <w:t>Design Alternatives Considered</w:t>
      </w:r>
      <w:bookmarkEnd w:id="13"/>
      <w:bookmarkEnd w:id="14"/>
    </w:p>
    <w:p w14:paraId="7B7E8EE6" w14:textId="77777777" w:rsidR="006B1DAD" w:rsidRDefault="00C32FB4" w:rsidP="00C32FB4">
      <w:pPr>
        <w:pStyle w:val="Heading3"/>
      </w:pPr>
      <w:bookmarkStart w:id="15" w:name="_Toc492559257"/>
      <w:bookmarkStart w:id="16" w:name="_Toc492567478"/>
      <w:r>
        <w:t xml:space="preserve">Port it and </w:t>
      </w:r>
      <w:r w:rsidR="006B1DAD">
        <w:t>Leave it alone</w:t>
      </w:r>
      <w:bookmarkEnd w:id="15"/>
      <w:bookmarkEnd w:id="16"/>
    </w:p>
    <w:p w14:paraId="413D19AC" w14:textId="77777777" w:rsidR="00C32FB4" w:rsidRDefault="00C32FB4" w:rsidP="00BC5F85">
      <w:pPr>
        <w:ind w:left="576"/>
      </w:pPr>
      <w:r>
        <w:t xml:space="preserve">Just port the code and leave the ‘structure’ alone. The original code utilized a composition model utilizing pre-processor directives to provide a ‘flavor’. This is a perfectly fine approach. The only drawback was that there was platform specific code in the ‘non-flavor’ classes/methods. </w:t>
      </w:r>
      <w:proofErr w:type="gramStart"/>
      <w:r>
        <w:t>So</w:t>
      </w:r>
      <w:proofErr w:type="gramEnd"/>
      <w:r>
        <w:t xml:space="preserve"> figuring out exactly what needed to change and where was not as clean as it could have been.</w:t>
      </w:r>
    </w:p>
    <w:p w14:paraId="600EA8BC" w14:textId="77777777" w:rsidR="006B1DAD" w:rsidRDefault="006B1DAD" w:rsidP="00FE54F4">
      <w:pPr>
        <w:pStyle w:val="Heading3"/>
      </w:pPr>
      <w:bookmarkStart w:id="17" w:name="_Toc492559258"/>
      <w:bookmarkStart w:id="18" w:name="_Toc492567479"/>
      <w:proofErr w:type="spellStart"/>
      <w:r>
        <w:t>Pimpl</w:t>
      </w:r>
      <w:proofErr w:type="spellEnd"/>
      <w:r>
        <w:t xml:space="preserve"> Idiom</w:t>
      </w:r>
      <w:bookmarkEnd w:id="17"/>
      <w:bookmarkEnd w:id="18"/>
    </w:p>
    <w:p w14:paraId="2D6C188D" w14:textId="77777777" w:rsidR="00C32FB4" w:rsidRDefault="00C32FB4" w:rsidP="00BC5F85">
      <w:pPr>
        <w:ind w:left="576"/>
      </w:pPr>
      <w:r>
        <w:t xml:space="preserve">One attempt was to utilize the </w:t>
      </w:r>
      <w:proofErr w:type="spellStart"/>
      <w:r>
        <w:t>Pimpl</w:t>
      </w:r>
      <w:proofErr w:type="spellEnd"/>
      <w:r>
        <w:t xml:space="preserve"> idiom to hide the flavor specifics.</w:t>
      </w:r>
    </w:p>
    <w:p w14:paraId="26F6B46A" w14:textId="77777777" w:rsidR="00C32FB4" w:rsidRDefault="00C32FB4" w:rsidP="00BC5F85">
      <w:pPr>
        <w:ind w:left="576"/>
      </w:pPr>
      <w:r>
        <w:t>The drawback here was that this composition model, required too much developer knowledge of ‘who owned which’ method/member variable. With this form of composition, you need to navigate using the implementation pointer. If an item in the implementation class needed to access something in the parent, then you’d access that through a pointer to the parent object</w:t>
      </w:r>
      <w:r w:rsidR="00FE54F4">
        <w:t>.</w:t>
      </w:r>
    </w:p>
    <w:p w14:paraId="6173FC28" w14:textId="77777777" w:rsidR="00FE54F4" w:rsidRDefault="00FE54F4" w:rsidP="00BC5F85">
      <w:pPr>
        <w:ind w:left="576"/>
      </w:pPr>
      <w:r>
        <w:t>These types of references were replete in the code base, and it quickly became obvious that too much navigational knowledge was required.</w:t>
      </w:r>
    </w:p>
    <w:p w14:paraId="399D6678" w14:textId="77777777" w:rsidR="006B1DAD" w:rsidRDefault="006B1DAD" w:rsidP="00BE0BF0">
      <w:pPr>
        <w:pStyle w:val="Heading3"/>
      </w:pPr>
      <w:bookmarkStart w:id="19" w:name="_Toc492559259"/>
      <w:bookmarkStart w:id="20" w:name="_Toc492567480"/>
      <w:r>
        <w:t>Factory Pattern(s)</w:t>
      </w:r>
      <w:bookmarkEnd w:id="19"/>
      <w:bookmarkEnd w:id="20"/>
    </w:p>
    <w:p w14:paraId="6670DE8F" w14:textId="77777777" w:rsidR="00FE54F4" w:rsidRDefault="00FE54F4" w:rsidP="00BC5F85">
      <w:pPr>
        <w:ind w:left="576"/>
      </w:pPr>
      <w:r>
        <w:t xml:space="preserve">There are many ways to implement this pattern. </w:t>
      </w:r>
      <w:proofErr w:type="gramStart"/>
      <w:r>
        <w:t>Generally speaking, a</w:t>
      </w:r>
      <w:proofErr w:type="gramEnd"/>
      <w:r>
        <w:t xml:space="preserve"> flavor would inherit from an interface and a factory would create a ‘generic’ object. That object would </w:t>
      </w:r>
      <w:proofErr w:type="gramStart"/>
      <w:r>
        <w:t>actually be</w:t>
      </w:r>
      <w:proofErr w:type="gramEnd"/>
      <w:r>
        <w:t xml:space="preserve"> of a given ‘flavor’ because the factory made it appropriately.</w:t>
      </w:r>
    </w:p>
    <w:p w14:paraId="13171368" w14:textId="77777777" w:rsidR="00FE54F4" w:rsidRDefault="00FE54F4" w:rsidP="00BC5F85">
      <w:pPr>
        <w:ind w:left="576"/>
      </w:pPr>
      <w:r>
        <w:t xml:space="preserve">This is not all that far from the abstract base class method chosen. </w:t>
      </w:r>
    </w:p>
    <w:p w14:paraId="77502F21" w14:textId="4B505E05" w:rsidR="00FE54F4" w:rsidRDefault="00FE54F4" w:rsidP="00BC5F85">
      <w:pPr>
        <w:ind w:left="576"/>
      </w:pPr>
      <w:r>
        <w:t>The drawback was that I wanted to try and keep the application interface unchanged. That means constructors rather that a ‘make’ factory method.</w:t>
      </w:r>
    </w:p>
    <w:p w14:paraId="6533D3A9" w14:textId="55514E90" w:rsidR="009D6A2B" w:rsidRDefault="009D6A2B">
      <w:r>
        <w:br w:type="page"/>
      </w:r>
    </w:p>
    <w:p w14:paraId="2B3FC307" w14:textId="77777777" w:rsidR="009D6A2B" w:rsidRDefault="009D6A2B" w:rsidP="00BC5F85">
      <w:pPr>
        <w:ind w:left="576"/>
      </w:pPr>
    </w:p>
    <w:p w14:paraId="5A2D0796" w14:textId="77777777" w:rsidR="00884012" w:rsidRPr="002B18B8" w:rsidRDefault="00884012" w:rsidP="00E52512">
      <w:pPr>
        <w:pStyle w:val="Heading1"/>
      </w:pPr>
      <w:bookmarkStart w:id="21" w:name="_Toc492559260"/>
      <w:bookmarkStart w:id="22" w:name="_Toc492567481"/>
      <w:r w:rsidRPr="002B18B8">
        <w:t>Design Overview</w:t>
      </w:r>
      <w:bookmarkEnd w:id="12"/>
      <w:bookmarkEnd w:id="21"/>
      <w:bookmarkEnd w:id="22"/>
    </w:p>
    <w:p w14:paraId="0C88F66A" w14:textId="77777777" w:rsidR="00884012" w:rsidRPr="002B18B8" w:rsidRDefault="00884012" w:rsidP="007D5144">
      <w:pPr>
        <w:pStyle w:val="Heading2"/>
      </w:pPr>
      <w:bookmarkStart w:id="23" w:name="_Toc345179019"/>
      <w:bookmarkStart w:id="24" w:name="_Toc492559261"/>
      <w:bookmarkStart w:id="25" w:name="_Toc492567482"/>
      <w:r w:rsidRPr="002B18B8">
        <w:t>Approach</w:t>
      </w:r>
      <w:bookmarkEnd w:id="23"/>
      <w:bookmarkEnd w:id="24"/>
      <w:bookmarkEnd w:id="25"/>
    </w:p>
    <w:p w14:paraId="6B20BF62" w14:textId="2069CCEE" w:rsidR="0012317E" w:rsidRDefault="00DA3BBB" w:rsidP="00BC5F85">
      <w:pPr>
        <w:ind w:left="576"/>
      </w:pPr>
      <w:r>
        <w:t xml:space="preserve">Note: Side-by-Side class diagram view is </w:t>
      </w:r>
      <w:hyperlink r:id="rId10" w:history="1">
        <w:r w:rsidRPr="00DA3BBB">
          <w:rPr>
            <w:rStyle w:val="Hyperlink"/>
          </w:rPr>
          <w:t>here</w:t>
        </w:r>
      </w:hyperlink>
      <w:r>
        <w:t xml:space="preserve"> (unexciting, but it didn’t fit here).</w:t>
      </w:r>
    </w:p>
    <w:p w14:paraId="15E78FD2" w14:textId="2DA09CE4" w:rsidR="005D35BE" w:rsidRDefault="005D35BE" w:rsidP="005D35BE">
      <w:pPr>
        <w:pStyle w:val="Heading3"/>
      </w:pPr>
      <w:bookmarkStart w:id="26" w:name="_Toc492559262"/>
      <w:bookmarkStart w:id="27" w:name="_Toc492567483"/>
      <w:r>
        <w:t>Original Class Composition Mechanism</w:t>
      </w:r>
      <w:bookmarkEnd w:id="26"/>
      <w:bookmarkEnd w:id="27"/>
    </w:p>
    <w:p w14:paraId="0A337ECA" w14:textId="7AD4452B" w:rsidR="005F414B" w:rsidRDefault="00DA3BBB" w:rsidP="00BC5F85">
      <w:pPr>
        <w:ind w:left="576"/>
      </w:pPr>
      <w:r>
        <w:t>The original/existing class structure looks like this:</w:t>
      </w:r>
    </w:p>
    <w:p w14:paraId="662A0BC5" w14:textId="7AD79AFF" w:rsidR="005F414B" w:rsidRDefault="00AF5C55" w:rsidP="003E3A92">
      <w:r>
        <w:rPr>
          <w:noProof/>
        </w:rPr>
        <w:drawing>
          <wp:inline distT="0" distB="0" distL="0" distR="0" wp14:anchorId="3C621ECD" wp14:editId="1D342BDC">
            <wp:extent cx="6400800" cy="41056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EF_ORIG_CD_1.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4105656"/>
                    </a:xfrm>
                    <a:prstGeom prst="rect">
                      <a:avLst/>
                    </a:prstGeom>
                  </pic:spPr>
                </pic:pic>
              </a:graphicData>
            </a:graphic>
          </wp:inline>
        </w:drawing>
      </w:r>
    </w:p>
    <w:p w14:paraId="76126765" w14:textId="31DF4EF3" w:rsidR="00B73CD6" w:rsidRDefault="00DA3BBB" w:rsidP="00BC5F85">
      <w:pPr>
        <w:ind w:left="576"/>
      </w:pPr>
      <w:r>
        <w:t>This is a very simple, effective modeling.</w:t>
      </w:r>
    </w:p>
    <w:p w14:paraId="16A0EFAF" w14:textId="77777777" w:rsidR="003E3C1A" w:rsidRDefault="003E3C1A">
      <w:r>
        <w:br w:type="page"/>
      </w:r>
    </w:p>
    <w:p w14:paraId="5EE49FBC" w14:textId="16109E98" w:rsidR="00DA3BBB" w:rsidRDefault="00DA3BBB" w:rsidP="00BC5F85">
      <w:pPr>
        <w:ind w:left="576"/>
      </w:pPr>
      <w:r>
        <w:lastRenderedPageBreak/>
        <w:t>How exactly was this accomplished?</w:t>
      </w:r>
    </w:p>
    <w:p w14:paraId="63ABB07F" w14:textId="39085441" w:rsidR="00DA3BBB" w:rsidRDefault="00DA3BBB" w:rsidP="00BC5F85">
      <w:pPr>
        <w:ind w:left="576"/>
      </w:pPr>
      <w:r>
        <w:t xml:space="preserve">I’ll pick on </w:t>
      </w:r>
      <w:proofErr w:type="spellStart"/>
      <w:r>
        <w:t>CAefTimer</w:t>
      </w:r>
      <w:proofErr w:type="spellEnd"/>
      <w:r>
        <w:t xml:space="preserve"> – it is </w:t>
      </w:r>
      <w:r w:rsidR="00FC7855">
        <w:t>unremarkable</w:t>
      </w:r>
      <w:r>
        <w:t>, i.e., typical.</w:t>
      </w:r>
    </w:p>
    <w:p w14:paraId="6E987191" w14:textId="4141309A" w:rsidR="003E3C1A" w:rsidRDefault="003E3C1A" w:rsidP="003E3C1A">
      <w:pPr>
        <w:ind w:left="576"/>
      </w:pPr>
      <w:r>
        <w:rPr>
          <w:noProof/>
        </w:rPr>
        <w:drawing>
          <wp:inline distT="0" distB="0" distL="0" distR="0" wp14:anchorId="119552EE" wp14:editId="026E61F1">
            <wp:extent cx="6328410" cy="5529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8410" cy="5529580"/>
                    </a:xfrm>
                    <a:prstGeom prst="rect">
                      <a:avLst/>
                    </a:prstGeom>
                    <a:noFill/>
                  </pic:spPr>
                </pic:pic>
              </a:graphicData>
            </a:graphic>
          </wp:inline>
        </w:drawing>
      </w:r>
    </w:p>
    <w:p w14:paraId="7CF24BF3" w14:textId="14B4753F" w:rsidR="003E3C1A" w:rsidRDefault="003E3C1A" w:rsidP="003E3C1A">
      <w:pPr>
        <w:ind w:left="576"/>
      </w:pPr>
      <w:r>
        <w:t>The ‘OS flavor’ was composed at pre-processor time.</w:t>
      </w:r>
    </w:p>
    <w:p w14:paraId="6A02BCF6" w14:textId="57D6E124" w:rsidR="003E3C1A" w:rsidRDefault="003E3C1A" w:rsidP="003E3C1A">
      <w:pPr>
        <w:ind w:left="576"/>
      </w:pPr>
      <w:r>
        <w:t xml:space="preserve">There was a single </w:t>
      </w:r>
      <w:proofErr w:type="spellStart"/>
      <w:r>
        <w:t>cpp</w:t>
      </w:r>
      <w:proofErr w:type="spellEnd"/>
      <w:r>
        <w:t xml:space="preserve"> file that implemented a given class.</w:t>
      </w:r>
    </w:p>
    <w:p w14:paraId="1DB9AB36" w14:textId="7BAB6545" w:rsidR="000B7C9A" w:rsidRDefault="003E3C1A" w:rsidP="003E3C1A">
      <w:pPr>
        <w:ind w:left="576"/>
      </w:pPr>
      <w:r>
        <w:t xml:space="preserve">There is nothing wrong with this method. </w:t>
      </w:r>
    </w:p>
    <w:p w14:paraId="7958F383" w14:textId="30AD8F2B" w:rsidR="00B1079E" w:rsidRDefault="00B1079E" w:rsidP="00B1079E">
      <w:pPr>
        <w:pStyle w:val="Heading4"/>
      </w:pPr>
      <w:bookmarkStart w:id="28" w:name="_Toc492567484"/>
      <w:r>
        <w:t>Possible Disadvantages</w:t>
      </w:r>
      <w:bookmarkEnd w:id="28"/>
    </w:p>
    <w:p w14:paraId="497A301D" w14:textId="442386B6" w:rsidR="003E3C1A" w:rsidRDefault="003E3C1A" w:rsidP="003E3C1A">
      <w:pPr>
        <w:ind w:left="576"/>
      </w:pPr>
      <w:r>
        <w:t xml:space="preserve">In some cases, </w:t>
      </w:r>
      <w:r w:rsidR="0025537B">
        <w:t xml:space="preserve">however, </w:t>
      </w:r>
      <w:r>
        <w:t>there was OS specifics in the methods defined in the ‘base’</w:t>
      </w:r>
      <w:r w:rsidR="0025537B">
        <w:t xml:space="preserve"> methods. But this has nothing to do with the include mechanism per se.</w:t>
      </w:r>
    </w:p>
    <w:p w14:paraId="21F3D779" w14:textId="43B0F710" w:rsidR="0025537B" w:rsidRDefault="0025537B" w:rsidP="003E3C1A">
      <w:pPr>
        <w:ind w:left="576"/>
      </w:pPr>
      <w:r>
        <w:t>The ‘inheritance model’ could possibly be improved such that it is clearer what constitutes common code vs. OS specific code.</w:t>
      </w:r>
    </w:p>
    <w:p w14:paraId="1BE1CDFB" w14:textId="73F227B2" w:rsidR="00AF5C55" w:rsidRDefault="00AF5C55">
      <w:r>
        <w:br w:type="page"/>
      </w:r>
    </w:p>
    <w:p w14:paraId="2BE9CCDA" w14:textId="77777777" w:rsidR="003E3C1A" w:rsidRDefault="003E3C1A"/>
    <w:p w14:paraId="2D4B518A" w14:textId="5F43C6B1" w:rsidR="00AF5C55" w:rsidRDefault="00C129CC" w:rsidP="00C129CC">
      <w:pPr>
        <w:pStyle w:val="Heading3"/>
      </w:pPr>
      <w:bookmarkStart w:id="29" w:name="_Toc492559263"/>
      <w:bookmarkStart w:id="30" w:name="_Toc492567485"/>
      <w:r>
        <w:t>Newer Approach</w:t>
      </w:r>
      <w:bookmarkEnd w:id="29"/>
      <w:bookmarkEnd w:id="30"/>
    </w:p>
    <w:p w14:paraId="1E97E0A7" w14:textId="51BC9A9B" w:rsidR="003E3A92" w:rsidRDefault="00C129CC" w:rsidP="00C129CC">
      <w:pPr>
        <w:ind w:left="576"/>
      </w:pPr>
      <w:r>
        <w:t>The new class structure looks like this:</w:t>
      </w:r>
    </w:p>
    <w:p w14:paraId="0316EB7B" w14:textId="0F0A0980" w:rsidR="00AF5C55" w:rsidRDefault="003E3A92" w:rsidP="003E3A92">
      <w:pPr>
        <w:rPr>
          <w:noProof/>
        </w:rPr>
      </w:pPr>
      <w:r>
        <w:rPr>
          <w:noProof/>
        </w:rPr>
        <w:drawing>
          <wp:inline distT="0" distB="0" distL="0" distR="0" wp14:anchorId="1284FC18" wp14:editId="6A0999F1">
            <wp:extent cx="6858000" cy="7127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EF_NEW_CD_1.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7127875"/>
                    </a:xfrm>
                    <a:prstGeom prst="rect">
                      <a:avLst/>
                    </a:prstGeom>
                  </pic:spPr>
                </pic:pic>
              </a:graphicData>
            </a:graphic>
          </wp:inline>
        </w:drawing>
      </w:r>
    </w:p>
    <w:p w14:paraId="5E544FD8" w14:textId="2FF33FAD" w:rsidR="00C129CC" w:rsidRDefault="00C129CC" w:rsidP="00C129CC">
      <w:pPr>
        <w:ind w:left="576"/>
      </w:pPr>
      <w:r>
        <w:t>This is a more involved model. This seems effective in practice, but more scrutiny is needed in practice and in theory (by AFE SME’s) to be certain.</w:t>
      </w:r>
    </w:p>
    <w:p w14:paraId="21DE99A7" w14:textId="2257F32D" w:rsidR="00C129CC" w:rsidRDefault="00C129CC" w:rsidP="00C129CC">
      <w:pPr>
        <w:ind w:left="576"/>
      </w:pPr>
    </w:p>
    <w:p w14:paraId="2318DD3E" w14:textId="7C4D4E22" w:rsidR="00C129CC" w:rsidRDefault="00C129CC" w:rsidP="00C129CC">
      <w:pPr>
        <w:ind w:left="576"/>
      </w:pPr>
    </w:p>
    <w:p w14:paraId="6AEF0491" w14:textId="77777777" w:rsidR="00C129CC" w:rsidRDefault="00C129CC" w:rsidP="00C129CC">
      <w:pPr>
        <w:ind w:left="576"/>
      </w:pPr>
      <w:r>
        <w:lastRenderedPageBreak/>
        <w:t>How exactly was this accomplished?</w:t>
      </w:r>
    </w:p>
    <w:p w14:paraId="6E8F1254" w14:textId="6A163A56" w:rsidR="00C129CC" w:rsidRDefault="00C129CC" w:rsidP="00C129CC">
      <w:pPr>
        <w:ind w:left="576"/>
      </w:pPr>
      <w:r>
        <w:t xml:space="preserve">I’ll pick on </w:t>
      </w:r>
      <w:proofErr w:type="spellStart"/>
      <w:r>
        <w:t>CAefTimer</w:t>
      </w:r>
      <w:proofErr w:type="spellEnd"/>
      <w:r>
        <w:t xml:space="preserve"> – it is unremarkable, i.e., typical.</w:t>
      </w:r>
    </w:p>
    <w:p w14:paraId="71C8F3F1" w14:textId="44ADA395" w:rsidR="00C129CC" w:rsidRDefault="00C06195" w:rsidP="00B21534">
      <w:pPr>
        <w:spacing w:after="0"/>
        <w:ind w:left="576"/>
      </w:pPr>
      <w:r>
        <w:rPr>
          <w:noProof/>
        </w:rPr>
        <w:drawing>
          <wp:inline distT="0" distB="0" distL="0" distR="0" wp14:anchorId="513E0625" wp14:editId="599D070A">
            <wp:extent cx="5828030" cy="2889885"/>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8030" cy="2889885"/>
                    </a:xfrm>
                    <a:prstGeom prst="rect">
                      <a:avLst/>
                    </a:prstGeom>
                    <a:noFill/>
                  </pic:spPr>
                </pic:pic>
              </a:graphicData>
            </a:graphic>
          </wp:inline>
        </w:drawing>
      </w:r>
    </w:p>
    <w:p w14:paraId="5CBEBF25" w14:textId="7253DB95" w:rsidR="00B21534" w:rsidRDefault="00B21534" w:rsidP="00B21534">
      <w:pPr>
        <w:spacing w:after="0"/>
        <w:ind w:left="576"/>
        <w:jc w:val="center"/>
      </w:pPr>
      <w:r>
        <w:rPr>
          <w:noProof/>
        </w:rPr>
        <w:drawing>
          <wp:inline distT="0" distB="0" distL="0" distR="0" wp14:anchorId="1FCA77A3" wp14:editId="3F03E895">
            <wp:extent cx="1579245" cy="8413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9245" cy="841375"/>
                    </a:xfrm>
                    <a:prstGeom prst="rect">
                      <a:avLst/>
                    </a:prstGeom>
                    <a:noFill/>
                  </pic:spPr>
                </pic:pic>
              </a:graphicData>
            </a:graphic>
          </wp:inline>
        </w:drawing>
      </w:r>
    </w:p>
    <w:p w14:paraId="3CBB7AFE" w14:textId="33098586" w:rsidR="00C129CC" w:rsidRDefault="00B21534" w:rsidP="00C129CC">
      <w:pPr>
        <w:ind w:left="576"/>
      </w:pPr>
      <w:r>
        <w:rPr>
          <w:noProof/>
        </w:rPr>
        <w:drawing>
          <wp:inline distT="0" distB="0" distL="0" distR="0" wp14:anchorId="129DF983" wp14:editId="68F03F0D">
            <wp:extent cx="5334635" cy="3987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635" cy="3987165"/>
                    </a:xfrm>
                    <a:prstGeom prst="rect">
                      <a:avLst/>
                    </a:prstGeom>
                    <a:noFill/>
                  </pic:spPr>
                </pic:pic>
              </a:graphicData>
            </a:graphic>
          </wp:inline>
        </w:drawing>
      </w:r>
    </w:p>
    <w:p w14:paraId="0F5426F2" w14:textId="00F59FB0" w:rsidR="00236A0D" w:rsidRDefault="00236A0D" w:rsidP="00C129CC">
      <w:pPr>
        <w:ind w:left="576"/>
      </w:pPr>
    </w:p>
    <w:p w14:paraId="69FBC2A1" w14:textId="77777777" w:rsidR="00702173" w:rsidRDefault="00702173" w:rsidP="00C129CC">
      <w:pPr>
        <w:ind w:left="576"/>
      </w:pPr>
    </w:p>
    <w:p w14:paraId="6B27845E" w14:textId="4AE820DC" w:rsidR="0012158F" w:rsidRDefault="009D6A2B" w:rsidP="00C129CC">
      <w:pPr>
        <w:ind w:left="576"/>
      </w:pPr>
      <w:r>
        <w:lastRenderedPageBreak/>
        <w:t>Kind of a summary look at the directory structure level.</w:t>
      </w:r>
    </w:p>
    <w:p w14:paraId="0CF70233" w14:textId="5214494F" w:rsidR="0012158F" w:rsidRDefault="00702173" w:rsidP="00702173">
      <w:pPr>
        <w:ind w:left="576"/>
        <w:jc w:val="center"/>
      </w:pPr>
      <w:r>
        <w:rPr>
          <w:noProof/>
        </w:rPr>
        <w:drawing>
          <wp:inline distT="0" distB="0" distL="0" distR="0" wp14:anchorId="29B76FAF" wp14:editId="41BEDC40">
            <wp:extent cx="3505200" cy="5966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5966460"/>
                    </a:xfrm>
                    <a:prstGeom prst="rect">
                      <a:avLst/>
                    </a:prstGeom>
                    <a:noFill/>
                  </pic:spPr>
                </pic:pic>
              </a:graphicData>
            </a:graphic>
          </wp:inline>
        </w:drawing>
      </w:r>
    </w:p>
    <w:p w14:paraId="7D2FA961" w14:textId="51C34BF0" w:rsidR="00236A0D" w:rsidRDefault="00236A0D" w:rsidP="00C129CC">
      <w:pPr>
        <w:ind w:left="576"/>
      </w:pPr>
    </w:p>
    <w:p w14:paraId="4C451725" w14:textId="1B219AC2" w:rsidR="00236A0D" w:rsidRDefault="00236A0D" w:rsidP="00B1079E">
      <w:pPr>
        <w:pStyle w:val="Heading4"/>
      </w:pPr>
      <w:bookmarkStart w:id="31" w:name="_Toc492567486"/>
      <w:r>
        <w:t>Advantages (IMO)</w:t>
      </w:r>
      <w:bookmarkEnd w:id="31"/>
    </w:p>
    <w:p w14:paraId="5FE22267" w14:textId="7B4F8A60" w:rsidR="00236A0D" w:rsidRDefault="00236A0D" w:rsidP="00236A0D">
      <w:pPr>
        <w:ind w:left="576"/>
      </w:pPr>
      <w:r>
        <w:t>As of this instant in time, the abstract base class has no code. However, a refactoring will move common code into the base class. This should provide a clear demarcation of OS specifics.</w:t>
      </w:r>
    </w:p>
    <w:p w14:paraId="357C8C6C" w14:textId="12C9B156" w:rsidR="00236A0D" w:rsidRDefault="00236A0D" w:rsidP="00236A0D">
      <w:pPr>
        <w:ind w:left="576"/>
      </w:pPr>
      <w:r>
        <w:t xml:space="preserve">The derived class (continuing picking on the timer class) is known as </w:t>
      </w:r>
      <w:proofErr w:type="spellStart"/>
      <w:r>
        <w:t>CAefTimer</w:t>
      </w:r>
      <w:proofErr w:type="spellEnd"/>
      <w:r>
        <w:t xml:space="preserve">. This should allow application users to operate </w:t>
      </w:r>
      <w:r w:rsidRPr="009D6A2B">
        <w:rPr>
          <w:u w:val="single"/>
        </w:rPr>
        <w:t>unchanged</w:t>
      </w:r>
      <w:r>
        <w:t xml:space="preserve"> on the various OS platforms.</w:t>
      </w:r>
    </w:p>
    <w:p w14:paraId="5EA4E122" w14:textId="5579A334" w:rsidR="00236A0D" w:rsidRDefault="00236A0D" w:rsidP="00236A0D">
      <w:pPr>
        <w:ind w:left="576"/>
      </w:pPr>
      <w:r>
        <w:t>This is from the AEF perspective. If there is OS specific code in an application unrelated to AEF, well that cannot be solved here.</w:t>
      </w:r>
    </w:p>
    <w:p w14:paraId="733ACCB4" w14:textId="2A78CC2C" w:rsidR="00236A0D" w:rsidRDefault="00B1079E" w:rsidP="00C129CC">
      <w:pPr>
        <w:ind w:left="576"/>
      </w:pPr>
      <w:r>
        <w:t xml:space="preserve">And that is the gist of the </w:t>
      </w:r>
      <w:proofErr w:type="gramStart"/>
      <w:r>
        <w:t>new approach</w:t>
      </w:r>
      <w:proofErr w:type="gramEnd"/>
      <w:r>
        <w:t xml:space="preserve"> – for all AEF classes.</w:t>
      </w:r>
    </w:p>
    <w:p w14:paraId="773D85F4" w14:textId="36A9C75C" w:rsidR="00702173" w:rsidRDefault="00702173" w:rsidP="00C129CC">
      <w:pPr>
        <w:ind w:left="576"/>
      </w:pPr>
    </w:p>
    <w:p w14:paraId="2A51F814" w14:textId="577287C1" w:rsidR="00702173" w:rsidRDefault="00702173" w:rsidP="00C129CC">
      <w:pPr>
        <w:ind w:left="576"/>
      </w:pPr>
    </w:p>
    <w:p w14:paraId="5FCEE88E" w14:textId="5876671A" w:rsidR="00BE4727" w:rsidRDefault="00BE4727" w:rsidP="00BE4727">
      <w:pPr>
        <w:pStyle w:val="Heading3"/>
      </w:pPr>
      <w:bookmarkStart w:id="32" w:name="_Toc492559264"/>
      <w:bookmarkStart w:id="33" w:name="_Toc492567487"/>
      <w:r>
        <w:t>Porting Choices</w:t>
      </w:r>
      <w:bookmarkEnd w:id="32"/>
      <w:bookmarkEnd w:id="33"/>
    </w:p>
    <w:p w14:paraId="26B269EF" w14:textId="70EE4FA6" w:rsidR="00BE4727" w:rsidRDefault="00BE4727" w:rsidP="00C129CC">
      <w:pPr>
        <w:ind w:left="576"/>
      </w:pPr>
      <w:r>
        <w:t xml:space="preserve">So, anything can be ported to anything. And it can </w:t>
      </w:r>
      <w:proofErr w:type="gramStart"/>
      <w:r>
        <w:t>actually be</w:t>
      </w:r>
      <w:proofErr w:type="gramEnd"/>
      <w:r>
        <w:t xml:space="preserve"> made to work. Changes in the class model are important, but so are the choices made to replace OS specific operations.</w:t>
      </w:r>
    </w:p>
    <w:p w14:paraId="017299BB" w14:textId="1CAE0AE6" w:rsidR="00C42B4C" w:rsidRDefault="00C42B4C" w:rsidP="00C129CC">
      <w:pPr>
        <w:ind w:left="576"/>
      </w:pPr>
      <w:r>
        <w:t>Note: I hope I didn’t leave anything out. Trust me, I made changes – even if I forgot (sad).</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088"/>
        <w:gridCol w:w="2520"/>
        <w:gridCol w:w="6186"/>
      </w:tblGrid>
      <w:tr w:rsidR="002A5947" w14:paraId="027553A0" w14:textId="77777777" w:rsidTr="00C03ABC">
        <w:tc>
          <w:tcPr>
            <w:tcW w:w="2088" w:type="dxa"/>
          </w:tcPr>
          <w:p w14:paraId="1E5EA363" w14:textId="3FE82F29" w:rsidR="002A5947" w:rsidRDefault="002A5947" w:rsidP="002A5947">
            <w:pPr>
              <w:spacing w:before="60" w:after="60"/>
              <w:jc w:val="center"/>
            </w:pPr>
            <w:r>
              <w:t>VxWorks</w:t>
            </w:r>
          </w:p>
        </w:tc>
        <w:tc>
          <w:tcPr>
            <w:tcW w:w="2520" w:type="dxa"/>
          </w:tcPr>
          <w:p w14:paraId="2FAEBE58" w14:textId="2922C43F" w:rsidR="002A5947" w:rsidRDefault="002A5947" w:rsidP="002A5947">
            <w:pPr>
              <w:spacing w:before="60" w:after="60"/>
              <w:jc w:val="center"/>
            </w:pPr>
            <w:r>
              <w:t>Linux</w:t>
            </w:r>
          </w:p>
        </w:tc>
        <w:tc>
          <w:tcPr>
            <w:tcW w:w="6186" w:type="dxa"/>
          </w:tcPr>
          <w:p w14:paraId="03B87DA9" w14:textId="67ED0BB7" w:rsidR="002A5947" w:rsidRDefault="002A5947" w:rsidP="002A5947">
            <w:pPr>
              <w:spacing w:before="60" w:after="60"/>
              <w:jc w:val="center"/>
            </w:pPr>
            <w:r>
              <w:t>Notes</w:t>
            </w:r>
          </w:p>
        </w:tc>
      </w:tr>
      <w:tr w:rsidR="002A5947" w14:paraId="00F9EE44" w14:textId="77777777" w:rsidTr="00C03ABC">
        <w:tc>
          <w:tcPr>
            <w:tcW w:w="2088" w:type="dxa"/>
          </w:tcPr>
          <w:p w14:paraId="6A15C83C" w14:textId="77777777" w:rsidR="002A5947" w:rsidRDefault="002A5947" w:rsidP="005541E6">
            <w:pPr>
              <w:spacing w:before="60" w:after="60"/>
            </w:pPr>
          </w:p>
        </w:tc>
        <w:tc>
          <w:tcPr>
            <w:tcW w:w="2520" w:type="dxa"/>
          </w:tcPr>
          <w:p w14:paraId="60AF9EF5" w14:textId="53A65E17" w:rsidR="002A5947" w:rsidRDefault="002A5947" w:rsidP="005541E6">
            <w:pPr>
              <w:spacing w:before="60" w:after="60"/>
            </w:pPr>
          </w:p>
        </w:tc>
        <w:tc>
          <w:tcPr>
            <w:tcW w:w="6186" w:type="dxa"/>
          </w:tcPr>
          <w:p w14:paraId="4CE37973" w14:textId="71D9B02F" w:rsidR="002A5947" w:rsidRDefault="002A5947" w:rsidP="005541E6">
            <w:pPr>
              <w:spacing w:before="60" w:after="60"/>
            </w:pPr>
          </w:p>
        </w:tc>
      </w:tr>
      <w:tr w:rsidR="002A5947" w14:paraId="1ED321F3" w14:textId="77777777" w:rsidTr="00C03ABC">
        <w:tc>
          <w:tcPr>
            <w:tcW w:w="2088" w:type="dxa"/>
          </w:tcPr>
          <w:p w14:paraId="1F4FCACA" w14:textId="74B234D3" w:rsidR="002A5947" w:rsidRDefault="002A5947" w:rsidP="005541E6">
            <w:pPr>
              <w:spacing w:before="60" w:after="60"/>
            </w:pPr>
            <w:proofErr w:type="spellStart"/>
            <w:r>
              <w:t>semLibs</w:t>
            </w:r>
            <w:proofErr w:type="spellEnd"/>
          </w:p>
        </w:tc>
        <w:tc>
          <w:tcPr>
            <w:tcW w:w="2520" w:type="dxa"/>
          </w:tcPr>
          <w:p w14:paraId="53237083" w14:textId="77777777" w:rsidR="002A5947" w:rsidRDefault="002A5947" w:rsidP="005541E6">
            <w:pPr>
              <w:spacing w:before="60" w:after="60"/>
            </w:pPr>
          </w:p>
        </w:tc>
        <w:tc>
          <w:tcPr>
            <w:tcW w:w="6186" w:type="dxa"/>
          </w:tcPr>
          <w:p w14:paraId="4A4CDA02" w14:textId="77777777" w:rsidR="002A5947" w:rsidRDefault="002A5947" w:rsidP="005541E6">
            <w:pPr>
              <w:spacing w:before="60" w:after="60"/>
            </w:pPr>
          </w:p>
        </w:tc>
      </w:tr>
      <w:tr w:rsidR="002A5947" w14:paraId="253DFF60" w14:textId="77777777" w:rsidTr="00C03ABC">
        <w:tc>
          <w:tcPr>
            <w:tcW w:w="2088" w:type="dxa"/>
          </w:tcPr>
          <w:p w14:paraId="0F365816" w14:textId="5E8596D4" w:rsidR="002A5947" w:rsidRDefault="002A5947" w:rsidP="005541E6">
            <w:pPr>
              <w:spacing w:before="60" w:after="60"/>
              <w:ind w:left="288"/>
            </w:pPr>
            <w:proofErr w:type="spellStart"/>
            <w:r>
              <w:t>semM</w:t>
            </w:r>
            <w:proofErr w:type="spellEnd"/>
          </w:p>
        </w:tc>
        <w:tc>
          <w:tcPr>
            <w:tcW w:w="2520" w:type="dxa"/>
          </w:tcPr>
          <w:p w14:paraId="32DDEC02" w14:textId="232ABBF1" w:rsidR="002A5947" w:rsidRDefault="002A5947" w:rsidP="005541E6">
            <w:pPr>
              <w:spacing w:before="60" w:after="60"/>
            </w:pPr>
            <w:proofErr w:type="spellStart"/>
            <w:r>
              <w:t>pthread_mutex</w:t>
            </w:r>
            <w:proofErr w:type="spellEnd"/>
            <w:r>
              <w:rPr>
                <w:rStyle w:val="FootnoteReference"/>
              </w:rPr>
              <w:footnoteReference w:id="1"/>
            </w:r>
          </w:p>
        </w:tc>
        <w:tc>
          <w:tcPr>
            <w:tcW w:w="6186" w:type="dxa"/>
          </w:tcPr>
          <w:p w14:paraId="39FB64F8" w14:textId="6A2A57BE" w:rsidR="002A5947" w:rsidRDefault="002A5947" w:rsidP="005541E6">
            <w:pPr>
              <w:spacing w:before="60" w:after="60"/>
            </w:pPr>
            <w:r>
              <w:t xml:space="preserve">Provides recursive, priority inversion </w:t>
            </w:r>
            <w:proofErr w:type="spellStart"/>
            <w:r>
              <w:t>etc</w:t>
            </w:r>
            <w:proofErr w:type="spellEnd"/>
          </w:p>
        </w:tc>
      </w:tr>
      <w:tr w:rsidR="002A5947" w14:paraId="43C681FC" w14:textId="77777777" w:rsidTr="00C03ABC">
        <w:tc>
          <w:tcPr>
            <w:tcW w:w="2088" w:type="dxa"/>
          </w:tcPr>
          <w:p w14:paraId="567AC5A3" w14:textId="1F60BBA2" w:rsidR="002A5947" w:rsidRDefault="002A5947" w:rsidP="005541E6">
            <w:pPr>
              <w:spacing w:before="60" w:after="60"/>
              <w:ind w:left="288"/>
            </w:pPr>
            <w:proofErr w:type="spellStart"/>
            <w:r>
              <w:t>semB</w:t>
            </w:r>
            <w:proofErr w:type="spellEnd"/>
          </w:p>
        </w:tc>
        <w:tc>
          <w:tcPr>
            <w:tcW w:w="2520" w:type="dxa"/>
          </w:tcPr>
          <w:p w14:paraId="3EFCEE28" w14:textId="13883BD2" w:rsidR="002A5947" w:rsidRDefault="002A5947" w:rsidP="005541E6">
            <w:pPr>
              <w:spacing w:before="60" w:after="60"/>
            </w:pPr>
            <w:proofErr w:type="spellStart"/>
            <w:r>
              <w:t>Posix</w:t>
            </w:r>
            <w:proofErr w:type="spellEnd"/>
            <w:r>
              <w:t xml:space="preserve"> semaphores</w:t>
            </w:r>
            <w:r>
              <w:rPr>
                <w:rStyle w:val="FootnoteReference"/>
              </w:rPr>
              <w:footnoteReference w:id="2"/>
            </w:r>
          </w:p>
        </w:tc>
        <w:tc>
          <w:tcPr>
            <w:tcW w:w="6186" w:type="dxa"/>
          </w:tcPr>
          <w:p w14:paraId="01728B9E" w14:textId="716D8944" w:rsidR="002A5947" w:rsidRDefault="002A5947" w:rsidP="005541E6">
            <w:pPr>
              <w:spacing w:before="60" w:after="60"/>
            </w:pPr>
            <w:r>
              <w:t>Straight match</w:t>
            </w:r>
          </w:p>
        </w:tc>
      </w:tr>
      <w:tr w:rsidR="002A5947" w14:paraId="3DE44313" w14:textId="77777777" w:rsidTr="00C03ABC">
        <w:tc>
          <w:tcPr>
            <w:tcW w:w="2088" w:type="dxa"/>
          </w:tcPr>
          <w:p w14:paraId="2712D231" w14:textId="37228C0A" w:rsidR="002A5947" w:rsidRDefault="002A5947" w:rsidP="005541E6">
            <w:pPr>
              <w:spacing w:before="60" w:after="60"/>
            </w:pPr>
            <w:proofErr w:type="spellStart"/>
            <w:r>
              <w:t>msgQLib</w:t>
            </w:r>
            <w:proofErr w:type="spellEnd"/>
          </w:p>
        </w:tc>
        <w:tc>
          <w:tcPr>
            <w:tcW w:w="2520" w:type="dxa"/>
          </w:tcPr>
          <w:p w14:paraId="18166F5B" w14:textId="77777777" w:rsidR="002A5947" w:rsidRDefault="002A5947" w:rsidP="005541E6">
            <w:pPr>
              <w:spacing w:before="60" w:after="60"/>
            </w:pPr>
          </w:p>
        </w:tc>
        <w:tc>
          <w:tcPr>
            <w:tcW w:w="6186" w:type="dxa"/>
          </w:tcPr>
          <w:p w14:paraId="2703DE93" w14:textId="77777777" w:rsidR="002A5947" w:rsidRDefault="002A5947" w:rsidP="005541E6">
            <w:pPr>
              <w:spacing w:before="60" w:after="60"/>
            </w:pPr>
          </w:p>
        </w:tc>
      </w:tr>
      <w:tr w:rsidR="002A5947" w14:paraId="04D396FB" w14:textId="77777777" w:rsidTr="00C03ABC">
        <w:tc>
          <w:tcPr>
            <w:tcW w:w="2088" w:type="dxa"/>
          </w:tcPr>
          <w:p w14:paraId="317566DE" w14:textId="1911E3D7" w:rsidR="002A5947" w:rsidRDefault="002A5947" w:rsidP="005541E6">
            <w:pPr>
              <w:spacing w:before="60" w:after="60"/>
              <w:ind w:left="288"/>
            </w:pPr>
            <w:proofErr w:type="spellStart"/>
            <w:r>
              <w:t>msgQSend</w:t>
            </w:r>
            <w:proofErr w:type="spellEnd"/>
            <w:r>
              <w:t xml:space="preserve"> et al</w:t>
            </w:r>
          </w:p>
        </w:tc>
        <w:tc>
          <w:tcPr>
            <w:tcW w:w="2520" w:type="dxa"/>
          </w:tcPr>
          <w:p w14:paraId="7FF82B5C" w14:textId="13F4C145" w:rsidR="002A5947" w:rsidRDefault="002A5947" w:rsidP="005541E6">
            <w:pPr>
              <w:spacing w:before="60" w:after="60"/>
            </w:pPr>
            <w:proofErr w:type="spellStart"/>
            <w:r>
              <w:t>Posix</w:t>
            </w:r>
            <w:proofErr w:type="spellEnd"/>
            <w:r>
              <w:t xml:space="preserve"> message queues</w:t>
            </w:r>
            <w:r>
              <w:rPr>
                <w:rStyle w:val="FootnoteReference"/>
              </w:rPr>
              <w:footnoteReference w:id="3"/>
            </w:r>
          </w:p>
        </w:tc>
        <w:tc>
          <w:tcPr>
            <w:tcW w:w="6186" w:type="dxa"/>
          </w:tcPr>
          <w:p w14:paraId="08BFF79B" w14:textId="145A1696" w:rsidR="002A5947" w:rsidRDefault="002A5947" w:rsidP="00C03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eastAsia="Times New Roman" w:cs="Courier New"/>
                <w:color w:val="181818"/>
              </w:rPr>
            </w:pPr>
            <w:r>
              <w:rPr>
                <w:rFonts w:eastAsia="Times New Roman" w:cs="Courier New"/>
                <w:color w:val="181818"/>
              </w:rPr>
              <w:t>“</w:t>
            </w:r>
            <w:proofErr w:type="gramStart"/>
            <w:r w:rsidRPr="00C03ABC">
              <w:rPr>
                <w:rFonts w:eastAsia="Times New Roman" w:cs="Courier New"/>
                <w:color w:val="181818"/>
              </w:rPr>
              <w:t>POSIX</w:t>
            </w:r>
            <w:r>
              <w:rPr>
                <w:rFonts w:eastAsia="Times New Roman" w:cs="Courier New"/>
                <w:color w:val="181818"/>
              </w:rPr>
              <w:t xml:space="preserve">  </w:t>
            </w:r>
            <w:r w:rsidRPr="00C03ABC">
              <w:rPr>
                <w:rFonts w:eastAsia="Times New Roman" w:cs="Courier New"/>
                <w:color w:val="181818"/>
              </w:rPr>
              <w:t>message</w:t>
            </w:r>
            <w:proofErr w:type="gramEnd"/>
            <w:r w:rsidRPr="00C03ABC">
              <w:rPr>
                <w:rFonts w:eastAsia="Times New Roman" w:cs="Courier New"/>
                <w:color w:val="181818"/>
              </w:rPr>
              <w:t xml:space="preserve"> queues provide a better designed interface than System V       message queues; on the other hand POSIX message queues are less</w:t>
            </w:r>
            <w:r>
              <w:rPr>
                <w:rFonts w:eastAsia="Times New Roman" w:cs="Courier New"/>
                <w:color w:val="181818"/>
              </w:rPr>
              <w:t xml:space="preserve"> </w:t>
            </w:r>
            <w:r w:rsidRPr="00C03ABC">
              <w:rPr>
                <w:rFonts w:eastAsia="Times New Roman" w:cs="Courier New"/>
                <w:color w:val="181818"/>
              </w:rPr>
              <w:t>widely available (especially on older systems) than System V message</w:t>
            </w:r>
            <w:r>
              <w:rPr>
                <w:rFonts w:eastAsia="Times New Roman" w:cs="Courier New"/>
                <w:color w:val="181818"/>
              </w:rPr>
              <w:t xml:space="preserve"> </w:t>
            </w:r>
            <w:r w:rsidRPr="00C03ABC">
              <w:rPr>
                <w:rFonts w:eastAsia="Times New Roman" w:cs="Courier New"/>
                <w:color w:val="181818"/>
              </w:rPr>
              <w:t xml:space="preserve"> queues.</w:t>
            </w:r>
            <w:r>
              <w:rPr>
                <w:rFonts w:eastAsia="Times New Roman" w:cs="Courier New"/>
                <w:color w:val="181818"/>
              </w:rPr>
              <w:t>”</w:t>
            </w:r>
          </w:p>
          <w:p w14:paraId="34AA8FBC" w14:textId="257A9117" w:rsidR="002A5947" w:rsidRPr="00C03ABC" w:rsidRDefault="002A5947" w:rsidP="00C03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eastAsia="Times New Roman" w:cs="Courier New"/>
                <w:color w:val="181818"/>
              </w:rPr>
            </w:pPr>
            <w:r>
              <w:rPr>
                <w:rFonts w:eastAsia="Times New Roman" w:cs="Courier New"/>
                <w:color w:val="181818"/>
              </w:rPr>
              <w:t>Older systems should not concern us.</w:t>
            </w:r>
          </w:p>
        </w:tc>
      </w:tr>
      <w:tr w:rsidR="002A5947" w14:paraId="3384E375" w14:textId="77777777" w:rsidTr="00C03ABC">
        <w:tc>
          <w:tcPr>
            <w:tcW w:w="2088" w:type="dxa"/>
          </w:tcPr>
          <w:p w14:paraId="49AA1770" w14:textId="0AF499E9" w:rsidR="002A5947" w:rsidRDefault="002A5947" w:rsidP="005541E6">
            <w:pPr>
              <w:spacing w:before="60" w:after="60"/>
            </w:pPr>
            <w:proofErr w:type="spellStart"/>
            <w:r>
              <w:t>wdLib</w:t>
            </w:r>
            <w:proofErr w:type="spellEnd"/>
          </w:p>
        </w:tc>
        <w:tc>
          <w:tcPr>
            <w:tcW w:w="2520" w:type="dxa"/>
          </w:tcPr>
          <w:p w14:paraId="1D51F211" w14:textId="77777777" w:rsidR="002A5947" w:rsidRDefault="002A5947" w:rsidP="005541E6">
            <w:pPr>
              <w:spacing w:before="60" w:after="60"/>
            </w:pPr>
          </w:p>
        </w:tc>
        <w:tc>
          <w:tcPr>
            <w:tcW w:w="6186" w:type="dxa"/>
          </w:tcPr>
          <w:p w14:paraId="4604FD99" w14:textId="77777777" w:rsidR="002A5947" w:rsidRDefault="002A5947" w:rsidP="005541E6">
            <w:pPr>
              <w:spacing w:before="60" w:after="60"/>
            </w:pPr>
          </w:p>
        </w:tc>
      </w:tr>
      <w:tr w:rsidR="002A5947" w14:paraId="484A8CBC" w14:textId="77777777" w:rsidTr="00C03ABC">
        <w:tc>
          <w:tcPr>
            <w:tcW w:w="2088" w:type="dxa"/>
          </w:tcPr>
          <w:p w14:paraId="4453BF39" w14:textId="1A008AF7" w:rsidR="002A5947" w:rsidRDefault="002A5947" w:rsidP="005541E6">
            <w:pPr>
              <w:spacing w:before="60" w:after="60"/>
              <w:ind w:left="288"/>
            </w:pPr>
            <w:proofErr w:type="spellStart"/>
            <w:r>
              <w:t>wdStart</w:t>
            </w:r>
            <w:proofErr w:type="spellEnd"/>
            <w:r>
              <w:t xml:space="preserve"> et al</w:t>
            </w:r>
          </w:p>
        </w:tc>
        <w:tc>
          <w:tcPr>
            <w:tcW w:w="2520" w:type="dxa"/>
          </w:tcPr>
          <w:p w14:paraId="5BDBD5B5" w14:textId="029B4EE3" w:rsidR="002A5947" w:rsidRDefault="002A5947" w:rsidP="005541E6">
            <w:pPr>
              <w:spacing w:before="60" w:after="60"/>
            </w:pPr>
            <w:proofErr w:type="spellStart"/>
            <w:r>
              <w:t>Posix</w:t>
            </w:r>
            <w:proofErr w:type="spellEnd"/>
            <w:r>
              <w:t xml:space="preserve"> timer</w:t>
            </w:r>
            <w:r>
              <w:rPr>
                <w:rStyle w:val="FootnoteReference"/>
              </w:rPr>
              <w:footnoteReference w:id="4"/>
            </w:r>
          </w:p>
        </w:tc>
        <w:tc>
          <w:tcPr>
            <w:tcW w:w="6186" w:type="dxa"/>
          </w:tcPr>
          <w:p w14:paraId="3F26C322" w14:textId="77777777" w:rsidR="002A5947" w:rsidRDefault="002A5947" w:rsidP="005541E6">
            <w:pPr>
              <w:spacing w:before="60" w:after="60"/>
            </w:pPr>
          </w:p>
        </w:tc>
      </w:tr>
      <w:tr w:rsidR="002A5947" w14:paraId="2ED35DE7" w14:textId="77777777" w:rsidTr="00C03ABC">
        <w:tc>
          <w:tcPr>
            <w:tcW w:w="2088" w:type="dxa"/>
          </w:tcPr>
          <w:p w14:paraId="6F05E6EE" w14:textId="49E7AF31" w:rsidR="002A5947" w:rsidRDefault="002A5947" w:rsidP="005541E6">
            <w:pPr>
              <w:spacing w:before="60" w:after="60"/>
            </w:pPr>
            <w:proofErr w:type="spellStart"/>
            <w:r>
              <w:t>taskLib</w:t>
            </w:r>
            <w:proofErr w:type="spellEnd"/>
          </w:p>
        </w:tc>
        <w:tc>
          <w:tcPr>
            <w:tcW w:w="2520" w:type="dxa"/>
          </w:tcPr>
          <w:p w14:paraId="5079221C" w14:textId="77777777" w:rsidR="002A5947" w:rsidRDefault="002A5947" w:rsidP="005541E6">
            <w:pPr>
              <w:spacing w:before="60" w:after="60"/>
            </w:pPr>
          </w:p>
        </w:tc>
        <w:tc>
          <w:tcPr>
            <w:tcW w:w="6186" w:type="dxa"/>
          </w:tcPr>
          <w:p w14:paraId="73E8CB00" w14:textId="77777777" w:rsidR="002A5947" w:rsidRDefault="002A5947" w:rsidP="005541E6">
            <w:pPr>
              <w:spacing w:before="60" w:after="60"/>
            </w:pPr>
          </w:p>
        </w:tc>
      </w:tr>
      <w:tr w:rsidR="002A5947" w14:paraId="48CDE906" w14:textId="77777777" w:rsidTr="00C03ABC">
        <w:tc>
          <w:tcPr>
            <w:tcW w:w="2088" w:type="dxa"/>
          </w:tcPr>
          <w:p w14:paraId="7DC62627" w14:textId="4361805D" w:rsidR="002A5947" w:rsidRDefault="002A5947" w:rsidP="005541E6">
            <w:pPr>
              <w:spacing w:before="60" w:after="60"/>
              <w:ind w:left="288"/>
            </w:pPr>
            <w:proofErr w:type="spellStart"/>
            <w:r>
              <w:t>taskSpawn</w:t>
            </w:r>
            <w:proofErr w:type="spellEnd"/>
          </w:p>
        </w:tc>
        <w:tc>
          <w:tcPr>
            <w:tcW w:w="2520" w:type="dxa"/>
          </w:tcPr>
          <w:p w14:paraId="35B2B20F" w14:textId="4C369BE6" w:rsidR="002A5947" w:rsidRDefault="002A5947" w:rsidP="005541E6">
            <w:pPr>
              <w:spacing w:before="60" w:after="60"/>
            </w:pPr>
            <w:proofErr w:type="spellStart"/>
            <w:r>
              <w:t>Posix</w:t>
            </w:r>
            <w:proofErr w:type="spellEnd"/>
            <w:r>
              <w:t xml:space="preserve"> </w:t>
            </w:r>
            <w:proofErr w:type="spellStart"/>
            <w:r>
              <w:t>pthread_create</w:t>
            </w:r>
            <w:proofErr w:type="spellEnd"/>
            <w:r>
              <w:t xml:space="preserve"> </w:t>
            </w:r>
            <w:proofErr w:type="spellStart"/>
            <w:r>
              <w:t>etc</w:t>
            </w:r>
            <w:proofErr w:type="spellEnd"/>
            <w:r>
              <w:rPr>
                <w:rStyle w:val="FootnoteReference"/>
              </w:rPr>
              <w:footnoteReference w:id="5"/>
            </w:r>
          </w:p>
        </w:tc>
        <w:tc>
          <w:tcPr>
            <w:tcW w:w="6186" w:type="dxa"/>
          </w:tcPr>
          <w:p w14:paraId="12B9B748" w14:textId="13CFD117" w:rsidR="002A5947" w:rsidRDefault="002A5947" w:rsidP="005541E6">
            <w:pPr>
              <w:spacing w:before="60" w:after="60"/>
            </w:pPr>
            <w:r>
              <w:t xml:space="preserve">Could have used the new </w:t>
            </w:r>
            <w:proofErr w:type="spellStart"/>
            <w:r>
              <w:t>std</w:t>
            </w:r>
            <w:proofErr w:type="spellEnd"/>
            <w:r>
              <w:t xml:space="preserve"> based stuff. But the </w:t>
            </w:r>
            <w:proofErr w:type="spellStart"/>
            <w:r>
              <w:t>Posix</w:t>
            </w:r>
            <w:proofErr w:type="spellEnd"/>
            <w:r>
              <w:t xml:space="preserve"> items seemed more convenient is terms of specifying attributes.</w:t>
            </w:r>
          </w:p>
        </w:tc>
      </w:tr>
      <w:tr w:rsidR="002A5947" w14:paraId="1DAA3F35" w14:textId="77777777" w:rsidTr="00C03ABC">
        <w:tc>
          <w:tcPr>
            <w:tcW w:w="2088" w:type="dxa"/>
          </w:tcPr>
          <w:p w14:paraId="1E715BBB" w14:textId="2CBFAFD5" w:rsidR="002A5947" w:rsidRDefault="002A5947" w:rsidP="005541E6">
            <w:pPr>
              <w:spacing w:before="60" w:after="60"/>
            </w:pPr>
            <w:r>
              <w:t>serial</w:t>
            </w:r>
          </w:p>
        </w:tc>
        <w:tc>
          <w:tcPr>
            <w:tcW w:w="2520" w:type="dxa"/>
          </w:tcPr>
          <w:p w14:paraId="7DD8D285" w14:textId="77777777" w:rsidR="002A5947" w:rsidRDefault="002A5947" w:rsidP="005541E6">
            <w:pPr>
              <w:spacing w:before="60" w:after="60"/>
            </w:pPr>
          </w:p>
        </w:tc>
        <w:tc>
          <w:tcPr>
            <w:tcW w:w="6186" w:type="dxa"/>
          </w:tcPr>
          <w:p w14:paraId="6B7843A1" w14:textId="77777777" w:rsidR="002A5947" w:rsidRDefault="002A5947" w:rsidP="005541E6">
            <w:pPr>
              <w:spacing w:before="60" w:after="60"/>
            </w:pPr>
          </w:p>
        </w:tc>
      </w:tr>
      <w:tr w:rsidR="002A5947" w14:paraId="5E35DAE6" w14:textId="77777777" w:rsidTr="00C03ABC">
        <w:tc>
          <w:tcPr>
            <w:tcW w:w="2088" w:type="dxa"/>
          </w:tcPr>
          <w:p w14:paraId="27478B07" w14:textId="7FC32925" w:rsidR="002A5947" w:rsidRDefault="002A5947" w:rsidP="00C42B4C">
            <w:pPr>
              <w:spacing w:before="60" w:after="60"/>
              <w:ind w:left="288"/>
            </w:pPr>
            <w:proofErr w:type="spellStart"/>
            <w:r>
              <w:t>ioctl</w:t>
            </w:r>
            <w:proofErr w:type="spellEnd"/>
          </w:p>
        </w:tc>
        <w:tc>
          <w:tcPr>
            <w:tcW w:w="2520" w:type="dxa"/>
          </w:tcPr>
          <w:p w14:paraId="7EAD5CE9" w14:textId="7E7EE0E8" w:rsidR="002A5947" w:rsidRDefault="002A5947" w:rsidP="005541E6">
            <w:pPr>
              <w:spacing w:before="60" w:after="60"/>
            </w:pPr>
            <w:proofErr w:type="spellStart"/>
            <w:r>
              <w:t>termios</w:t>
            </w:r>
            <w:proofErr w:type="spellEnd"/>
            <w:r>
              <w:t>/</w:t>
            </w:r>
            <w:proofErr w:type="spellStart"/>
            <w:r>
              <w:t>tcsetattr</w:t>
            </w:r>
            <w:proofErr w:type="spellEnd"/>
            <w:r>
              <w:rPr>
                <w:rStyle w:val="FootnoteReference"/>
              </w:rPr>
              <w:footnoteReference w:id="6"/>
            </w:r>
          </w:p>
        </w:tc>
        <w:tc>
          <w:tcPr>
            <w:tcW w:w="6186" w:type="dxa"/>
          </w:tcPr>
          <w:p w14:paraId="30DBC340" w14:textId="7BDBBCE2" w:rsidR="002A5947" w:rsidRDefault="002A5947" w:rsidP="004A23CA">
            <w:pPr>
              <w:spacing w:before="60" w:after="60"/>
            </w:pPr>
            <w:r>
              <w:t>Standard</w:t>
            </w:r>
          </w:p>
        </w:tc>
      </w:tr>
      <w:tr w:rsidR="002A5947" w14:paraId="3C46C50B" w14:textId="77777777" w:rsidTr="00C03ABC">
        <w:tc>
          <w:tcPr>
            <w:tcW w:w="2088" w:type="dxa"/>
          </w:tcPr>
          <w:p w14:paraId="531B9095" w14:textId="5E24BA5E" w:rsidR="002A5947" w:rsidRDefault="002A5947" w:rsidP="005541E6">
            <w:pPr>
              <w:spacing w:before="60" w:after="60"/>
            </w:pPr>
            <w:proofErr w:type="spellStart"/>
            <w:r>
              <w:t>tcp</w:t>
            </w:r>
            <w:proofErr w:type="spellEnd"/>
          </w:p>
        </w:tc>
        <w:tc>
          <w:tcPr>
            <w:tcW w:w="2520" w:type="dxa"/>
          </w:tcPr>
          <w:p w14:paraId="6386749A" w14:textId="77777777" w:rsidR="002A5947" w:rsidRDefault="002A5947" w:rsidP="005541E6">
            <w:pPr>
              <w:spacing w:before="60" w:after="60"/>
            </w:pPr>
          </w:p>
        </w:tc>
        <w:tc>
          <w:tcPr>
            <w:tcW w:w="6186" w:type="dxa"/>
          </w:tcPr>
          <w:p w14:paraId="4113D843" w14:textId="77777777" w:rsidR="002A5947" w:rsidRDefault="002A5947" w:rsidP="005541E6">
            <w:pPr>
              <w:spacing w:before="60" w:after="60"/>
            </w:pPr>
          </w:p>
        </w:tc>
      </w:tr>
      <w:tr w:rsidR="002A5947" w14:paraId="05FDE43A" w14:textId="77777777" w:rsidTr="00C03ABC">
        <w:tc>
          <w:tcPr>
            <w:tcW w:w="2088" w:type="dxa"/>
          </w:tcPr>
          <w:p w14:paraId="0202084C" w14:textId="215C93E0" w:rsidR="002A5947" w:rsidRDefault="002A5947" w:rsidP="00C42B4C">
            <w:pPr>
              <w:spacing w:before="60" w:after="60"/>
              <w:ind w:left="288"/>
            </w:pPr>
            <w:r>
              <w:t xml:space="preserve">No </w:t>
            </w:r>
            <w:proofErr w:type="gramStart"/>
            <w:r>
              <w:t>real issues</w:t>
            </w:r>
            <w:proofErr w:type="gramEnd"/>
          </w:p>
        </w:tc>
        <w:tc>
          <w:tcPr>
            <w:tcW w:w="2520" w:type="dxa"/>
          </w:tcPr>
          <w:p w14:paraId="23050229" w14:textId="7AF36475" w:rsidR="002A5947" w:rsidRDefault="002A5947" w:rsidP="005541E6">
            <w:pPr>
              <w:spacing w:before="60" w:after="60"/>
            </w:pPr>
            <w:r>
              <w:t>Ordinary sockets</w:t>
            </w:r>
          </w:p>
        </w:tc>
        <w:tc>
          <w:tcPr>
            <w:tcW w:w="6186" w:type="dxa"/>
          </w:tcPr>
          <w:p w14:paraId="6DC51FAA" w14:textId="77777777" w:rsidR="002A5947" w:rsidRDefault="002A5947" w:rsidP="005541E6">
            <w:pPr>
              <w:spacing w:before="60" w:after="60"/>
            </w:pPr>
          </w:p>
        </w:tc>
      </w:tr>
      <w:tr w:rsidR="002A5947" w14:paraId="68873A8F" w14:textId="77777777" w:rsidTr="00C03ABC">
        <w:tc>
          <w:tcPr>
            <w:tcW w:w="2088" w:type="dxa"/>
          </w:tcPr>
          <w:p w14:paraId="6B7494C5" w14:textId="58A0E898" w:rsidR="002A5947" w:rsidRDefault="002A5947" w:rsidP="005541E6">
            <w:pPr>
              <w:spacing w:before="60" w:after="60"/>
            </w:pPr>
            <w:r>
              <w:t>Ancillary items</w:t>
            </w:r>
          </w:p>
        </w:tc>
        <w:tc>
          <w:tcPr>
            <w:tcW w:w="2520" w:type="dxa"/>
          </w:tcPr>
          <w:p w14:paraId="727C486B" w14:textId="77777777" w:rsidR="002A5947" w:rsidRPr="002A5947" w:rsidRDefault="002A5947" w:rsidP="005541E6">
            <w:pPr>
              <w:spacing w:before="60" w:after="60"/>
            </w:pPr>
          </w:p>
        </w:tc>
        <w:tc>
          <w:tcPr>
            <w:tcW w:w="6186" w:type="dxa"/>
          </w:tcPr>
          <w:p w14:paraId="24F31EA5" w14:textId="77777777" w:rsidR="002A5947" w:rsidRDefault="002A5947" w:rsidP="005541E6">
            <w:pPr>
              <w:spacing w:before="60" w:after="60"/>
            </w:pPr>
          </w:p>
        </w:tc>
      </w:tr>
      <w:tr w:rsidR="002A5947" w14:paraId="28CEF240" w14:textId="77777777" w:rsidTr="00C03ABC">
        <w:tc>
          <w:tcPr>
            <w:tcW w:w="2088" w:type="dxa"/>
          </w:tcPr>
          <w:p w14:paraId="556DA548" w14:textId="77777777" w:rsidR="002A5947" w:rsidRDefault="002A5947" w:rsidP="002A5947">
            <w:pPr>
              <w:spacing w:before="60" w:after="60"/>
              <w:ind w:left="288"/>
            </w:pPr>
            <w:r>
              <w:t>ticks to/from MS</w:t>
            </w:r>
          </w:p>
          <w:p w14:paraId="7D1B5321" w14:textId="77777777" w:rsidR="002A5947" w:rsidRDefault="002A5947" w:rsidP="002A5947">
            <w:pPr>
              <w:spacing w:before="60" w:after="60"/>
              <w:ind w:left="288"/>
            </w:pPr>
            <w:proofErr w:type="spellStart"/>
            <w:r>
              <w:t>TicksFromTOD</w:t>
            </w:r>
            <w:proofErr w:type="spellEnd"/>
          </w:p>
          <w:p w14:paraId="782929C8" w14:textId="02D85633" w:rsidR="002A5947" w:rsidRDefault="002A5947" w:rsidP="002A5947">
            <w:pPr>
              <w:spacing w:before="60" w:after="60"/>
              <w:ind w:left="288"/>
            </w:pPr>
            <w:r>
              <w:t>…</w:t>
            </w:r>
          </w:p>
        </w:tc>
        <w:tc>
          <w:tcPr>
            <w:tcW w:w="2520" w:type="dxa"/>
          </w:tcPr>
          <w:p w14:paraId="6A74AC94" w14:textId="77777777" w:rsidR="002A5947" w:rsidRDefault="002A5947" w:rsidP="005541E6">
            <w:pPr>
              <w:spacing w:before="60" w:after="60"/>
            </w:pPr>
            <w:r>
              <w:t>Started with the basic value from</w:t>
            </w:r>
          </w:p>
          <w:p w14:paraId="029EF569" w14:textId="77777777" w:rsidR="002A5947" w:rsidRDefault="002A5947" w:rsidP="005541E6">
            <w:pPr>
              <w:spacing w:before="60" w:after="60"/>
            </w:pPr>
            <w:proofErr w:type="spellStart"/>
            <w:r w:rsidRPr="002A5947">
              <w:t>sysconf</w:t>
            </w:r>
            <w:proofErr w:type="spellEnd"/>
            <w:r w:rsidRPr="002A5947">
              <w:t>(_SC_CLK_TCK)</w:t>
            </w:r>
          </w:p>
          <w:p w14:paraId="5E34DE02" w14:textId="7036AF6E" w:rsidR="002A5947" w:rsidRDefault="002A5947" w:rsidP="005541E6">
            <w:pPr>
              <w:spacing w:before="60" w:after="60"/>
            </w:pPr>
            <w:r>
              <w:t>and went from there</w:t>
            </w:r>
          </w:p>
        </w:tc>
        <w:tc>
          <w:tcPr>
            <w:tcW w:w="6186" w:type="dxa"/>
          </w:tcPr>
          <w:p w14:paraId="04D5DE44" w14:textId="77777777" w:rsidR="002A5947" w:rsidRDefault="002A5947" w:rsidP="005541E6">
            <w:pPr>
              <w:spacing w:before="60" w:after="60"/>
            </w:pPr>
          </w:p>
        </w:tc>
      </w:tr>
    </w:tbl>
    <w:p w14:paraId="4ABCD9AB" w14:textId="77777777" w:rsidR="003D3625" w:rsidRDefault="003D3625"/>
    <w:p w14:paraId="2915D1C4" w14:textId="7804787F" w:rsidR="00BE4727" w:rsidRDefault="003D3625">
      <w:r>
        <w:t xml:space="preserve">For the most part, I chose the </w:t>
      </w:r>
      <w:proofErr w:type="spellStart"/>
      <w:r>
        <w:t>Posix</w:t>
      </w:r>
      <w:proofErr w:type="spellEnd"/>
      <w:r>
        <w:t xml:space="preserve"> solution. That seemed to provide a coherent set of functionalities, conveniently packaged.</w:t>
      </w:r>
      <w:r w:rsidR="00BE4727">
        <w:br w:type="page"/>
      </w:r>
    </w:p>
    <w:p w14:paraId="586C397D" w14:textId="78988069" w:rsidR="00BE4727" w:rsidRDefault="00BE4727" w:rsidP="00C129CC">
      <w:pPr>
        <w:ind w:left="576"/>
      </w:pPr>
    </w:p>
    <w:p w14:paraId="0D8341D2" w14:textId="64D672FB" w:rsidR="00273431" w:rsidRDefault="00273431" w:rsidP="003A50B7">
      <w:pPr>
        <w:pStyle w:val="Heading1"/>
      </w:pPr>
      <w:bookmarkStart w:id="34" w:name="_Toc492567488"/>
      <w:r>
        <w:t>The Code</w:t>
      </w:r>
      <w:bookmarkEnd w:id="34"/>
    </w:p>
    <w:p w14:paraId="024C9BE9" w14:textId="77777777" w:rsidR="00836A87" w:rsidRDefault="00836A87" w:rsidP="00836A87">
      <w:pPr>
        <w:pStyle w:val="Heading2"/>
      </w:pPr>
      <w:bookmarkStart w:id="35" w:name="_Toc492567489"/>
      <w:r>
        <w:t>Location</w:t>
      </w:r>
      <w:bookmarkEnd w:id="35"/>
    </w:p>
    <w:p w14:paraId="1205E72B" w14:textId="0AB2A40F" w:rsidR="00273431" w:rsidRDefault="003A50B7" w:rsidP="00C129CC">
      <w:pPr>
        <w:ind w:left="576"/>
      </w:pPr>
      <w:r>
        <w:t>The code lives at:</w:t>
      </w:r>
    </w:p>
    <w:p w14:paraId="56DBCF42" w14:textId="797A2C2A" w:rsidR="003A50B7" w:rsidRDefault="003A50B7" w:rsidP="00C129CC">
      <w:pPr>
        <w:ind w:left="576"/>
      </w:pPr>
      <w:hyperlink r:id="rId18" w:history="1">
        <w:r w:rsidRPr="000B372B">
          <w:rPr>
            <w:rStyle w:val="Hyperlink"/>
          </w:rPr>
          <w:t>http://pd-svn/svn/software-engineering/Common/AEF/Branches/linux_work</w:t>
        </w:r>
      </w:hyperlink>
      <w:r>
        <w:t xml:space="preserve"> </w:t>
      </w:r>
    </w:p>
    <w:p w14:paraId="5EFD3F37" w14:textId="199EC6BD" w:rsidR="003A50B7" w:rsidRDefault="003A50B7" w:rsidP="00C129CC">
      <w:pPr>
        <w:ind w:left="576"/>
      </w:pPr>
      <w:r>
        <w:t>Code in the repository always works. Where works means:</w:t>
      </w:r>
    </w:p>
    <w:p w14:paraId="7B3B0C8F" w14:textId="74AB77E8" w:rsidR="003A50B7" w:rsidRDefault="003A50B7" w:rsidP="003A50B7">
      <w:pPr>
        <w:pStyle w:val="ListParagraph"/>
        <w:numPr>
          <w:ilvl w:val="0"/>
          <w:numId w:val="33"/>
        </w:numPr>
      </w:pPr>
      <w:r>
        <w:t>Builds</w:t>
      </w:r>
    </w:p>
    <w:p w14:paraId="02431846" w14:textId="19BAC3B6" w:rsidR="003A50B7" w:rsidRDefault="003A50B7" w:rsidP="003A50B7">
      <w:pPr>
        <w:pStyle w:val="ListParagraph"/>
        <w:numPr>
          <w:ilvl w:val="0"/>
          <w:numId w:val="33"/>
        </w:numPr>
      </w:pPr>
      <w:r>
        <w:t>Unit tests run</w:t>
      </w:r>
    </w:p>
    <w:p w14:paraId="2CF2DD08" w14:textId="02FD5CA8" w:rsidR="003A50B7" w:rsidRDefault="003A50B7" w:rsidP="003A50B7">
      <w:pPr>
        <w:pStyle w:val="ListParagraph"/>
        <w:numPr>
          <w:ilvl w:val="0"/>
          <w:numId w:val="33"/>
        </w:numPr>
      </w:pPr>
      <w:r>
        <w:t>Higher level tests run</w:t>
      </w:r>
    </w:p>
    <w:p w14:paraId="4CD853A0" w14:textId="27810D13" w:rsidR="003A50B7" w:rsidRDefault="00836A87" w:rsidP="00836A87">
      <w:pPr>
        <w:pStyle w:val="Heading2"/>
      </w:pPr>
      <w:bookmarkStart w:id="36" w:name="_Toc492567490"/>
      <w:r>
        <w:t>So Just What Is It?</w:t>
      </w:r>
      <w:bookmarkEnd w:id="36"/>
    </w:p>
    <w:p w14:paraId="5759C930" w14:textId="2D130676" w:rsidR="00836A87" w:rsidRDefault="00836A87" w:rsidP="00836A87">
      <w:pPr>
        <w:ind w:left="576"/>
      </w:pPr>
      <w:r>
        <w:t>I would characterize the state as initial prototype or maybe proof of porting concept.</w:t>
      </w:r>
    </w:p>
    <w:p w14:paraId="4DEBB1C3" w14:textId="0E9AF9A2" w:rsidR="00C03AFF" w:rsidRDefault="00C03AFF" w:rsidP="00836A87">
      <w:pPr>
        <w:ind w:left="576"/>
      </w:pPr>
      <w:r>
        <w:t>It is certainly not complete, and has lots of comments and TODOs in the code. On the other hand, I didn’t do anything knowingly wrong or take any shortcuts.</w:t>
      </w:r>
    </w:p>
    <w:p w14:paraId="073A5FE4" w14:textId="77777777" w:rsidR="00366CF0" w:rsidRDefault="00C03AFF" w:rsidP="00836A87">
      <w:pPr>
        <w:ind w:left="576"/>
      </w:pPr>
      <w:proofErr w:type="gramStart"/>
      <w:r>
        <w:t>So</w:t>
      </w:r>
      <w:proofErr w:type="gramEnd"/>
      <w:r>
        <w:t xml:space="preserve"> whatever it is, it’s my best shot to-date (continual refactor). </w:t>
      </w:r>
    </w:p>
    <w:p w14:paraId="22C2D7EB" w14:textId="0D5FBC0A" w:rsidR="00836A87" w:rsidRDefault="00C03AFF" w:rsidP="00366CF0">
      <w:pPr>
        <w:ind w:left="576"/>
      </w:pPr>
      <w:r>
        <w:t>A snap-shot of an approach I would say.</w:t>
      </w:r>
    </w:p>
    <w:p w14:paraId="6765116B" w14:textId="1DBC95D4" w:rsidR="003A50B7" w:rsidRDefault="003A50B7" w:rsidP="003A50B7">
      <w:pPr>
        <w:pStyle w:val="Heading2"/>
      </w:pPr>
      <w:bookmarkStart w:id="37" w:name="_Toc492567491"/>
      <w:r>
        <w:t>Tests</w:t>
      </w:r>
      <w:bookmarkEnd w:id="37"/>
    </w:p>
    <w:p w14:paraId="35046FF2" w14:textId="77777777" w:rsidR="00ED5A0A" w:rsidRDefault="003A50B7" w:rsidP="00C129CC">
      <w:pPr>
        <w:ind w:left="576"/>
      </w:pPr>
      <w:r>
        <w:t xml:space="preserve">Included in the </w:t>
      </w:r>
      <w:proofErr w:type="spellStart"/>
      <w:r>
        <w:t>AEFLib</w:t>
      </w:r>
      <w:proofErr w:type="spellEnd"/>
      <w:r>
        <w:t xml:space="preserve"> project are </w:t>
      </w:r>
      <w:r w:rsidRPr="00ED5A0A">
        <w:rPr>
          <w:b/>
          <w:u w:val="single"/>
        </w:rPr>
        <w:t>unit tests</w:t>
      </w:r>
      <w:r>
        <w:t xml:space="preserve">. </w:t>
      </w:r>
    </w:p>
    <w:p w14:paraId="274A2012" w14:textId="5CAA25DF" w:rsidR="003A50B7" w:rsidRDefault="003A50B7" w:rsidP="00C129CC">
      <w:pPr>
        <w:ind w:left="576"/>
      </w:pPr>
      <w:r>
        <w:t>These are always being worked on</w:t>
      </w:r>
      <w:r w:rsidR="00A04406">
        <w:t>/added to</w:t>
      </w:r>
      <w:r>
        <w:t xml:space="preserve">, but </w:t>
      </w:r>
      <w:proofErr w:type="spellStart"/>
      <w:r>
        <w:t>what ever</w:t>
      </w:r>
      <w:proofErr w:type="spellEnd"/>
      <w:r>
        <w:t xml:space="preserve"> they are, they always work.</w:t>
      </w:r>
    </w:p>
    <w:p w14:paraId="6D76DA88" w14:textId="109EA2F9" w:rsidR="003A50B7" w:rsidRDefault="003A50B7" w:rsidP="003A50B7">
      <w:pPr>
        <w:pStyle w:val="Heading2"/>
      </w:pPr>
      <w:bookmarkStart w:id="38" w:name="_Toc492567492"/>
      <w:proofErr w:type="spellStart"/>
      <w:r>
        <w:t>AEFApp</w:t>
      </w:r>
      <w:bookmarkEnd w:id="38"/>
      <w:proofErr w:type="spellEnd"/>
    </w:p>
    <w:p w14:paraId="30DEE73A" w14:textId="1D168C6C" w:rsidR="003A50B7" w:rsidRDefault="003A50B7" w:rsidP="00C129CC">
      <w:pPr>
        <w:ind w:left="576"/>
      </w:pPr>
      <w:r>
        <w:t xml:space="preserve">This project utilizes </w:t>
      </w:r>
      <w:proofErr w:type="spellStart"/>
      <w:r>
        <w:t>AEFLib</w:t>
      </w:r>
      <w:proofErr w:type="spellEnd"/>
      <w:r>
        <w:t xml:space="preserve"> and performs ‘higher’ level tests.</w:t>
      </w:r>
    </w:p>
    <w:p w14:paraId="72C8CD20" w14:textId="6D3006BA" w:rsidR="003A50B7" w:rsidRDefault="00F35554" w:rsidP="00235661">
      <w:pPr>
        <w:pStyle w:val="Heading3"/>
      </w:pPr>
      <w:bookmarkStart w:id="39" w:name="_Toc492567493"/>
      <w:proofErr w:type="spellStart"/>
      <w:r>
        <w:t>taskLikeTestApp</w:t>
      </w:r>
      <w:bookmarkEnd w:id="39"/>
      <w:proofErr w:type="spellEnd"/>
    </w:p>
    <w:p w14:paraId="553B2641" w14:textId="4E167253" w:rsidR="00F35554" w:rsidRDefault="00F35554" w:rsidP="003A50B7">
      <w:pPr>
        <w:ind w:left="576"/>
      </w:pPr>
      <w:r>
        <w:t xml:space="preserve">Uses </w:t>
      </w:r>
      <w:proofErr w:type="spellStart"/>
      <w:r>
        <w:t>tm_req_</w:t>
      </w:r>
      <w:proofErr w:type="gramStart"/>
      <w:r>
        <w:t>init</w:t>
      </w:r>
      <w:proofErr w:type="spellEnd"/>
      <w:r>
        <w:t>(</w:t>
      </w:r>
      <w:proofErr w:type="gramEnd"/>
      <w:r>
        <w:t>1).</w:t>
      </w:r>
    </w:p>
    <w:p w14:paraId="555622A0" w14:textId="0F83FADA" w:rsidR="00235661" w:rsidRDefault="00235661" w:rsidP="003A50B7">
      <w:pPr>
        <w:ind w:left="576"/>
      </w:pPr>
      <w:r>
        <w:t xml:space="preserve">This is taken from </w:t>
      </w:r>
      <w:proofErr w:type="spellStart"/>
      <w:r>
        <w:t>opTestAp</w:t>
      </w:r>
      <w:proofErr w:type="spellEnd"/>
      <w:r>
        <w:t xml:space="preserve"> in the Outpost\App\</w:t>
      </w:r>
      <w:proofErr w:type="spellStart"/>
      <w:r>
        <w:t>src</w:t>
      </w:r>
      <w:proofErr w:type="spellEnd"/>
      <w:r>
        <w:t xml:space="preserve"> tree and Runs the </w:t>
      </w:r>
      <w:proofErr w:type="spellStart"/>
      <w:r>
        <w:t>CTestAp</w:t>
      </w:r>
      <w:proofErr w:type="spellEnd"/>
      <w:r>
        <w:t>.</w:t>
      </w:r>
    </w:p>
    <w:p w14:paraId="4FF22562" w14:textId="7884371B" w:rsidR="00FA3C44" w:rsidRDefault="00FA3C44" w:rsidP="003A50B7">
      <w:pPr>
        <w:ind w:left="576"/>
      </w:pPr>
      <w:r>
        <w:t xml:space="preserve">The </w:t>
      </w:r>
      <w:proofErr w:type="spellStart"/>
      <w:r>
        <w:t>TcpServer</w:t>
      </w:r>
      <w:proofErr w:type="spellEnd"/>
      <w:r>
        <w:t xml:space="preserve"> is configured.</w:t>
      </w:r>
    </w:p>
    <w:p w14:paraId="0342F03D" w14:textId="2F6D1E04" w:rsidR="00FA3C44" w:rsidRDefault="00FA3C44" w:rsidP="003A50B7">
      <w:pPr>
        <w:ind w:left="576"/>
      </w:pPr>
      <w:r>
        <w:t xml:space="preserve">I connect from my old </w:t>
      </w:r>
      <w:proofErr w:type="spellStart"/>
      <w:r>
        <w:t>tcp</w:t>
      </w:r>
      <w:proofErr w:type="spellEnd"/>
      <w:r>
        <w:t xml:space="preserve"> server test program (on my windows box). And we send and receive some packets.</w:t>
      </w:r>
    </w:p>
    <w:p w14:paraId="593075E1" w14:textId="2E8851FB" w:rsidR="00235661" w:rsidRDefault="00235661" w:rsidP="00235661">
      <w:pPr>
        <w:ind w:left="576"/>
      </w:pPr>
      <w:r>
        <w:t>This does two important things:</w:t>
      </w:r>
    </w:p>
    <w:p w14:paraId="3EBDD988" w14:textId="4ED83686" w:rsidR="00235661" w:rsidRDefault="00235661" w:rsidP="00235661">
      <w:pPr>
        <w:pStyle w:val="ListParagraph"/>
        <w:numPr>
          <w:ilvl w:val="0"/>
          <w:numId w:val="35"/>
        </w:numPr>
      </w:pPr>
      <w:r>
        <w:t xml:space="preserve">Utilizes the </w:t>
      </w:r>
      <w:proofErr w:type="spellStart"/>
      <w:r>
        <w:t>TcpServer</w:t>
      </w:r>
      <w:proofErr w:type="spellEnd"/>
      <w:r>
        <w:t xml:space="preserve"> class</w:t>
      </w:r>
    </w:p>
    <w:p w14:paraId="57B09150" w14:textId="68E1B790" w:rsidR="00235661" w:rsidRDefault="00235661" w:rsidP="00235661">
      <w:pPr>
        <w:pStyle w:val="ListParagraph"/>
        <w:numPr>
          <w:ilvl w:val="0"/>
          <w:numId w:val="35"/>
        </w:numPr>
      </w:pPr>
      <w:r>
        <w:t>Demonstrates that application code runs unchanged</w:t>
      </w:r>
      <w:r w:rsidR="00FA3C44">
        <w:t xml:space="preserve">, not noticing changes in the underlying </w:t>
      </w:r>
      <w:proofErr w:type="spellStart"/>
      <w:r w:rsidR="00FA3C44">
        <w:t>AEFLib</w:t>
      </w:r>
      <w:proofErr w:type="spellEnd"/>
      <w:r w:rsidR="00FA3C44">
        <w:t>.</w:t>
      </w:r>
    </w:p>
    <w:p w14:paraId="61470909" w14:textId="4EB1AFEE" w:rsidR="00235661" w:rsidRDefault="00235661" w:rsidP="005D63FE">
      <w:pPr>
        <w:pStyle w:val="Heading3"/>
      </w:pPr>
      <w:bookmarkStart w:id="40" w:name="_Toc492567494"/>
      <w:proofErr w:type="spellStart"/>
      <w:r>
        <w:t>TimerTest</w:t>
      </w:r>
      <w:bookmarkEnd w:id="40"/>
      <w:proofErr w:type="spellEnd"/>
    </w:p>
    <w:p w14:paraId="11B725EA" w14:textId="0AC72CDE" w:rsidR="00235661" w:rsidRDefault="00235661" w:rsidP="00235661">
      <w:pPr>
        <w:ind w:left="576"/>
      </w:pPr>
      <w:r>
        <w:t xml:space="preserve">Uses a class derived from </w:t>
      </w:r>
      <w:proofErr w:type="spellStart"/>
      <w:r>
        <w:t>CAefQueueTask</w:t>
      </w:r>
      <w:proofErr w:type="spellEnd"/>
      <w:r>
        <w:t>.</w:t>
      </w:r>
    </w:p>
    <w:p w14:paraId="1610F16E" w14:textId="5CC2368C" w:rsidR="00235661" w:rsidRDefault="00235661" w:rsidP="00235661">
      <w:pPr>
        <w:ind w:left="576"/>
      </w:pPr>
      <w:r>
        <w:t>Starts 6 timers, various durations, some periodic some one-shot.</w:t>
      </w:r>
    </w:p>
    <w:p w14:paraId="21B379F8" w14:textId="13B16E88" w:rsidR="00E53387" w:rsidRDefault="00E53387" w:rsidP="00235661">
      <w:pPr>
        <w:ind w:left="576"/>
      </w:pPr>
      <w:r>
        <w:lastRenderedPageBreak/>
        <w:t>The watchdog timer is running, also.</w:t>
      </w:r>
    </w:p>
    <w:p w14:paraId="5C044A51" w14:textId="748CBA6D" w:rsidR="00235661" w:rsidRDefault="00235661" w:rsidP="00235661">
      <w:pPr>
        <w:ind w:left="576"/>
      </w:pPr>
      <w:r>
        <w:t>One timer, a 30 second, one-shot signals the test end.</w:t>
      </w:r>
    </w:p>
    <w:p w14:paraId="55D8D4B1" w14:textId="2BBEE8D2" w:rsidR="00235661" w:rsidRDefault="00E53387" w:rsidP="00235661">
      <w:pPr>
        <w:ind w:left="576"/>
      </w:pPr>
      <w:r>
        <w:t>Upon receipt of the ‘end of test’ timer message, a separate message is sent that signals that the timers stop</w:t>
      </w:r>
      <w:r w:rsidR="00FA3C44">
        <w:t>.</w:t>
      </w:r>
    </w:p>
    <w:p w14:paraId="01AC397D" w14:textId="77777777" w:rsidR="00FA3C44" w:rsidRDefault="00FA3C44" w:rsidP="00FA3C44">
      <w:pPr>
        <w:ind w:left="576"/>
      </w:pPr>
      <w:r>
        <w:t>This does two important things:</w:t>
      </w:r>
    </w:p>
    <w:p w14:paraId="4726144D" w14:textId="6DE6B402" w:rsidR="00FA3C44" w:rsidRDefault="00FA3C44" w:rsidP="00FA3C44">
      <w:pPr>
        <w:pStyle w:val="ListParagraph"/>
        <w:numPr>
          <w:ilvl w:val="0"/>
          <w:numId w:val="35"/>
        </w:numPr>
      </w:pPr>
      <w:r>
        <w:t>Utilizes the timer class</w:t>
      </w:r>
    </w:p>
    <w:p w14:paraId="1AE5A80B" w14:textId="6D31D708" w:rsidR="00FA3C44" w:rsidRDefault="00FA3C44" w:rsidP="00FA3C44">
      <w:pPr>
        <w:pStyle w:val="ListParagraph"/>
        <w:numPr>
          <w:ilvl w:val="0"/>
          <w:numId w:val="35"/>
        </w:numPr>
      </w:pPr>
      <w:r>
        <w:t xml:space="preserve">Demonstrates that application code runs unchanged, not noticing changes in the underlying </w:t>
      </w:r>
      <w:proofErr w:type="spellStart"/>
      <w:r>
        <w:t>AEFLib</w:t>
      </w:r>
      <w:proofErr w:type="spellEnd"/>
      <w:r>
        <w:t>.</w:t>
      </w:r>
    </w:p>
    <w:p w14:paraId="4A035A18" w14:textId="3A247BFE" w:rsidR="005D63FE" w:rsidRDefault="005D63FE" w:rsidP="005C5B7D">
      <w:pPr>
        <w:pStyle w:val="Heading3"/>
      </w:pPr>
      <w:bookmarkStart w:id="41" w:name="_Toc492567495"/>
      <w:proofErr w:type="spellStart"/>
      <w:r>
        <w:t>pingPongTest</w:t>
      </w:r>
      <w:bookmarkEnd w:id="41"/>
      <w:proofErr w:type="spellEnd"/>
    </w:p>
    <w:p w14:paraId="29DA9097" w14:textId="72D530CB" w:rsidR="005D63FE" w:rsidRDefault="005D63FE" w:rsidP="003A50B7">
      <w:pPr>
        <w:ind w:left="576"/>
      </w:pPr>
      <w:r>
        <w:t>Is derived from</w:t>
      </w:r>
      <w:r w:rsidRPr="005D63FE">
        <w:t xml:space="preserve"> </w:t>
      </w:r>
      <w:proofErr w:type="spellStart"/>
      <w:r w:rsidR="00A16DAA">
        <w:t>CAefQueueTask</w:t>
      </w:r>
      <w:proofErr w:type="spellEnd"/>
      <w:r w:rsidR="00A16DAA">
        <w:t xml:space="preserve"> and u</w:t>
      </w:r>
      <w:r>
        <w:t xml:space="preserve">ses a pair of classes derived from </w:t>
      </w:r>
      <w:proofErr w:type="spellStart"/>
      <w:r>
        <w:t>CAefQueueTask</w:t>
      </w:r>
      <w:proofErr w:type="spellEnd"/>
      <w:r>
        <w:t>.</w:t>
      </w:r>
    </w:p>
    <w:p w14:paraId="77BDD2CE" w14:textId="76503F3A" w:rsidR="00A16DAA" w:rsidRDefault="00A16DAA" w:rsidP="003A50B7">
      <w:pPr>
        <w:ind w:left="576"/>
      </w:pPr>
      <w:proofErr w:type="gramStart"/>
      <w:r>
        <w:t>So</w:t>
      </w:r>
      <w:proofErr w:type="gramEnd"/>
      <w:r>
        <w:t xml:space="preserve"> we have a </w:t>
      </w:r>
      <w:proofErr w:type="spellStart"/>
      <w:r>
        <w:t>pingPongTest</w:t>
      </w:r>
      <w:proofErr w:type="spellEnd"/>
      <w:r>
        <w:t xml:space="preserve"> and 2 </w:t>
      </w:r>
      <w:proofErr w:type="spellStart"/>
      <w:r>
        <w:t>pingPongWorkers</w:t>
      </w:r>
      <w:proofErr w:type="spellEnd"/>
      <w:r>
        <w:t>.</w:t>
      </w:r>
    </w:p>
    <w:p w14:paraId="4B8D59E8" w14:textId="77777777" w:rsidR="005C5B7D" w:rsidRDefault="005C5B7D" w:rsidP="003A50B7">
      <w:pPr>
        <w:ind w:left="576"/>
      </w:pPr>
      <w:r>
        <w:t xml:space="preserve">The ‘test’ starts timers just like timer test </w:t>
      </w:r>
      <w:proofErr w:type="gramStart"/>
      <w:r>
        <w:t>and also</w:t>
      </w:r>
      <w:proofErr w:type="gramEnd"/>
      <w:r>
        <w:t xml:space="preserve"> starts the workers.</w:t>
      </w:r>
    </w:p>
    <w:p w14:paraId="7F969039" w14:textId="3DBAB168" w:rsidR="00A16DAA" w:rsidRDefault="005C5B7D" w:rsidP="003A50B7">
      <w:pPr>
        <w:ind w:left="576"/>
      </w:pPr>
      <w:r>
        <w:t>When the 30 second timer message is received, a stop message is sent to each worker.</w:t>
      </w:r>
    </w:p>
    <w:p w14:paraId="266BBE42" w14:textId="4A6634CF" w:rsidR="00A16DAA" w:rsidRDefault="005C5B7D" w:rsidP="003A50B7">
      <w:pPr>
        <w:ind w:left="576"/>
      </w:pPr>
      <w:r>
        <w:t>During this 30 seconds, each worker responds to a 2 second timer. When the</w:t>
      </w:r>
      <w:r w:rsidR="005D63FE">
        <w:t xml:space="preserve"> 2 second timer expires, a message is sent to the ‘other’ ping pong worker</w:t>
      </w:r>
      <w:r w:rsidR="00A16DAA">
        <w:t>. Each prints message arrival information.</w:t>
      </w:r>
    </w:p>
    <w:p w14:paraId="1B300EA3" w14:textId="4EAE5CC6" w:rsidR="00A16DAA" w:rsidRDefault="005C5B7D" w:rsidP="003A50B7">
      <w:pPr>
        <w:ind w:left="576"/>
      </w:pPr>
      <w:r>
        <w:t>This continues until a stop message is received</w:t>
      </w:r>
      <w:r w:rsidR="00A16DAA">
        <w:t xml:space="preserve"> and Exit is called.</w:t>
      </w:r>
    </w:p>
    <w:p w14:paraId="43816757" w14:textId="1720343F" w:rsidR="005C5B7D" w:rsidRDefault="005C5B7D" w:rsidP="005C5B7D">
      <w:pPr>
        <w:ind w:left="576"/>
      </w:pPr>
      <w:r>
        <w:t>This does several important things:</w:t>
      </w:r>
    </w:p>
    <w:p w14:paraId="56665BC8" w14:textId="6D3B91C8" w:rsidR="005C5B7D" w:rsidRDefault="005C5B7D" w:rsidP="005C5B7D">
      <w:pPr>
        <w:pStyle w:val="ListParagraph"/>
        <w:numPr>
          <w:ilvl w:val="0"/>
          <w:numId w:val="35"/>
        </w:numPr>
      </w:pPr>
      <w:r>
        <w:t>Utilizes the timer class</w:t>
      </w:r>
    </w:p>
    <w:p w14:paraId="2154A350" w14:textId="6E076565" w:rsidR="005C5B7D" w:rsidRDefault="005C5B7D" w:rsidP="005C5B7D">
      <w:pPr>
        <w:pStyle w:val="ListParagraph"/>
        <w:numPr>
          <w:ilvl w:val="0"/>
          <w:numId w:val="35"/>
        </w:numPr>
      </w:pPr>
      <w:r>
        <w:t>Utilized message queues – not a stress test, but more than any other test</w:t>
      </w:r>
    </w:p>
    <w:p w14:paraId="2CC9B70C" w14:textId="45F3E689" w:rsidR="005C5B7D" w:rsidRDefault="005C5B7D" w:rsidP="005C5B7D">
      <w:pPr>
        <w:pStyle w:val="ListParagraph"/>
        <w:numPr>
          <w:ilvl w:val="0"/>
          <w:numId w:val="35"/>
        </w:numPr>
      </w:pPr>
      <w:r>
        <w:t>Utilized the task/queue mapping</w:t>
      </w:r>
    </w:p>
    <w:p w14:paraId="2FDBE611" w14:textId="702B49A5" w:rsidR="005C5B7D" w:rsidRDefault="005C5B7D" w:rsidP="005C5B7D">
      <w:pPr>
        <w:pStyle w:val="ListParagraph"/>
        <w:numPr>
          <w:ilvl w:val="0"/>
          <w:numId w:val="35"/>
        </w:numPr>
      </w:pPr>
      <w:r>
        <w:t xml:space="preserve">Demonstrates that application code runs unchanged, not noticing changes in the underlying </w:t>
      </w:r>
      <w:proofErr w:type="spellStart"/>
      <w:r>
        <w:t>AEFLib</w:t>
      </w:r>
      <w:proofErr w:type="spellEnd"/>
      <w:r>
        <w:t>.</w:t>
      </w:r>
    </w:p>
    <w:p w14:paraId="47B53554" w14:textId="3F030253" w:rsidR="005C5B7D" w:rsidRDefault="005C5B7D" w:rsidP="005C5B7D">
      <w:pPr>
        <w:pStyle w:val="ListParagraph"/>
        <w:numPr>
          <w:ilvl w:val="0"/>
          <w:numId w:val="35"/>
        </w:numPr>
      </w:pPr>
      <w:r>
        <w:t xml:space="preserve">And was so unbelievably cool to see just a little of what this stuff could do I almost gave out a </w:t>
      </w:r>
      <w:proofErr w:type="gramStart"/>
      <w:r>
        <w:t>whoop !!!</w:t>
      </w:r>
      <w:proofErr w:type="gramEnd"/>
    </w:p>
    <w:p w14:paraId="1C722F1A" w14:textId="3E2A1397" w:rsidR="003A50B7" w:rsidRDefault="008420AB" w:rsidP="00972CF7">
      <w:pPr>
        <w:pStyle w:val="Heading3"/>
      </w:pPr>
      <w:bookmarkStart w:id="42" w:name="_Toc492567496"/>
      <w:proofErr w:type="spellStart"/>
      <w:r>
        <w:t>taskAndQueueTask</w:t>
      </w:r>
      <w:bookmarkEnd w:id="42"/>
      <w:proofErr w:type="spellEnd"/>
    </w:p>
    <w:p w14:paraId="1BBB3513" w14:textId="7C1B5E0E" w:rsidR="002D2899" w:rsidRDefault="002D2899" w:rsidP="003A50B7">
      <w:pPr>
        <w:ind w:left="576"/>
      </w:pPr>
      <w:r>
        <w:t xml:space="preserve">Of limited </w:t>
      </w:r>
      <w:proofErr w:type="gramStart"/>
      <w:r>
        <w:t>use</w:t>
      </w:r>
      <w:r w:rsidR="001F6AB5">
        <w:t>fulness</w:t>
      </w:r>
      <w:proofErr w:type="gramEnd"/>
      <w:r>
        <w:t xml:space="preserve"> right now.</w:t>
      </w:r>
    </w:p>
    <w:p w14:paraId="6F3E4D9D" w14:textId="41595914" w:rsidR="008420AB" w:rsidRDefault="008420AB" w:rsidP="003A50B7">
      <w:pPr>
        <w:ind w:left="576"/>
      </w:pPr>
      <w:r>
        <w:t>One of my first tests</w:t>
      </w:r>
      <w:r w:rsidR="00972CF7">
        <w:t xml:space="preserve"> (I knew even less then – so it needs work)</w:t>
      </w:r>
      <w:r>
        <w:t>.</w:t>
      </w:r>
    </w:p>
    <w:p w14:paraId="08DFAF2C" w14:textId="0809AED6" w:rsidR="008420AB" w:rsidRDefault="008420AB" w:rsidP="003A50B7">
      <w:pPr>
        <w:ind w:left="576"/>
      </w:pPr>
      <w:r>
        <w:t xml:space="preserve">Constructs a task providing the name of a </w:t>
      </w:r>
      <w:proofErr w:type="spellStart"/>
      <w:r>
        <w:t>QueueTask</w:t>
      </w:r>
      <w:proofErr w:type="spellEnd"/>
      <w:r>
        <w:t xml:space="preserve"> previously created.</w:t>
      </w:r>
    </w:p>
    <w:p w14:paraId="7685099A" w14:textId="48A87937" w:rsidR="003D7764" w:rsidRDefault="003D7764" w:rsidP="003A50B7">
      <w:pPr>
        <w:ind w:left="576"/>
      </w:pPr>
      <w:r>
        <w:t xml:space="preserve">The ‘run’ method of the task simply sends a message to the ‘parent’. When the message is received a </w:t>
      </w:r>
      <w:proofErr w:type="gramStart"/>
      <w:r>
        <w:t>print</w:t>
      </w:r>
      <w:proofErr w:type="gramEnd"/>
      <w:r>
        <w:t xml:space="preserve"> statement is emitted.</w:t>
      </w:r>
    </w:p>
    <w:p w14:paraId="4E6009DD" w14:textId="1CA976B7" w:rsidR="00F35554" w:rsidRDefault="00F35554" w:rsidP="00F35554">
      <w:pPr>
        <w:ind w:left="576"/>
      </w:pPr>
      <w:r>
        <w:t>This does some important things:</w:t>
      </w:r>
    </w:p>
    <w:p w14:paraId="55673149" w14:textId="06353B6B" w:rsidR="00F35554" w:rsidRDefault="00F35554" w:rsidP="00F35554">
      <w:pPr>
        <w:pStyle w:val="ListParagraph"/>
        <w:numPr>
          <w:ilvl w:val="0"/>
          <w:numId w:val="35"/>
        </w:numPr>
      </w:pPr>
      <w:r>
        <w:t>Utilizes the Task class ‘run’ – not earth shattering but …</w:t>
      </w:r>
    </w:p>
    <w:p w14:paraId="51EBC03D" w14:textId="7AF6FD43" w:rsidR="008420AB" w:rsidRDefault="00F35554" w:rsidP="00836A87">
      <w:pPr>
        <w:pStyle w:val="ListParagraph"/>
        <w:numPr>
          <w:ilvl w:val="0"/>
          <w:numId w:val="35"/>
        </w:numPr>
      </w:pPr>
      <w:r>
        <w:t xml:space="preserve">Demonstrates that application code runs unchanged, not noticing changes in the underlying </w:t>
      </w:r>
      <w:proofErr w:type="spellStart"/>
      <w:r>
        <w:t>AEFLib</w:t>
      </w:r>
      <w:proofErr w:type="spellEnd"/>
      <w:r>
        <w:t>.</w:t>
      </w:r>
    </w:p>
    <w:p w14:paraId="1AC806E8" w14:textId="1173C54B" w:rsidR="003A50B7" w:rsidRDefault="007641E5" w:rsidP="002D2899">
      <w:pPr>
        <w:pStyle w:val="Heading3"/>
      </w:pPr>
      <w:bookmarkStart w:id="43" w:name="_Toc492567497"/>
      <w:proofErr w:type="spellStart"/>
      <w:r>
        <w:t>taskJustQueueTask</w:t>
      </w:r>
      <w:bookmarkEnd w:id="43"/>
      <w:proofErr w:type="spellEnd"/>
    </w:p>
    <w:p w14:paraId="3FC4B52C" w14:textId="3D7EF108" w:rsidR="002D2899" w:rsidRDefault="002D2899" w:rsidP="003A50B7">
      <w:pPr>
        <w:ind w:left="576"/>
      </w:pPr>
      <w:r>
        <w:t xml:space="preserve">Of limited </w:t>
      </w:r>
      <w:proofErr w:type="gramStart"/>
      <w:r>
        <w:t>use</w:t>
      </w:r>
      <w:r w:rsidR="001F6AB5">
        <w:t>fulness</w:t>
      </w:r>
      <w:proofErr w:type="gramEnd"/>
      <w:r>
        <w:t xml:space="preserve"> right now.</w:t>
      </w:r>
    </w:p>
    <w:p w14:paraId="216476A2" w14:textId="1D64D178" w:rsidR="00776B78" w:rsidRDefault="00776B78" w:rsidP="003A50B7">
      <w:pPr>
        <w:ind w:left="576"/>
      </w:pPr>
      <w:r>
        <w:t>Another of my very first tests.</w:t>
      </w:r>
    </w:p>
    <w:p w14:paraId="36D0A633" w14:textId="5A394C44" w:rsidR="00776B78" w:rsidRDefault="002D2899" w:rsidP="003A50B7">
      <w:pPr>
        <w:ind w:left="576"/>
      </w:pPr>
      <w:r>
        <w:lastRenderedPageBreak/>
        <w:t xml:space="preserve">Just sends a message to a </w:t>
      </w:r>
      <w:proofErr w:type="spellStart"/>
      <w:r>
        <w:t>QueueTask</w:t>
      </w:r>
      <w:proofErr w:type="spellEnd"/>
      <w:r>
        <w:t xml:space="preserve">, the receipt of which is noted ala </w:t>
      </w:r>
      <w:proofErr w:type="spellStart"/>
      <w:r>
        <w:t>printf</w:t>
      </w:r>
      <w:proofErr w:type="spellEnd"/>
      <w:r>
        <w:t>.</w:t>
      </w:r>
    </w:p>
    <w:p w14:paraId="76CFA625" w14:textId="056575A8" w:rsidR="002D2899" w:rsidRDefault="002D2899" w:rsidP="002D2899">
      <w:pPr>
        <w:ind w:left="576"/>
      </w:pPr>
      <w:r>
        <w:t>This does almost no important things (but it will grow into a giant):</w:t>
      </w:r>
    </w:p>
    <w:p w14:paraId="1725BFCC" w14:textId="69126CC1" w:rsidR="002D2899" w:rsidRDefault="002D2899" w:rsidP="002D2899">
      <w:pPr>
        <w:pStyle w:val="ListParagraph"/>
        <w:numPr>
          <w:ilvl w:val="0"/>
          <w:numId w:val="35"/>
        </w:numPr>
      </w:pPr>
      <w:r>
        <w:t xml:space="preserve">Utilizes </w:t>
      </w:r>
      <w:proofErr w:type="spellStart"/>
      <w:r>
        <w:t>QueueTask</w:t>
      </w:r>
      <w:proofErr w:type="spellEnd"/>
      <w:r>
        <w:t xml:space="preserve"> message traffic (it was a big deal then)</w:t>
      </w:r>
    </w:p>
    <w:p w14:paraId="1E3BAD62" w14:textId="77777777" w:rsidR="002D2899" w:rsidRDefault="002D2899" w:rsidP="002D2899">
      <w:pPr>
        <w:pStyle w:val="ListParagraph"/>
        <w:numPr>
          <w:ilvl w:val="0"/>
          <w:numId w:val="35"/>
        </w:numPr>
      </w:pPr>
      <w:r>
        <w:t xml:space="preserve">Demonstrates that application code runs unchanged, not noticing changes in the underlying </w:t>
      </w:r>
      <w:proofErr w:type="spellStart"/>
      <w:r>
        <w:t>AEFLib</w:t>
      </w:r>
      <w:proofErr w:type="spellEnd"/>
      <w:r>
        <w:t>.</w:t>
      </w:r>
    </w:p>
    <w:p w14:paraId="6B42F391" w14:textId="27AE9D5A" w:rsidR="003A50B7" w:rsidRDefault="00E00313" w:rsidP="00E00313">
      <w:pPr>
        <w:pStyle w:val="Heading1"/>
      </w:pPr>
      <w:bookmarkStart w:id="44" w:name="_Toc492567498"/>
      <w:r>
        <w:t>TO</w:t>
      </w:r>
      <w:r w:rsidR="003A50B7">
        <w:t>DOs</w:t>
      </w:r>
      <w:bookmarkEnd w:id="44"/>
    </w:p>
    <w:p w14:paraId="48A5CBD9" w14:textId="77777777" w:rsidR="00E00313" w:rsidRDefault="00E00313" w:rsidP="00836A87">
      <w:pPr>
        <w:ind w:left="576"/>
      </w:pPr>
      <w:r>
        <w:t>What I think my priorities are.</w:t>
      </w:r>
    </w:p>
    <w:p w14:paraId="4AAD59FD" w14:textId="52743397" w:rsidR="00E00313" w:rsidRDefault="00E00313" w:rsidP="00E00313">
      <w:pPr>
        <w:pStyle w:val="ListParagraph"/>
        <w:numPr>
          <w:ilvl w:val="0"/>
          <w:numId w:val="36"/>
        </w:numPr>
      </w:pPr>
      <w:r>
        <w:t>Add more unit tests</w:t>
      </w:r>
    </w:p>
    <w:p w14:paraId="3E873E46" w14:textId="77777777" w:rsidR="00E00313" w:rsidRDefault="00E00313" w:rsidP="00E00313">
      <w:pPr>
        <w:pStyle w:val="ListParagraph"/>
        <w:numPr>
          <w:ilvl w:val="0"/>
          <w:numId w:val="36"/>
        </w:numPr>
      </w:pPr>
      <w:r>
        <w:t xml:space="preserve">Put the </w:t>
      </w:r>
      <w:proofErr w:type="gramStart"/>
      <w:r>
        <w:t>higher level</w:t>
      </w:r>
      <w:proofErr w:type="gramEnd"/>
      <w:r>
        <w:t xml:space="preserve"> tests into the projects </w:t>
      </w:r>
      <w:proofErr w:type="spellStart"/>
      <w:r>
        <w:t>CppUnit</w:t>
      </w:r>
      <w:proofErr w:type="spellEnd"/>
      <w:r>
        <w:t xml:space="preserve"> framework – so they’ll be easier to run</w:t>
      </w:r>
    </w:p>
    <w:p w14:paraId="742D25EA" w14:textId="241E6B25" w:rsidR="00E00313" w:rsidRDefault="00E00313" w:rsidP="00E00313">
      <w:pPr>
        <w:pStyle w:val="ListParagraph"/>
        <w:numPr>
          <w:ilvl w:val="0"/>
          <w:numId w:val="36"/>
        </w:numPr>
      </w:pPr>
      <w:r>
        <w:t xml:space="preserve">Take a shot at brewing up a </w:t>
      </w:r>
      <w:proofErr w:type="spellStart"/>
      <w:r>
        <w:t>makefile</w:t>
      </w:r>
      <w:proofErr w:type="spellEnd"/>
      <w:r>
        <w:t xml:space="preserve"> that makes the Outpost code, i.e., morph the VxWorks build into a </w:t>
      </w:r>
      <w:proofErr w:type="spellStart"/>
      <w:r>
        <w:t>makefile</w:t>
      </w:r>
      <w:proofErr w:type="spellEnd"/>
    </w:p>
    <w:p w14:paraId="3E012B08" w14:textId="7BFCB9E2" w:rsidR="00E00313" w:rsidRDefault="00E00313" w:rsidP="00E00313">
      <w:pPr>
        <w:pStyle w:val="ListParagraph"/>
        <w:numPr>
          <w:ilvl w:val="1"/>
          <w:numId w:val="36"/>
        </w:numPr>
      </w:pPr>
      <w:r>
        <w:t>I am uncertain why I should not be able to produce a real live Outpost on my little Linux box.</w:t>
      </w:r>
    </w:p>
    <w:p w14:paraId="29740BAA" w14:textId="5C490848" w:rsidR="00E00313" w:rsidRPr="00E00313" w:rsidRDefault="00E00313" w:rsidP="00E00313">
      <w:pPr>
        <w:pStyle w:val="ListParagraph"/>
        <w:numPr>
          <w:ilvl w:val="2"/>
          <w:numId w:val="36"/>
        </w:numPr>
        <w:rPr>
          <w:rFonts w:ascii="Segoe UI Emoji" w:eastAsia="Segoe UI Emoji" w:hAnsi="Segoe UI Emoji" w:cs="Segoe UI Emoji"/>
        </w:rPr>
      </w:pPr>
      <w:r>
        <w:t xml:space="preserve">Ignorance is bliss </w:t>
      </w:r>
      <w:r w:rsidRPr="00E00313">
        <w:rPr>
          <w:rFonts w:ascii="Segoe UI Emoji" w:eastAsia="Segoe UI Emoji" w:hAnsi="Segoe UI Emoji" w:cs="Segoe UI Emoji"/>
        </w:rPr>
        <w:t>😊</w:t>
      </w:r>
    </w:p>
    <w:p w14:paraId="78CF8EEA" w14:textId="4F009A8F" w:rsidR="00E00313" w:rsidRPr="00E00313" w:rsidRDefault="00E00313" w:rsidP="00E00313">
      <w:pPr>
        <w:pStyle w:val="ListParagraph"/>
        <w:numPr>
          <w:ilvl w:val="0"/>
          <w:numId w:val="36"/>
        </w:numPr>
        <w:rPr>
          <w:rFonts w:eastAsia="Segoe UI Emoji" w:cs="Segoe UI Emoji"/>
        </w:rPr>
      </w:pPr>
      <w:r w:rsidRPr="00E00313">
        <w:rPr>
          <w:rFonts w:eastAsia="Segoe UI Emoji" w:cs="Segoe UI Emoji"/>
        </w:rPr>
        <w:t>Move code back into the base classes</w:t>
      </w:r>
    </w:p>
    <w:p w14:paraId="653647F3" w14:textId="10CA079E" w:rsidR="00E00313" w:rsidRPr="00E00313" w:rsidRDefault="00E00313" w:rsidP="00E00313">
      <w:pPr>
        <w:pStyle w:val="ListParagraph"/>
        <w:numPr>
          <w:ilvl w:val="1"/>
          <w:numId w:val="36"/>
        </w:numPr>
      </w:pPr>
      <w:r w:rsidRPr="00E00313">
        <w:rPr>
          <w:rFonts w:eastAsia="Segoe UI Emoji" w:cs="Segoe UI Emoji"/>
        </w:rPr>
        <w:t>For some reason, I think this will not that hard</w:t>
      </w:r>
    </w:p>
    <w:p w14:paraId="74DEB37D" w14:textId="77777777" w:rsidR="006F021A" w:rsidRPr="002B18B8" w:rsidRDefault="006F021A" w:rsidP="006F021A">
      <w:pPr>
        <w:pStyle w:val="Heading2"/>
      </w:pPr>
      <w:bookmarkStart w:id="45" w:name="_Toc492559265"/>
      <w:bookmarkStart w:id="46" w:name="_Toc492567499"/>
      <w:r w:rsidRPr="002B18B8">
        <w:t>Risks</w:t>
      </w:r>
      <w:r w:rsidR="003D40A2" w:rsidRPr="002B18B8">
        <w:t xml:space="preserve"> / Unknowns</w:t>
      </w:r>
      <w:bookmarkEnd w:id="45"/>
      <w:bookmarkEnd w:id="46"/>
    </w:p>
    <w:p w14:paraId="021902A2" w14:textId="4F6E97B4" w:rsidR="00E00313" w:rsidRDefault="00E00313" w:rsidP="00E00313">
      <w:pPr>
        <w:ind w:left="576"/>
      </w:pPr>
      <w:r>
        <w:t xml:space="preserve">One risk is that someone might </w:t>
      </w:r>
      <w:proofErr w:type="gramStart"/>
      <w:r>
        <w:t>actually think</w:t>
      </w:r>
      <w:proofErr w:type="gramEnd"/>
      <w:r>
        <w:t xml:space="preserve"> something is done. Rather than something might be able to begin.</w:t>
      </w:r>
    </w:p>
    <w:p w14:paraId="60BEBC77" w14:textId="6D283B52" w:rsidR="00E00313" w:rsidRDefault="00E00313" w:rsidP="00E00313">
      <w:pPr>
        <w:ind w:left="576"/>
      </w:pPr>
      <w:r>
        <w:t xml:space="preserve">Unknowns </w:t>
      </w:r>
      <w:r w:rsidR="00B008E6">
        <w:t>–</w:t>
      </w:r>
      <w:r>
        <w:t xml:space="preserve"> </w:t>
      </w:r>
      <w:r w:rsidR="00B008E6">
        <w:t>I don’t even know.</w:t>
      </w:r>
    </w:p>
    <w:p w14:paraId="66CFF4DB" w14:textId="77777777" w:rsidR="00C017C3" w:rsidRPr="002B18B8" w:rsidRDefault="00C017C3" w:rsidP="00C017C3">
      <w:pPr>
        <w:pStyle w:val="Heading2"/>
      </w:pPr>
      <w:bookmarkStart w:id="47" w:name="_Toc492559266"/>
      <w:bookmarkStart w:id="48" w:name="_Toc492567500"/>
      <w:r w:rsidRPr="002B18B8">
        <w:t>Compatibility</w:t>
      </w:r>
      <w:bookmarkEnd w:id="47"/>
      <w:bookmarkEnd w:id="48"/>
    </w:p>
    <w:p w14:paraId="2EB8A259" w14:textId="77777777" w:rsidR="009260CD" w:rsidRDefault="009260CD" w:rsidP="00BC5F85">
      <w:pPr>
        <w:ind w:left="576"/>
      </w:pPr>
      <w:r>
        <w:t>I need to get a VxWorks workbench and see about compatibility.</w:t>
      </w:r>
    </w:p>
    <w:p w14:paraId="2594AFD1" w14:textId="77777777" w:rsidR="008156D0" w:rsidRPr="002B18B8" w:rsidRDefault="008156D0" w:rsidP="008156D0">
      <w:pPr>
        <w:pStyle w:val="Heading1"/>
      </w:pPr>
      <w:bookmarkStart w:id="49" w:name="_Toc492559267"/>
      <w:bookmarkStart w:id="50" w:name="_Toc492567501"/>
      <w:r w:rsidRPr="002B18B8">
        <w:t>Testing</w:t>
      </w:r>
      <w:bookmarkEnd w:id="49"/>
      <w:bookmarkEnd w:id="50"/>
    </w:p>
    <w:p w14:paraId="41B7251C" w14:textId="5BF0A51D" w:rsidR="008156D0" w:rsidRPr="002B18B8" w:rsidRDefault="009260CD" w:rsidP="00BC5F85">
      <w:pPr>
        <w:ind w:left="576"/>
      </w:pPr>
      <w:proofErr w:type="gramStart"/>
      <w:r>
        <w:t>Yes !!</w:t>
      </w:r>
      <w:proofErr w:type="gramEnd"/>
      <w:r w:rsidR="008156D0" w:rsidRPr="002B18B8">
        <w:t xml:space="preserve">  </w:t>
      </w:r>
    </w:p>
    <w:p w14:paraId="2A177DB0" w14:textId="77777777" w:rsidR="00BC5F85" w:rsidRPr="002B18B8" w:rsidRDefault="00BC5F85" w:rsidP="008156D0"/>
    <w:p w14:paraId="623D8C99" w14:textId="77777777" w:rsidR="00863743" w:rsidRPr="002B18B8" w:rsidRDefault="00863743" w:rsidP="008156D0"/>
    <w:sectPr w:rsidR="00863743" w:rsidRPr="002B18B8" w:rsidSect="00836A87">
      <w:headerReference w:type="default" r:id="rId19"/>
      <w:footerReference w:type="default" r:id="rId20"/>
      <w:pgSz w:w="12240" w:h="15840"/>
      <w:pgMar w:top="720" w:right="720" w:bottom="720" w:left="720" w:header="288"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7073B" w14:textId="77777777" w:rsidR="00DE740B" w:rsidRDefault="00DE740B" w:rsidP="004E26DF">
      <w:pPr>
        <w:spacing w:after="0" w:line="240" w:lineRule="auto"/>
      </w:pPr>
      <w:r>
        <w:separator/>
      </w:r>
    </w:p>
  </w:endnote>
  <w:endnote w:type="continuationSeparator" w:id="0">
    <w:p w14:paraId="072452F9" w14:textId="77777777" w:rsidR="00DE740B" w:rsidRDefault="00DE740B" w:rsidP="004E2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MEFC+Arial">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Emoji">
    <w:altName w:val="Segoe UI Emoji"/>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68730"/>
      <w:docPartObj>
        <w:docPartGallery w:val="Page Numbers (Bottom of Page)"/>
        <w:docPartUnique/>
      </w:docPartObj>
    </w:sdtPr>
    <w:sdtContent>
      <w:p w14:paraId="3BA24FD2" w14:textId="2A8CD332" w:rsidR="00E00313" w:rsidRDefault="00E00313" w:rsidP="005544E4">
        <w:pPr>
          <w:pStyle w:val="Footer"/>
          <w:jc w:val="center"/>
        </w:pPr>
        <w:r>
          <w:fldChar w:fldCharType="begin"/>
        </w:r>
        <w:r>
          <w:instrText xml:space="preserve"> PAGE   \* MERGEFORMAT </w:instrText>
        </w:r>
        <w:r>
          <w:fldChar w:fldCharType="separate"/>
        </w:r>
        <w:r w:rsidR="007043D5">
          <w:rPr>
            <w:noProof/>
          </w:rPr>
          <w:t>12</w:t>
        </w:r>
        <w:r>
          <w:fldChar w:fldCharType="end"/>
        </w:r>
        <w:r>
          <w:t xml:space="preserve"> of </w:t>
        </w:r>
        <w:fldSimple w:instr=" NUMPAGES   \* MERGEFORMAT ">
          <w:r w:rsidR="007043D5">
            <w:rPr>
              <w:noProof/>
            </w:rPr>
            <w:t>12</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3405E" w14:textId="77777777" w:rsidR="00DE740B" w:rsidRDefault="00DE740B" w:rsidP="004E26DF">
      <w:pPr>
        <w:spacing w:after="0" w:line="240" w:lineRule="auto"/>
      </w:pPr>
      <w:r>
        <w:separator/>
      </w:r>
    </w:p>
  </w:footnote>
  <w:footnote w:type="continuationSeparator" w:id="0">
    <w:p w14:paraId="573DA813" w14:textId="77777777" w:rsidR="00DE740B" w:rsidRDefault="00DE740B" w:rsidP="004E26DF">
      <w:pPr>
        <w:spacing w:after="0" w:line="240" w:lineRule="auto"/>
      </w:pPr>
      <w:r>
        <w:continuationSeparator/>
      </w:r>
    </w:p>
  </w:footnote>
  <w:footnote w:id="1">
    <w:p w14:paraId="3978D5D5" w14:textId="1844C0BB" w:rsidR="00E00313" w:rsidRDefault="00E00313">
      <w:pPr>
        <w:pStyle w:val="FootnoteText"/>
      </w:pPr>
      <w:r>
        <w:rPr>
          <w:rStyle w:val="FootnoteReference"/>
        </w:rPr>
        <w:footnoteRef/>
      </w:r>
      <w:r>
        <w:t xml:space="preserve"> </w:t>
      </w:r>
      <w:hyperlink r:id="rId1" w:history="1">
        <w:r w:rsidRPr="00C27E32">
          <w:rPr>
            <w:rStyle w:val="Hyperlink"/>
          </w:rPr>
          <w:t>https://linux.die.net/man/3/pthread_mutex_init</w:t>
        </w:r>
      </w:hyperlink>
      <w:r>
        <w:t xml:space="preserve"> </w:t>
      </w:r>
    </w:p>
  </w:footnote>
  <w:footnote w:id="2">
    <w:p w14:paraId="6C6BA8C6" w14:textId="4516E84C" w:rsidR="00E00313" w:rsidRDefault="00E00313">
      <w:pPr>
        <w:pStyle w:val="FootnoteText"/>
      </w:pPr>
      <w:r>
        <w:rPr>
          <w:rStyle w:val="FootnoteReference"/>
        </w:rPr>
        <w:footnoteRef/>
      </w:r>
      <w:r>
        <w:t xml:space="preserve"> </w:t>
      </w:r>
      <w:hyperlink r:id="rId2" w:history="1">
        <w:r w:rsidRPr="00C27E32">
          <w:rPr>
            <w:rStyle w:val="Hyperlink"/>
          </w:rPr>
          <w:t>http://man7.org/linux/man-pages/man7/sem_overview.7.html</w:t>
        </w:r>
      </w:hyperlink>
      <w:r>
        <w:t xml:space="preserve"> </w:t>
      </w:r>
    </w:p>
  </w:footnote>
  <w:footnote w:id="3">
    <w:p w14:paraId="2FA7273E" w14:textId="780C09FF" w:rsidR="00E00313" w:rsidRDefault="00E00313">
      <w:pPr>
        <w:pStyle w:val="FootnoteText"/>
      </w:pPr>
      <w:r>
        <w:rPr>
          <w:rStyle w:val="FootnoteReference"/>
        </w:rPr>
        <w:footnoteRef/>
      </w:r>
      <w:r>
        <w:t xml:space="preserve"> </w:t>
      </w:r>
      <w:hyperlink r:id="rId3" w:history="1">
        <w:r w:rsidRPr="00C27E32">
          <w:rPr>
            <w:rStyle w:val="Hyperlink"/>
          </w:rPr>
          <w:t>http://man7.org/linux/man-pages/man7/mq_overview.7.html</w:t>
        </w:r>
      </w:hyperlink>
      <w:r>
        <w:t xml:space="preserve"> </w:t>
      </w:r>
    </w:p>
  </w:footnote>
  <w:footnote w:id="4">
    <w:p w14:paraId="1B2DFC09" w14:textId="0A82D07F" w:rsidR="00E00313" w:rsidRDefault="00E00313">
      <w:pPr>
        <w:pStyle w:val="FootnoteText"/>
      </w:pPr>
      <w:r>
        <w:rPr>
          <w:rStyle w:val="FootnoteReference"/>
        </w:rPr>
        <w:footnoteRef/>
      </w:r>
      <w:r>
        <w:t xml:space="preserve"> </w:t>
      </w:r>
      <w:hyperlink r:id="rId4" w:history="1">
        <w:r w:rsidRPr="00C27E32">
          <w:rPr>
            <w:rStyle w:val="Hyperlink"/>
          </w:rPr>
          <w:t>http://man7.org/linux/man-pages/man2/timer_create.2.html</w:t>
        </w:r>
      </w:hyperlink>
      <w:r>
        <w:t xml:space="preserve"> </w:t>
      </w:r>
    </w:p>
  </w:footnote>
  <w:footnote w:id="5">
    <w:p w14:paraId="660795E7" w14:textId="0CEC3760" w:rsidR="00E00313" w:rsidRDefault="00E00313">
      <w:pPr>
        <w:pStyle w:val="FootnoteText"/>
      </w:pPr>
      <w:r>
        <w:rPr>
          <w:rStyle w:val="FootnoteReference"/>
        </w:rPr>
        <w:footnoteRef/>
      </w:r>
      <w:r>
        <w:t xml:space="preserve"> </w:t>
      </w:r>
      <w:hyperlink r:id="rId5" w:history="1">
        <w:r w:rsidRPr="00C27E32">
          <w:rPr>
            <w:rStyle w:val="Hyperlink"/>
          </w:rPr>
          <w:t>http://man7.org/linux/man-pages/man3/pthread_create.3.html</w:t>
        </w:r>
      </w:hyperlink>
      <w:r>
        <w:t xml:space="preserve"> </w:t>
      </w:r>
    </w:p>
  </w:footnote>
  <w:footnote w:id="6">
    <w:p w14:paraId="648714E6" w14:textId="31C9C3C9" w:rsidR="00E00313" w:rsidRDefault="00E00313">
      <w:pPr>
        <w:pStyle w:val="FootnoteText"/>
      </w:pPr>
      <w:r>
        <w:rPr>
          <w:rStyle w:val="FootnoteReference"/>
        </w:rPr>
        <w:footnoteRef/>
      </w:r>
      <w:r>
        <w:t xml:space="preserve"> </w:t>
      </w:r>
      <w:hyperlink r:id="rId6" w:history="1">
        <w:r w:rsidRPr="00C27E32">
          <w:rPr>
            <w:rStyle w:val="Hyperlink"/>
          </w:rPr>
          <w:t>http://man7.org/linux/man-pages/man3/termios.3.html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FBC29" w14:textId="77777777" w:rsidR="00E00313" w:rsidRPr="00C23055" w:rsidRDefault="00E00313" w:rsidP="004E26DF">
    <w:pPr>
      <w:pStyle w:val="Header"/>
      <w:jc w:val="right"/>
      <w:rPr>
        <w:rFonts w:ascii="Arial" w:hAnsi="Arial" w:cs="Arial"/>
        <w:b/>
        <w:i/>
        <w:sz w:val="16"/>
        <w:szCs w:val="16"/>
      </w:rPr>
    </w:pPr>
    <w:r w:rsidRPr="00C23055">
      <w:rPr>
        <w:rFonts w:ascii="Arial" w:hAnsi="Arial" w:cs="Arial"/>
        <w:b/>
        <w:i/>
        <w:sz w:val="16"/>
        <w:szCs w:val="16"/>
        <w:u w:val="single"/>
      </w:rPr>
      <w:t xml:space="preserve">AEF on Linux </w:t>
    </w:r>
    <w:proofErr w:type="gramStart"/>
    <w:r w:rsidRPr="00C23055">
      <w:rPr>
        <w:rFonts w:ascii="Arial" w:hAnsi="Arial" w:cs="Arial"/>
        <w:b/>
        <w:i/>
        <w:sz w:val="16"/>
        <w:szCs w:val="16"/>
        <w:u w:val="single"/>
      </w:rPr>
      <w:t>High Level</w:t>
    </w:r>
    <w:proofErr w:type="gramEnd"/>
    <w:r w:rsidRPr="00C23055">
      <w:rPr>
        <w:rFonts w:ascii="Arial" w:hAnsi="Arial" w:cs="Arial"/>
        <w:b/>
        <w:i/>
        <w:sz w:val="16"/>
        <w:szCs w:val="16"/>
        <w:u w:val="single"/>
      </w:rPr>
      <w:t xml:space="preserve"> Design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1B4"/>
    <w:multiLevelType w:val="hybridMultilevel"/>
    <w:tmpl w:val="C4A69F7C"/>
    <w:lvl w:ilvl="0" w:tplc="AA54C79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7C0CA1"/>
    <w:multiLevelType w:val="hybridMultilevel"/>
    <w:tmpl w:val="12C2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4591E"/>
    <w:multiLevelType w:val="hybridMultilevel"/>
    <w:tmpl w:val="4DF4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B23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D25397"/>
    <w:multiLevelType w:val="hybridMultilevel"/>
    <w:tmpl w:val="07C0A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836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0B93B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23779EA"/>
    <w:multiLevelType w:val="hybridMultilevel"/>
    <w:tmpl w:val="8FC8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47EAA"/>
    <w:multiLevelType w:val="hybridMultilevel"/>
    <w:tmpl w:val="2B70D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053B9"/>
    <w:multiLevelType w:val="hybridMultilevel"/>
    <w:tmpl w:val="4956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317FD"/>
    <w:multiLevelType w:val="hybridMultilevel"/>
    <w:tmpl w:val="EB581EA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28DD66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CCA7B60"/>
    <w:multiLevelType w:val="hybridMultilevel"/>
    <w:tmpl w:val="EB9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305E9"/>
    <w:multiLevelType w:val="hybridMultilevel"/>
    <w:tmpl w:val="BE66DF4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2FA45656"/>
    <w:multiLevelType w:val="hybridMultilevel"/>
    <w:tmpl w:val="E482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A7CF4"/>
    <w:multiLevelType w:val="hybridMultilevel"/>
    <w:tmpl w:val="C61E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523CC"/>
    <w:multiLevelType w:val="hybridMultilevel"/>
    <w:tmpl w:val="E214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8A1C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F9331C7"/>
    <w:multiLevelType w:val="hybridMultilevel"/>
    <w:tmpl w:val="DEF4E7B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3FA563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5C3168C"/>
    <w:multiLevelType w:val="hybridMultilevel"/>
    <w:tmpl w:val="7122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6049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3E832C8"/>
    <w:multiLevelType w:val="hybridMultilevel"/>
    <w:tmpl w:val="9F1A5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56E01564"/>
    <w:multiLevelType w:val="hybridMultilevel"/>
    <w:tmpl w:val="C7A0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95483"/>
    <w:multiLevelType w:val="hybridMultilevel"/>
    <w:tmpl w:val="FC02773E"/>
    <w:lvl w:ilvl="0" w:tplc="AA54C794">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F1C7D82"/>
    <w:multiLevelType w:val="hybridMultilevel"/>
    <w:tmpl w:val="7488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136755"/>
    <w:multiLevelType w:val="hybridMultilevel"/>
    <w:tmpl w:val="E146D1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65827E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5844B1D"/>
    <w:multiLevelType w:val="hybridMultilevel"/>
    <w:tmpl w:val="B43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561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FE3860"/>
    <w:multiLevelType w:val="hybridMultilevel"/>
    <w:tmpl w:val="F5AE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27E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385032D"/>
    <w:multiLevelType w:val="hybridMultilevel"/>
    <w:tmpl w:val="376456E2"/>
    <w:lvl w:ilvl="0" w:tplc="280CCF7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6C83876"/>
    <w:multiLevelType w:val="hybridMultilevel"/>
    <w:tmpl w:val="6B3C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22B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9D942D2"/>
    <w:multiLevelType w:val="hybridMultilevel"/>
    <w:tmpl w:val="59D6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242D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29"/>
  </w:num>
  <w:num w:numId="3">
    <w:abstractNumId w:val="6"/>
  </w:num>
  <w:num w:numId="4">
    <w:abstractNumId w:val="19"/>
  </w:num>
  <w:num w:numId="5">
    <w:abstractNumId w:val="3"/>
  </w:num>
  <w:num w:numId="6">
    <w:abstractNumId w:val="5"/>
  </w:num>
  <w:num w:numId="7">
    <w:abstractNumId w:val="34"/>
  </w:num>
  <w:num w:numId="8">
    <w:abstractNumId w:val="17"/>
  </w:num>
  <w:num w:numId="9">
    <w:abstractNumId w:val="36"/>
  </w:num>
  <w:num w:numId="10">
    <w:abstractNumId w:val="27"/>
  </w:num>
  <w:num w:numId="11">
    <w:abstractNumId w:val="15"/>
  </w:num>
  <w:num w:numId="12">
    <w:abstractNumId w:val="21"/>
  </w:num>
  <w:num w:numId="13">
    <w:abstractNumId w:val="7"/>
  </w:num>
  <w:num w:numId="14">
    <w:abstractNumId w:val="28"/>
  </w:num>
  <w:num w:numId="15">
    <w:abstractNumId w:val="31"/>
  </w:num>
  <w:num w:numId="16">
    <w:abstractNumId w:val="25"/>
  </w:num>
  <w:num w:numId="17">
    <w:abstractNumId w:val="9"/>
  </w:num>
  <w:num w:numId="18">
    <w:abstractNumId w:val="22"/>
  </w:num>
  <w:num w:numId="19">
    <w:abstractNumId w:val="30"/>
  </w:num>
  <w:num w:numId="20">
    <w:abstractNumId w:val="14"/>
  </w:num>
  <w:num w:numId="21">
    <w:abstractNumId w:val="16"/>
  </w:num>
  <w:num w:numId="22">
    <w:abstractNumId w:val="1"/>
  </w:num>
  <w:num w:numId="23">
    <w:abstractNumId w:val="20"/>
  </w:num>
  <w:num w:numId="24">
    <w:abstractNumId w:val="4"/>
  </w:num>
  <w:num w:numId="25">
    <w:abstractNumId w:val="33"/>
  </w:num>
  <w:num w:numId="26">
    <w:abstractNumId w:val="0"/>
  </w:num>
  <w:num w:numId="27">
    <w:abstractNumId w:val="24"/>
  </w:num>
  <w:num w:numId="28">
    <w:abstractNumId w:val="12"/>
  </w:num>
  <w:num w:numId="29">
    <w:abstractNumId w:val="8"/>
  </w:num>
  <w:num w:numId="30">
    <w:abstractNumId w:val="23"/>
  </w:num>
  <w:num w:numId="31">
    <w:abstractNumId w:val="35"/>
  </w:num>
  <w:num w:numId="32">
    <w:abstractNumId w:val="2"/>
  </w:num>
  <w:num w:numId="33">
    <w:abstractNumId w:val="10"/>
  </w:num>
  <w:num w:numId="34">
    <w:abstractNumId w:val="32"/>
  </w:num>
  <w:num w:numId="35">
    <w:abstractNumId w:val="13"/>
  </w:num>
  <w:num w:numId="36">
    <w:abstractNumId w:val="18"/>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401"/>
    <w:rsid w:val="00007470"/>
    <w:rsid w:val="00016E4A"/>
    <w:rsid w:val="00017DA4"/>
    <w:rsid w:val="00024562"/>
    <w:rsid w:val="000446B1"/>
    <w:rsid w:val="00051A20"/>
    <w:rsid w:val="00057583"/>
    <w:rsid w:val="00060CCA"/>
    <w:rsid w:val="000904E9"/>
    <w:rsid w:val="00096BF9"/>
    <w:rsid w:val="000A1050"/>
    <w:rsid w:val="000A1569"/>
    <w:rsid w:val="000A6CAB"/>
    <w:rsid w:val="000B1CC8"/>
    <w:rsid w:val="000B7C9A"/>
    <w:rsid w:val="000D0F82"/>
    <w:rsid w:val="000D144B"/>
    <w:rsid w:val="000D4433"/>
    <w:rsid w:val="00105069"/>
    <w:rsid w:val="001054B4"/>
    <w:rsid w:val="0012158F"/>
    <w:rsid w:val="0012317E"/>
    <w:rsid w:val="00141695"/>
    <w:rsid w:val="001462D5"/>
    <w:rsid w:val="00150C72"/>
    <w:rsid w:val="001738C5"/>
    <w:rsid w:val="00193BCF"/>
    <w:rsid w:val="001A0F44"/>
    <w:rsid w:val="001A2116"/>
    <w:rsid w:val="001A6CDF"/>
    <w:rsid w:val="001B0F06"/>
    <w:rsid w:val="001B169B"/>
    <w:rsid w:val="001D1B2C"/>
    <w:rsid w:val="001D1CA1"/>
    <w:rsid w:val="001E3DA0"/>
    <w:rsid w:val="001F0CA0"/>
    <w:rsid w:val="001F6AB5"/>
    <w:rsid w:val="002017D6"/>
    <w:rsid w:val="00201A5F"/>
    <w:rsid w:val="00201FCD"/>
    <w:rsid w:val="00213FE7"/>
    <w:rsid w:val="0022447A"/>
    <w:rsid w:val="002246CB"/>
    <w:rsid w:val="00230C2E"/>
    <w:rsid w:val="00235661"/>
    <w:rsid w:val="00236A0D"/>
    <w:rsid w:val="00241B39"/>
    <w:rsid w:val="002432D9"/>
    <w:rsid w:val="0025309C"/>
    <w:rsid w:val="0025537B"/>
    <w:rsid w:val="00255AF8"/>
    <w:rsid w:val="002667D7"/>
    <w:rsid w:val="00273431"/>
    <w:rsid w:val="00276AFB"/>
    <w:rsid w:val="00277C45"/>
    <w:rsid w:val="00292340"/>
    <w:rsid w:val="002A5947"/>
    <w:rsid w:val="002B07A5"/>
    <w:rsid w:val="002B093A"/>
    <w:rsid w:val="002B18B8"/>
    <w:rsid w:val="002B1E30"/>
    <w:rsid w:val="002D0648"/>
    <w:rsid w:val="002D2899"/>
    <w:rsid w:val="002D671B"/>
    <w:rsid w:val="002E1D8D"/>
    <w:rsid w:val="002E78A7"/>
    <w:rsid w:val="0031042D"/>
    <w:rsid w:val="00320B8B"/>
    <w:rsid w:val="0033195A"/>
    <w:rsid w:val="00333817"/>
    <w:rsid w:val="003416CF"/>
    <w:rsid w:val="00346303"/>
    <w:rsid w:val="00347DC9"/>
    <w:rsid w:val="003624A6"/>
    <w:rsid w:val="00365C93"/>
    <w:rsid w:val="00365F4C"/>
    <w:rsid w:val="00366CF0"/>
    <w:rsid w:val="00381BE8"/>
    <w:rsid w:val="00385F84"/>
    <w:rsid w:val="003959E6"/>
    <w:rsid w:val="003A50B7"/>
    <w:rsid w:val="003B5374"/>
    <w:rsid w:val="003B537A"/>
    <w:rsid w:val="003C3B7A"/>
    <w:rsid w:val="003C7F32"/>
    <w:rsid w:val="003D3625"/>
    <w:rsid w:val="003D40A2"/>
    <w:rsid w:val="003D7764"/>
    <w:rsid w:val="003E3A92"/>
    <w:rsid w:val="003E3C1A"/>
    <w:rsid w:val="003E7006"/>
    <w:rsid w:val="003E7623"/>
    <w:rsid w:val="003F3ED9"/>
    <w:rsid w:val="003F6166"/>
    <w:rsid w:val="003F7A8C"/>
    <w:rsid w:val="00407BFA"/>
    <w:rsid w:val="00415F41"/>
    <w:rsid w:val="00434908"/>
    <w:rsid w:val="0043501B"/>
    <w:rsid w:val="00453233"/>
    <w:rsid w:val="0046005E"/>
    <w:rsid w:val="004621BB"/>
    <w:rsid w:val="00462A07"/>
    <w:rsid w:val="00473CFA"/>
    <w:rsid w:val="00475984"/>
    <w:rsid w:val="00494D7A"/>
    <w:rsid w:val="004A23CA"/>
    <w:rsid w:val="004A27FC"/>
    <w:rsid w:val="004B3CA8"/>
    <w:rsid w:val="004B732C"/>
    <w:rsid w:val="004B7E2F"/>
    <w:rsid w:val="004C402B"/>
    <w:rsid w:val="004E26DF"/>
    <w:rsid w:val="004E2D6A"/>
    <w:rsid w:val="004E3CC8"/>
    <w:rsid w:val="004E5A91"/>
    <w:rsid w:val="00502431"/>
    <w:rsid w:val="00512870"/>
    <w:rsid w:val="005157E4"/>
    <w:rsid w:val="00515F56"/>
    <w:rsid w:val="0054004C"/>
    <w:rsid w:val="005437A4"/>
    <w:rsid w:val="00545DE6"/>
    <w:rsid w:val="005541E6"/>
    <w:rsid w:val="005544E4"/>
    <w:rsid w:val="005556B4"/>
    <w:rsid w:val="00562FA0"/>
    <w:rsid w:val="0056358E"/>
    <w:rsid w:val="005649D1"/>
    <w:rsid w:val="00564FEF"/>
    <w:rsid w:val="00572966"/>
    <w:rsid w:val="0057584A"/>
    <w:rsid w:val="005A2EDD"/>
    <w:rsid w:val="005A3E3D"/>
    <w:rsid w:val="005A4D17"/>
    <w:rsid w:val="005B61EA"/>
    <w:rsid w:val="005C5B7D"/>
    <w:rsid w:val="005D1877"/>
    <w:rsid w:val="005D35BE"/>
    <w:rsid w:val="005D63FE"/>
    <w:rsid w:val="005D7E25"/>
    <w:rsid w:val="005E2A20"/>
    <w:rsid w:val="005E5CC3"/>
    <w:rsid w:val="005E6090"/>
    <w:rsid w:val="005E73E0"/>
    <w:rsid w:val="005F414B"/>
    <w:rsid w:val="00600DBF"/>
    <w:rsid w:val="00620E73"/>
    <w:rsid w:val="006230A1"/>
    <w:rsid w:val="00624E13"/>
    <w:rsid w:val="006303CC"/>
    <w:rsid w:val="0063059E"/>
    <w:rsid w:val="00640222"/>
    <w:rsid w:val="006439B0"/>
    <w:rsid w:val="00643F51"/>
    <w:rsid w:val="00645B1B"/>
    <w:rsid w:val="00651E6B"/>
    <w:rsid w:val="00652E53"/>
    <w:rsid w:val="006552C3"/>
    <w:rsid w:val="00670255"/>
    <w:rsid w:val="0068532F"/>
    <w:rsid w:val="00694966"/>
    <w:rsid w:val="006A1AC7"/>
    <w:rsid w:val="006B1DAD"/>
    <w:rsid w:val="006B4654"/>
    <w:rsid w:val="006B775A"/>
    <w:rsid w:val="006C4326"/>
    <w:rsid w:val="006C6537"/>
    <w:rsid w:val="006E5B5D"/>
    <w:rsid w:val="006F021A"/>
    <w:rsid w:val="00702173"/>
    <w:rsid w:val="007043D5"/>
    <w:rsid w:val="00722DF6"/>
    <w:rsid w:val="00740F45"/>
    <w:rsid w:val="00746DC4"/>
    <w:rsid w:val="0075060E"/>
    <w:rsid w:val="00750A94"/>
    <w:rsid w:val="0075598A"/>
    <w:rsid w:val="00763B59"/>
    <w:rsid w:val="007641E5"/>
    <w:rsid w:val="00765E79"/>
    <w:rsid w:val="00772A4D"/>
    <w:rsid w:val="00773010"/>
    <w:rsid w:val="00776772"/>
    <w:rsid w:val="00776B78"/>
    <w:rsid w:val="00787316"/>
    <w:rsid w:val="0079314E"/>
    <w:rsid w:val="007A0375"/>
    <w:rsid w:val="007C42D4"/>
    <w:rsid w:val="007D0E9F"/>
    <w:rsid w:val="007D1E7B"/>
    <w:rsid w:val="007D4DEF"/>
    <w:rsid w:val="007D5144"/>
    <w:rsid w:val="007D66A1"/>
    <w:rsid w:val="007E6EA8"/>
    <w:rsid w:val="007F7394"/>
    <w:rsid w:val="008156D0"/>
    <w:rsid w:val="00824FD2"/>
    <w:rsid w:val="00836A87"/>
    <w:rsid w:val="008420AB"/>
    <w:rsid w:val="008444D6"/>
    <w:rsid w:val="00853F73"/>
    <w:rsid w:val="00857A64"/>
    <w:rsid w:val="008634BA"/>
    <w:rsid w:val="00863743"/>
    <w:rsid w:val="0086712B"/>
    <w:rsid w:val="00877682"/>
    <w:rsid w:val="00880A04"/>
    <w:rsid w:val="008816FB"/>
    <w:rsid w:val="0088226B"/>
    <w:rsid w:val="00884012"/>
    <w:rsid w:val="00893323"/>
    <w:rsid w:val="00897C46"/>
    <w:rsid w:val="00897F5A"/>
    <w:rsid w:val="008A34AA"/>
    <w:rsid w:val="008A45C3"/>
    <w:rsid w:val="008D1507"/>
    <w:rsid w:val="008D1AAF"/>
    <w:rsid w:val="008D213D"/>
    <w:rsid w:val="008D79A3"/>
    <w:rsid w:val="008E09A5"/>
    <w:rsid w:val="008E4883"/>
    <w:rsid w:val="008E4B21"/>
    <w:rsid w:val="008F5695"/>
    <w:rsid w:val="00907F69"/>
    <w:rsid w:val="00912D76"/>
    <w:rsid w:val="009132D0"/>
    <w:rsid w:val="009260CD"/>
    <w:rsid w:val="009350A6"/>
    <w:rsid w:val="00947B5E"/>
    <w:rsid w:val="00950B8E"/>
    <w:rsid w:val="009554B7"/>
    <w:rsid w:val="00956F56"/>
    <w:rsid w:val="00957B50"/>
    <w:rsid w:val="00957CDB"/>
    <w:rsid w:val="00963E3E"/>
    <w:rsid w:val="00971556"/>
    <w:rsid w:val="00972CF7"/>
    <w:rsid w:val="0098371D"/>
    <w:rsid w:val="0098516D"/>
    <w:rsid w:val="009B1E9F"/>
    <w:rsid w:val="009B3F42"/>
    <w:rsid w:val="009C313B"/>
    <w:rsid w:val="009C463A"/>
    <w:rsid w:val="009D29C6"/>
    <w:rsid w:val="009D6A2B"/>
    <w:rsid w:val="009F1DC2"/>
    <w:rsid w:val="009F4365"/>
    <w:rsid w:val="00A04406"/>
    <w:rsid w:val="00A06BB3"/>
    <w:rsid w:val="00A122BA"/>
    <w:rsid w:val="00A16702"/>
    <w:rsid w:val="00A16DAA"/>
    <w:rsid w:val="00A55B15"/>
    <w:rsid w:val="00A57EBA"/>
    <w:rsid w:val="00A64152"/>
    <w:rsid w:val="00A7485E"/>
    <w:rsid w:val="00A8336A"/>
    <w:rsid w:val="00A83D9F"/>
    <w:rsid w:val="00A83F15"/>
    <w:rsid w:val="00AA310A"/>
    <w:rsid w:val="00AA7373"/>
    <w:rsid w:val="00AC2E6B"/>
    <w:rsid w:val="00AC5ACF"/>
    <w:rsid w:val="00AC7401"/>
    <w:rsid w:val="00AD6DCF"/>
    <w:rsid w:val="00AF0F08"/>
    <w:rsid w:val="00AF5C55"/>
    <w:rsid w:val="00B008E6"/>
    <w:rsid w:val="00B1079E"/>
    <w:rsid w:val="00B21534"/>
    <w:rsid w:val="00B313B4"/>
    <w:rsid w:val="00B36299"/>
    <w:rsid w:val="00B45A37"/>
    <w:rsid w:val="00B46E27"/>
    <w:rsid w:val="00B54BFD"/>
    <w:rsid w:val="00B615DE"/>
    <w:rsid w:val="00B65952"/>
    <w:rsid w:val="00B73CD6"/>
    <w:rsid w:val="00BB3550"/>
    <w:rsid w:val="00BB596D"/>
    <w:rsid w:val="00BC5F85"/>
    <w:rsid w:val="00BE0BF0"/>
    <w:rsid w:val="00BE4727"/>
    <w:rsid w:val="00BF1992"/>
    <w:rsid w:val="00C017C3"/>
    <w:rsid w:val="00C027A0"/>
    <w:rsid w:val="00C03ABC"/>
    <w:rsid w:val="00C03AFF"/>
    <w:rsid w:val="00C03F8B"/>
    <w:rsid w:val="00C06195"/>
    <w:rsid w:val="00C073B2"/>
    <w:rsid w:val="00C129CC"/>
    <w:rsid w:val="00C20884"/>
    <w:rsid w:val="00C2257C"/>
    <w:rsid w:val="00C23003"/>
    <w:rsid w:val="00C23055"/>
    <w:rsid w:val="00C32FB4"/>
    <w:rsid w:val="00C33C32"/>
    <w:rsid w:val="00C42B4C"/>
    <w:rsid w:val="00C507F1"/>
    <w:rsid w:val="00C53076"/>
    <w:rsid w:val="00C6115C"/>
    <w:rsid w:val="00C71DAB"/>
    <w:rsid w:val="00C71F66"/>
    <w:rsid w:val="00C7367E"/>
    <w:rsid w:val="00C96213"/>
    <w:rsid w:val="00CB0D83"/>
    <w:rsid w:val="00CB61E8"/>
    <w:rsid w:val="00CC4E7C"/>
    <w:rsid w:val="00CD0622"/>
    <w:rsid w:val="00CD2F70"/>
    <w:rsid w:val="00CD6567"/>
    <w:rsid w:val="00CE5ADF"/>
    <w:rsid w:val="00CF407D"/>
    <w:rsid w:val="00CF6A14"/>
    <w:rsid w:val="00D03181"/>
    <w:rsid w:val="00D07F78"/>
    <w:rsid w:val="00D156D3"/>
    <w:rsid w:val="00D167EE"/>
    <w:rsid w:val="00D25644"/>
    <w:rsid w:val="00D26F9B"/>
    <w:rsid w:val="00D32710"/>
    <w:rsid w:val="00D35A71"/>
    <w:rsid w:val="00D65BC7"/>
    <w:rsid w:val="00D65C3E"/>
    <w:rsid w:val="00D871DA"/>
    <w:rsid w:val="00D909EE"/>
    <w:rsid w:val="00DA1952"/>
    <w:rsid w:val="00DA3BBB"/>
    <w:rsid w:val="00DC7D43"/>
    <w:rsid w:val="00DE19BD"/>
    <w:rsid w:val="00DE1BA4"/>
    <w:rsid w:val="00DE740B"/>
    <w:rsid w:val="00E00313"/>
    <w:rsid w:val="00E11505"/>
    <w:rsid w:val="00E23BA0"/>
    <w:rsid w:val="00E2431D"/>
    <w:rsid w:val="00E26A44"/>
    <w:rsid w:val="00E322C6"/>
    <w:rsid w:val="00E42D9E"/>
    <w:rsid w:val="00E43D24"/>
    <w:rsid w:val="00E451BE"/>
    <w:rsid w:val="00E45F0B"/>
    <w:rsid w:val="00E52512"/>
    <w:rsid w:val="00E53387"/>
    <w:rsid w:val="00E55FAC"/>
    <w:rsid w:val="00E63CF4"/>
    <w:rsid w:val="00E83331"/>
    <w:rsid w:val="00E84F91"/>
    <w:rsid w:val="00E86F82"/>
    <w:rsid w:val="00E95FDB"/>
    <w:rsid w:val="00E96E26"/>
    <w:rsid w:val="00EA122C"/>
    <w:rsid w:val="00EA1A49"/>
    <w:rsid w:val="00EA5417"/>
    <w:rsid w:val="00EA6CFD"/>
    <w:rsid w:val="00EB62CF"/>
    <w:rsid w:val="00ED2A8E"/>
    <w:rsid w:val="00ED36A2"/>
    <w:rsid w:val="00ED5A0A"/>
    <w:rsid w:val="00ED6331"/>
    <w:rsid w:val="00ED75F7"/>
    <w:rsid w:val="00EE0F5C"/>
    <w:rsid w:val="00F13955"/>
    <w:rsid w:val="00F17CC6"/>
    <w:rsid w:val="00F26613"/>
    <w:rsid w:val="00F34D0D"/>
    <w:rsid w:val="00F35554"/>
    <w:rsid w:val="00F50F34"/>
    <w:rsid w:val="00F512B5"/>
    <w:rsid w:val="00F66F1F"/>
    <w:rsid w:val="00F7210E"/>
    <w:rsid w:val="00F737A3"/>
    <w:rsid w:val="00F77FEB"/>
    <w:rsid w:val="00F859F7"/>
    <w:rsid w:val="00F90C5E"/>
    <w:rsid w:val="00F93F4D"/>
    <w:rsid w:val="00FA21E0"/>
    <w:rsid w:val="00FA2651"/>
    <w:rsid w:val="00FA3C44"/>
    <w:rsid w:val="00FA74F0"/>
    <w:rsid w:val="00FB0E6B"/>
    <w:rsid w:val="00FB2A56"/>
    <w:rsid w:val="00FB4AFF"/>
    <w:rsid w:val="00FC1B81"/>
    <w:rsid w:val="00FC1DC0"/>
    <w:rsid w:val="00FC7855"/>
    <w:rsid w:val="00FD4B87"/>
    <w:rsid w:val="00FD749A"/>
    <w:rsid w:val="00FE54F4"/>
    <w:rsid w:val="00FE7108"/>
    <w:rsid w:val="00FF0C9F"/>
    <w:rsid w:val="00FF3824"/>
    <w:rsid w:val="00FF3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881AB"/>
  <w15:docId w15:val="{BA2ABA31-0B61-4AD7-8D5C-CD020B0D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01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01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01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01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8401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8401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401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401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401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7401"/>
    <w:pPr>
      <w:autoSpaceDE w:val="0"/>
      <w:autoSpaceDN w:val="0"/>
      <w:adjustRightInd w:val="0"/>
      <w:spacing w:after="0" w:line="240" w:lineRule="auto"/>
    </w:pPr>
    <w:rPr>
      <w:rFonts w:ascii="GAMEFC+Arial" w:hAnsi="GAMEFC+Arial" w:cs="GAMEFC+Arial"/>
      <w:color w:val="000000"/>
      <w:sz w:val="24"/>
      <w:szCs w:val="24"/>
    </w:rPr>
  </w:style>
  <w:style w:type="paragraph" w:customStyle="1" w:styleId="Address">
    <w:name w:val="Address"/>
    <w:basedOn w:val="Default"/>
    <w:next w:val="Default"/>
    <w:uiPriority w:val="99"/>
    <w:rsid w:val="00AC7401"/>
    <w:rPr>
      <w:rFonts w:cstheme="minorBidi"/>
      <w:color w:val="auto"/>
    </w:rPr>
  </w:style>
  <w:style w:type="paragraph" w:customStyle="1" w:styleId="Body-pullout">
    <w:name w:val="Body - pull out"/>
    <w:basedOn w:val="Default"/>
    <w:next w:val="Default"/>
    <w:uiPriority w:val="99"/>
    <w:rsid w:val="00AC7401"/>
    <w:rPr>
      <w:rFonts w:cstheme="minorBidi"/>
      <w:color w:val="auto"/>
    </w:rPr>
  </w:style>
  <w:style w:type="paragraph" w:customStyle="1" w:styleId="Textnumsontitlepage">
    <w:name w:val="Text&amp;nums on title page"/>
    <w:basedOn w:val="Default"/>
    <w:next w:val="Default"/>
    <w:uiPriority w:val="99"/>
    <w:rsid w:val="00AC7401"/>
    <w:rPr>
      <w:rFonts w:cstheme="minorBidi"/>
      <w:color w:val="auto"/>
    </w:rPr>
  </w:style>
  <w:style w:type="paragraph" w:customStyle="1" w:styleId="Authorlist">
    <w:name w:val="Author list"/>
    <w:basedOn w:val="Default"/>
    <w:next w:val="Default"/>
    <w:uiPriority w:val="99"/>
    <w:rsid w:val="00AC7401"/>
    <w:rPr>
      <w:rFonts w:cstheme="minorBidi"/>
      <w:color w:val="auto"/>
    </w:rPr>
  </w:style>
  <w:style w:type="paragraph" w:customStyle="1" w:styleId="DatePublication">
    <w:name w:val="Date Publication"/>
    <w:basedOn w:val="Default"/>
    <w:next w:val="Default"/>
    <w:uiPriority w:val="99"/>
    <w:rsid w:val="00AC7401"/>
    <w:rPr>
      <w:rFonts w:cstheme="minorBidi"/>
      <w:color w:val="auto"/>
    </w:rPr>
  </w:style>
  <w:style w:type="paragraph" w:customStyle="1" w:styleId="AltHeading">
    <w:name w:val="Alt Heading"/>
    <w:basedOn w:val="Default"/>
    <w:next w:val="Default"/>
    <w:uiPriority w:val="99"/>
    <w:rsid w:val="00AC7401"/>
    <w:rPr>
      <w:rFonts w:cstheme="minorBidi"/>
      <w:color w:val="auto"/>
    </w:rPr>
  </w:style>
  <w:style w:type="paragraph" w:customStyle="1" w:styleId="body">
    <w:name w:val="body"/>
    <w:basedOn w:val="Default"/>
    <w:next w:val="Default"/>
    <w:uiPriority w:val="99"/>
    <w:rsid w:val="00AC7401"/>
    <w:rPr>
      <w:rFonts w:cstheme="minorBidi"/>
      <w:color w:val="auto"/>
    </w:rPr>
  </w:style>
  <w:style w:type="paragraph" w:customStyle="1" w:styleId="Table-ColHead">
    <w:name w:val="Table - Col. Head"/>
    <w:basedOn w:val="Default"/>
    <w:next w:val="Default"/>
    <w:uiPriority w:val="99"/>
    <w:rsid w:val="00AC7401"/>
    <w:rPr>
      <w:rFonts w:cstheme="minorBidi"/>
      <w:color w:val="auto"/>
    </w:rPr>
  </w:style>
  <w:style w:type="character" w:customStyle="1" w:styleId="Heading1Char">
    <w:name w:val="Heading 1 Char"/>
    <w:basedOn w:val="DefaultParagraphFont"/>
    <w:link w:val="Heading1"/>
    <w:uiPriority w:val="9"/>
    <w:rsid w:val="008840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40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0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0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840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840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40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40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401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50A94"/>
    <w:pPr>
      <w:ind w:left="720"/>
      <w:contextualSpacing/>
    </w:pPr>
  </w:style>
  <w:style w:type="paragraph" w:styleId="BalloonText">
    <w:name w:val="Balloon Text"/>
    <w:basedOn w:val="Normal"/>
    <w:link w:val="BalloonTextChar"/>
    <w:uiPriority w:val="99"/>
    <w:semiHidden/>
    <w:unhideWhenUsed/>
    <w:rsid w:val="00755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98A"/>
    <w:rPr>
      <w:rFonts w:ascii="Tahoma" w:hAnsi="Tahoma" w:cs="Tahoma"/>
      <w:sz w:val="16"/>
      <w:szCs w:val="16"/>
    </w:rPr>
  </w:style>
  <w:style w:type="paragraph" w:styleId="TOC1">
    <w:name w:val="toc 1"/>
    <w:basedOn w:val="Normal"/>
    <w:next w:val="Normal"/>
    <w:autoRedefine/>
    <w:uiPriority w:val="39"/>
    <w:unhideWhenUsed/>
    <w:rsid w:val="00016E4A"/>
    <w:pPr>
      <w:spacing w:before="120" w:after="120"/>
    </w:pPr>
    <w:rPr>
      <w:b/>
      <w:bCs/>
      <w:caps/>
      <w:sz w:val="20"/>
      <w:szCs w:val="20"/>
    </w:rPr>
  </w:style>
  <w:style w:type="paragraph" w:styleId="TOC2">
    <w:name w:val="toc 2"/>
    <w:basedOn w:val="Normal"/>
    <w:next w:val="Normal"/>
    <w:autoRedefine/>
    <w:uiPriority w:val="39"/>
    <w:unhideWhenUsed/>
    <w:rsid w:val="00016E4A"/>
    <w:pPr>
      <w:spacing w:after="0"/>
      <w:ind w:left="220"/>
    </w:pPr>
    <w:rPr>
      <w:smallCaps/>
      <w:sz w:val="20"/>
      <w:szCs w:val="20"/>
    </w:rPr>
  </w:style>
  <w:style w:type="paragraph" w:styleId="TOC3">
    <w:name w:val="toc 3"/>
    <w:basedOn w:val="Normal"/>
    <w:next w:val="Normal"/>
    <w:autoRedefine/>
    <w:uiPriority w:val="39"/>
    <w:unhideWhenUsed/>
    <w:rsid w:val="00016E4A"/>
    <w:pPr>
      <w:spacing w:after="0"/>
      <w:ind w:left="440"/>
    </w:pPr>
    <w:rPr>
      <w:i/>
      <w:iCs/>
      <w:sz w:val="20"/>
      <w:szCs w:val="20"/>
    </w:rPr>
  </w:style>
  <w:style w:type="character" w:styleId="Hyperlink">
    <w:name w:val="Hyperlink"/>
    <w:basedOn w:val="DefaultParagraphFont"/>
    <w:uiPriority w:val="99"/>
    <w:unhideWhenUsed/>
    <w:rsid w:val="00016E4A"/>
    <w:rPr>
      <w:color w:val="0000FF" w:themeColor="hyperlink"/>
      <w:u w:val="single"/>
    </w:rPr>
  </w:style>
  <w:style w:type="paragraph" w:styleId="Header">
    <w:name w:val="header"/>
    <w:basedOn w:val="Normal"/>
    <w:link w:val="HeaderChar"/>
    <w:uiPriority w:val="99"/>
    <w:unhideWhenUsed/>
    <w:rsid w:val="004E2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DF"/>
  </w:style>
  <w:style w:type="paragraph" w:styleId="Footer">
    <w:name w:val="footer"/>
    <w:basedOn w:val="Normal"/>
    <w:link w:val="FooterChar"/>
    <w:uiPriority w:val="99"/>
    <w:unhideWhenUsed/>
    <w:rsid w:val="004E2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DF"/>
  </w:style>
  <w:style w:type="table" w:styleId="TableGrid">
    <w:name w:val="Table Grid"/>
    <w:basedOn w:val="TableNormal"/>
    <w:uiPriority w:val="59"/>
    <w:rsid w:val="00FB4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2447A"/>
    <w:pPr>
      <w:spacing w:after="0"/>
      <w:ind w:left="660"/>
    </w:pPr>
    <w:rPr>
      <w:sz w:val="18"/>
      <w:szCs w:val="18"/>
    </w:rPr>
  </w:style>
  <w:style w:type="character" w:styleId="CommentReference">
    <w:name w:val="annotation reference"/>
    <w:basedOn w:val="DefaultParagraphFont"/>
    <w:uiPriority w:val="99"/>
    <w:semiHidden/>
    <w:unhideWhenUsed/>
    <w:rsid w:val="001F0CA0"/>
    <w:rPr>
      <w:sz w:val="16"/>
      <w:szCs w:val="16"/>
    </w:rPr>
  </w:style>
  <w:style w:type="paragraph" w:styleId="CommentText">
    <w:name w:val="annotation text"/>
    <w:basedOn w:val="Normal"/>
    <w:link w:val="CommentTextChar"/>
    <w:uiPriority w:val="99"/>
    <w:semiHidden/>
    <w:unhideWhenUsed/>
    <w:rsid w:val="001F0CA0"/>
    <w:pPr>
      <w:spacing w:line="240" w:lineRule="auto"/>
    </w:pPr>
    <w:rPr>
      <w:sz w:val="20"/>
      <w:szCs w:val="20"/>
    </w:rPr>
  </w:style>
  <w:style w:type="character" w:customStyle="1" w:styleId="CommentTextChar">
    <w:name w:val="Comment Text Char"/>
    <w:basedOn w:val="DefaultParagraphFont"/>
    <w:link w:val="CommentText"/>
    <w:uiPriority w:val="99"/>
    <w:semiHidden/>
    <w:rsid w:val="001F0CA0"/>
    <w:rPr>
      <w:sz w:val="20"/>
      <w:szCs w:val="20"/>
    </w:rPr>
  </w:style>
  <w:style w:type="paragraph" w:styleId="CommentSubject">
    <w:name w:val="annotation subject"/>
    <w:basedOn w:val="CommentText"/>
    <w:next w:val="CommentText"/>
    <w:link w:val="CommentSubjectChar"/>
    <w:uiPriority w:val="99"/>
    <w:semiHidden/>
    <w:unhideWhenUsed/>
    <w:rsid w:val="001F0CA0"/>
    <w:rPr>
      <w:b/>
      <w:bCs/>
    </w:rPr>
  </w:style>
  <w:style w:type="character" w:customStyle="1" w:styleId="CommentSubjectChar">
    <w:name w:val="Comment Subject Char"/>
    <w:basedOn w:val="CommentTextChar"/>
    <w:link w:val="CommentSubject"/>
    <w:uiPriority w:val="99"/>
    <w:semiHidden/>
    <w:rsid w:val="001F0CA0"/>
    <w:rPr>
      <w:b/>
      <w:bCs/>
      <w:sz w:val="20"/>
      <w:szCs w:val="20"/>
    </w:rPr>
  </w:style>
  <w:style w:type="character" w:styleId="UnresolvedMention">
    <w:name w:val="Unresolved Mention"/>
    <w:basedOn w:val="DefaultParagraphFont"/>
    <w:uiPriority w:val="99"/>
    <w:semiHidden/>
    <w:unhideWhenUsed/>
    <w:rsid w:val="0012317E"/>
    <w:rPr>
      <w:color w:val="808080"/>
      <w:shd w:val="clear" w:color="auto" w:fill="E6E6E6"/>
    </w:rPr>
  </w:style>
  <w:style w:type="paragraph" w:styleId="HTMLPreformatted">
    <w:name w:val="HTML Preformatted"/>
    <w:basedOn w:val="Normal"/>
    <w:link w:val="HTMLPreformattedChar"/>
    <w:uiPriority w:val="99"/>
    <w:semiHidden/>
    <w:unhideWhenUsed/>
    <w:rsid w:val="00C03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3ABC"/>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1E3D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3DA0"/>
    <w:rPr>
      <w:sz w:val="20"/>
      <w:szCs w:val="20"/>
    </w:rPr>
  </w:style>
  <w:style w:type="character" w:styleId="FootnoteReference">
    <w:name w:val="footnote reference"/>
    <w:basedOn w:val="DefaultParagraphFont"/>
    <w:uiPriority w:val="99"/>
    <w:semiHidden/>
    <w:unhideWhenUsed/>
    <w:rsid w:val="001E3DA0"/>
    <w:rPr>
      <w:vertAlign w:val="superscript"/>
    </w:rPr>
  </w:style>
  <w:style w:type="paragraph" w:styleId="TOC5">
    <w:name w:val="toc 5"/>
    <w:basedOn w:val="Normal"/>
    <w:next w:val="Normal"/>
    <w:autoRedefine/>
    <w:uiPriority w:val="39"/>
    <w:unhideWhenUsed/>
    <w:rsid w:val="00F17CC6"/>
    <w:pPr>
      <w:spacing w:after="0"/>
      <w:ind w:left="880"/>
    </w:pPr>
    <w:rPr>
      <w:sz w:val="18"/>
      <w:szCs w:val="18"/>
    </w:rPr>
  </w:style>
  <w:style w:type="paragraph" w:styleId="TOC6">
    <w:name w:val="toc 6"/>
    <w:basedOn w:val="Normal"/>
    <w:next w:val="Normal"/>
    <w:autoRedefine/>
    <w:uiPriority w:val="39"/>
    <w:unhideWhenUsed/>
    <w:rsid w:val="00F17CC6"/>
    <w:pPr>
      <w:spacing w:after="0"/>
      <w:ind w:left="1100"/>
    </w:pPr>
    <w:rPr>
      <w:sz w:val="18"/>
      <w:szCs w:val="18"/>
    </w:rPr>
  </w:style>
  <w:style w:type="paragraph" w:styleId="TOC7">
    <w:name w:val="toc 7"/>
    <w:basedOn w:val="Normal"/>
    <w:next w:val="Normal"/>
    <w:autoRedefine/>
    <w:uiPriority w:val="39"/>
    <w:unhideWhenUsed/>
    <w:rsid w:val="00F17CC6"/>
    <w:pPr>
      <w:spacing w:after="0"/>
      <w:ind w:left="1320"/>
    </w:pPr>
    <w:rPr>
      <w:sz w:val="18"/>
      <w:szCs w:val="18"/>
    </w:rPr>
  </w:style>
  <w:style w:type="paragraph" w:styleId="TOC8">
    <w:name w:val="toc 8"/>
    <w:basedOn w:val="Normal"/>
    <w:next w:val="Normal"/>
    <w:autoRedefine/>
    <w:uiPriority w:val="39"/>
    <w:unhideWhenUsed/>
    <w:rsid w:val="00F17CC6"/>
    <w:pPr>
      <w:spacing w:after="0"/>
      <w:ind w:left="1540"/>
    </w:pPr>
    <w:rPr>
      <w:sz w:val="18"/>
      <w:szCs w:val="18"/>
    </w:rPr>
  </w:style>
  <w:style w:type="paragraph" w:styleId="TOC9">
    <w:name w:val="toc 9"/>
    <w:basedOn w:val="Normal"/>
    <w:next w:val="Normal"/>
    <w:autoRedefine/>
    <w:uiPriority w:val="39"/>
    <w:unhideWhenUsed/>
    <w:rsid w:val="00F17CC6"/>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078765">
      <w:bodyDiv w:val="1"/>
      <w:marLeft w:val="0"/>
      <w:marRight w:val="0"/>
      <w:marTop w:val="0"/>
      <w:marBottom w:val="0"/>
      <w:divBdr>
        <w:top w:val="none" w:sz="0" w:space="0" w:color="auto"/>
        <w:left w:val="none" w:sz="0" w:space="0" w:color="auto"/>
        <w:bottom w:val="none" w:sz="0" w:space="0" w:color="auto"/>
        <w:right w:val="none" w:sz="0" w:space="0" w:color="auto"/>
      </w:divBdr>
    </w:div>
    <w:div w:id="205391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pd-svn/svn/software-engineering/Common/AEF/Branches/linux_wor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pd-wiki.avtecinc.com/Engineering/Developer_Pages/Steve_Yackey/AEF_Class_Diagram_-_Original_vs_New"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1.jpg@01CDF972.8E080290"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man7.org/linux/man-pages/man7/mq_overview.7.html" TargetMode="External"/><Relationship Id="rId2" Type="http://schemas.openxmlformats.org/officeDocument/2006/relationships/hyperlink" Target="http://man7.org/linux/man-pages/man7/sem_overview.7.html" TargetMode="External"/><Relationship Id="rId1" Type="http://schemas.openxmlformats.org/officeDocument/2006/relationships/hyperlink" Target="https://linux.die.net/man/3/pthread_mutex_init" TargetMode="External"/><Relationship Id="rId6" Type="http://schemas.openxmlformats.org/officeDocument/2006/relationships/hyperlink" Target="http://man7.org/linux/man-pages/man3/termios.3.html" TargetMode="External"/><Relationship Id="rId5" Type="http://schemas.openxmlformats.org/officeDocument/2006/relationships/hyperlink" Target="http://man7.org/linux/man-pages/man3/pthread_create.3.html" TargetMode="External"/><Relationship Id="rId4" Type="http://schemas.openxmlformats.org/officeDocument/2006/relationships/hyperlink" Target="http://man7.org/linux/man-pages/man2/timer_creat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785346-158A-45BD-9A19-F2810FE82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12</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dc:creator>
  <cp:lastModifiedBy>Yackey, Steve</cp:lastModifiedBy>
  <cp:revision>58</cp:revision>
  <cp:lastPrinted>2017-09-07T20:46:00Z</cp:lastPrinted>
  <dcterms:created xsi:type="dcterms:W3CDTF">2015-11-13T23:08:00Z</dcterms:created>
  <dcterms:modified xsi:type="dcterms:W3CDTF">2017-09-07T21:09:00Z</dcterms:modified>
</cp:coreProperties>
</file>