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4F755E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CRAS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F468DF">
        <w:rPr>
          <w:i/>
          <w:sz w:val="20"/>
          <w:szCs w:val="20"/>
        </w:rPr>
        <w:t>RF07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80449A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F468DF">
              <w:rPr>
                <w:i/>
                <w:sz w:val="20"/>
                <w:szCs w:val="20"/>
              </w:rPr>
              <w:t>7_CU07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B71C2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B71C2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sdt>
              <w:sdtPr>
                <w:rPr>
                  <w:sz w:val="24"/>
                </w:rPr>
                <w:id w:val="-681130017"/>
              </w:sdtPr>
              <w:sdtEndPr>
                <w:rPr>
                  <w:i/>
                  <w:color w:val="000000" w:themeColor="text1"/>
                  <w:sz w:val="20"/>
                  <w:szCs w:val="20"/>
                </w:rPr>
              </w:sdtEndPr>
              <w:sdtContent/>
            </w:sdt>
            <w:r w:rsidR="004F755E"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36FCE0" wp14:editId="178FEF4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268875" id="Rectángulo 2" o:spid="_x0000_s1026" style="position:absolute;margin-left:-.5pt;margin-top:2.3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 w:rsidR="004F755E">
              <w:rPr>
                <w:i/>
                <w:color w:val="000000" w:themeColor="text1"/>
                <w:sz w:val="20"/>
                <w:szCs w:val="20"/>
              </w:rPr>
              <w:t xml:space="preserve">       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B71C2F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F468DF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Control de entrada y salida del personal y bienes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4F755E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F755E">
              <w:rPr>
                <w:i/>
                <w:sz w:val="20"/>
                <w:szCs w:val="20"/>
              </w:rPr>
              <w:t>No aplica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F468DF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 xml:space="preserve">Yo como </w:t>
            </w:r>
            <w:r w:rsidR="00F468DF">
              <w:rPr>
                <w:i/>
                <w:sz w:val="20"/>
                <w:szCs w:val="20"/>
              </w:rPr>
              <w:t>encargado del control de la entrada de personas y bienes puedo acceder al menú de control de entrada y salida de personal y bienes para su registro.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F468DF" w:rsidRPr="00F468DF" w:rsidRDefault="00F468DF" w:rsidP="00F468DF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Abrir formulario de Control de entrada y Salida</w:t>
            </w:r>
          </w:p>
          <w:p w:rsidR="00F468DF" w:rsidRPr="00F468DF" w:rsidRDefault="00F468DF" w:rsidP="00F468DF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Leer el código de barra</w:t>
            </w:r>
          </w:p>
          <w:p w:rsidR="00F468DF" w:rsidRPr="00F468DF" w:rsidRDefault="00F468DF" w:rsidP="00F468DF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Validar si existe la persona o bien en la base de datos</w:t>
            </w:r>
          </w:p>
          <w:p w:rsidR="00F468DF" w:rsidRPr="00F468DF" w:rsidRDefault="00F468DF" w:rsidP="00F468DF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existe la persona o el bien:</w:t>
            </w:r>
          </w:p>
          <w:p w:rsidR="00F468DF" w:rsidRPr="00F468DF" w:rsidRDefault="00F468DF" w:rsidP="00F468DF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-Permitir el ingreso</w:t>
            </w:r>
          </w:p>
          <w:p w:rsidR="00F468DF" w:rsidRPr="00F468DF" w:rsidRDefault="00F468DF" w:rsidP="00F468DF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 De lo contrario</w:t>
            </w:r>
          </w:p>
          <w:p w:rsidR="00F468DF" w:rsidRPr="00F468DF" w:rsidRDefault="00F468DF" w:rsidP="00F468DF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-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Se abre la ventana de registrar</w:t>
            </w: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personal</w:t>
            </w:r>
          </w:p>
          <w:p w:rsidR="00D34953" w:rsidRPr="00F468DF" w:rsidRDefault="00F468DF" w:rsidP="00F468DF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Terminar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4F755E" w:rsidRDefault="004F755E" w:rsidP="004F755E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precondición: CU01</w:t>
            </w:r>
          </w:p>
          <w:p w:rsidR="00D34953" w:rsidRDefault="004F755E" w:rsidP="004F755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pos condición: No aplica</w:t>
            </w:r>
          </w:p>
        </w:tc>
      </w:tr>
    </w:tbl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4F755E" w:rsidRDefault="004F755E" w:rsidP="00D34953">
      <w:pPr>
        <w:contextualSpacing/>
        <w:jc w:val="both"/>
        <w:rPr>
          <w:b/>
          <w:sz w:val="24"/>
          <w:szCs w:val="24"/>
        </w:rPr>
      </w:pPr>
    </w:p>
    <w:p w:rsidR="004F755E" w:rsidRPr="00D34953" w:rsidRDefault="004F755E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4F755E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154ADBF" wp14:editId="1420AF93">
            <wp:extent cx="8618220" cy="484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4F755E" w:rsidRDefault="004F755E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5F1B3ED" wp14:editId="26537B92">
            <wp:extent cx="8618220" cy="4847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5E" w:rsidRPr="00937F47" w:rsidRDefault="004F755E" w:rsidP="00D34953">
      <w:pPr>
        <w:contextualSpacing/>
        <w:jc w:val="both"/>
        <w:rPr>
          <w:b/>
          <w:sz w:val="24"/>
          <w:szCs w:val="24"/>
        </w:rPr>
      </w:pPr>
      <w:bookmarkStart w:id="0" w:name="_GoBack"/>
      <w:bookmarkEnd w:id="0"/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F468DF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F468DF">
              <w:rPr>
                <w:i/>
                <w:sz w:val="20"/>
                <w:szCs w:val="20"/>
              </w:rPr>
              <w:t>el registro del personal y bienes que ingresen a la institución.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C2F" w:rsidRDefault="00B71C2F" w:rsidP="0050111F">
      <w:pPr>
        <w:spacing w:after="0"/>
      </w:pPr>
      <w:r>
        <w:separator/>
      </w:r>
    </w:p>
  </w:endnote>
  <w:endnote w:type="continuationSeparator" w:id="0">
    <w:p w:rsidR="00B71C2F" w:rsidRDefault="00B71C2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4F755E" w:rsidRPr="004F755E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C2F" w:rsidRDefault="00B71C2F" w:rsidP="0050111F">
      <w:pPr>
        <w:spacing w:after="0"/>
      </w:pPr>
      <w:r>
        <w:separator/>
      </w:r>
    </w:p>
  </w:footnote>
  <w:footnote w:type="continuationSeparator" w:id="0">
    <w:p w:rsidR="00B71C2F" w:rsidRDefault="00B71C2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E1A19"/>
    <w:rsid w:val="00447E1B"/>
    <w:rsid w:val="004A1B6E"/>
    <w:rsid w:val="004B6483"/>
    <w:rsid w:val="004F755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71C2F"/>
    <w:rsid w:val="00B95E92"/>
    <w:rsid w:val="00C34346"/>
    <w:rsid w:val="00C6125F"/>
    <w:rsid w:val="00C85148"/>
    <w:rsid w:val="00CE486D"/>
    <w:rsid w:val="00D34953"/>
    <w:rsid w:val="00DC0FCC"/>
    <w:rsid w:val="00DD2CD2"/>
    <w:rsid w:val="00E656CE"/>
    <w:rsid w:val="00E908C1"/>
    <w:rsid w:val="00EA7BA9"/>
    <w:rsid w:val="00ED0284"/>
    <w:rsid w:val="00ED300B"/>
    <w:rsid w:val="00EE47BF"/>
    <w:rsid w:val="00F468D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9FCDA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22C15-CF92-4EF7-AF2D-824CC659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14</cp:revision>
  <dcterms:created xsi:type="dcterms:W3CDTF">2015-07-23T21:19:00Z</dcterms:created>
  <dcterms:modified xsi:type="dcterms:W3CDTF">2017-04-27T21:35:00Z</dcterms:modified>
</cp:coreProperties>
</file>