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280129" w:rsidRPr="00280129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280129" w:rsidRDefault="00675531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280129" w:rsidRDefault="00BA5965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Control de Entrada y Salida de Personal y Bienes(IMPERIUM)</w:t>
            </w:r>
          </w:p>
          <w:p w:rsidR="00675531" w:rsidRPr="00280129" w:rsidRDefault="00675531" w:rsidP="00675531">
            <w:pPr>
              <w:pStyle w:val="Encabezad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675531" w:rsidRPr="00280129" w:rsidRDefault="00675531" w:rsidP="00D34953">
      <w:pPr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ESPECIFICACIÓN DE CASO DE USO</w:t>
      </w:r>
    </w:p>
    <w:p w:rsidR="00030DCF" w:rsidRPr="00280129" w:rsidRDefault="00557844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Proyecto: Control de Entrada y Salida del personal y bienes de la empresa</w:t>
      </w:r>
      <w:r w:rsidR="00D91582" w:rsidRPr="00280129">
        <w:rPr>
          <w:b/>
          <w:color w:val="000000" w:themeColor="text1"/>
          <w:sz w:val="24"/>
          <w:szCs w:val="24"/>
        </w:rPr>
        <w:t>.</w:t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</w:p>
    <w:p w:rsidR="00770419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ID Requerimiento: </w:t>
      </w:r>
      <w:r w:rsidR="00E62A87" w:rsidRPr="00280129">
        <w:rPr>
          <w:b/>
          <w:color w:val="000000" w:themeColor="text1"/>
          <w:sz w:val="24"/>
          <w:szCs w:val="24"/>
        </w:rPr>
        <w:t>RQ</w:t>
      </w:r>
      <w:r w:rsidR="00552C6C">
        <w:rPr>
          <w:b/>
          <w:color w:val="000000" w:themeColor="text1"/>
          <w:sz w:val="24"/>
          <w:szCs w:val="24"/>
        </w:rPr>
        <w:t>NF03</w:t>
      </w:r>
      <w:r w:rsidR="00E544B9">
        <w:rPr>
          <w:b/>
          <w:color w:val="000000" w:themeColor="text1"/>
          <w:sz w:val="24"/>
          <w:szCs w:val="24"/>
        </w:rPr>
        <w:t>00</w:t>
      </w:r>
      <w:r w:rsidR="00C91AAA">
        <w:rPr>
          <w:b/>
          <w:color w:val="000000" w:themeColor="text1"/>
          <w:sz w:val="24"/>
          <w:szCs w:val="24"/>
        </w:rPr>
        <w:t>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Analista Funcional: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  <w:r w:rsidR="00552C6C">
        <w:rPr>
          <w:b/>
          <w:color w:val="000000" w:themeColor="text1"/>
          <w:sz w:val="24"/>
          <w:szCs w:val="24"/>
        </w:rPr>
        <w:t>Juan Diego Ríos  Ballesteros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216D6D" w:rsidRPr="00280129" w:rsidRDefault="00216D6D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9"/>
        <w:gridCol w:w="7826"/>
        <w:gridCol w:w="4407"/>
      </w:tblGrid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B6A7D" w:rsidRPr="00280129" w:rsidRDefault="00DB6A7D" w:rsidP="00ED29CE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CU0</w:t>
            </w:r>
            <w:r w:rsidR="00552C6C">
              <w:rPr>
                <w:b/>
                <w:color w:val="000000" w:themeColor="text1"/>
                <w:sz w:val="24"/>
                <w:szCs w:val="24"/>
              </w:rPr>
              <w:t>7</w:t>
            </w:r>
            <w:r w:rsidR="00280129">
              <w:rPr>
                <w:b/>
                <w:color w:val="000000" w:themeColor="text1"/>
                <w:sz w:val="24"/>
                <w:szCs w:val="24"/>
              </w:rPr>
              <w:t xml:space="preserve"> – </w:t>
            </w:r>
            <w:r w:rsidR="00ED29CE">
              <w:rPr>
                <w:b/>
                <w:color w:val="000000" w:themeColor="text1"/>
                <w:sz w:val="24"/>
                <w:szCs w:val="24"/>
              </w:rPr>
              <w:t>Control de Entrada y Salida</w:t>
            </w:r>
            <w:r w:rsidR="00552C6C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114" w:type="dxa"/>
          </w:tcPr>
          <w:p w:rsidR="00216D6D" w:rsidRPr="00280129" w:rsidRDefault="00D34953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Tipo de Cambio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216D6D" w:rsidRPr="00280129" w:rsidRDefault="00164DD6" w:rsidP="00216D6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464963010"/>
              </w:sdtPr>
              <w:sdtEndPr/>
              <w:sdtContent>
                <w:r w:rsidR="00216D6D" w:rsidRPr="00280129">
                  <w:rPr>
                    <w:rFonts w:ascii="Segoe UI Symbol" w:hAnsi="Segoe UI Symbol" w:cs="Segoe UI Symbol"/>
                    <w:b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>M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>odifica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ción de 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caso de uso </w:t>
            </w:r>
          </w:p>
          <w:p w:rsidR="00D34953" w:rsidRPr="00280129" w:rsidRDefault="009237CF" w:rsidP="00216D6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noProof/>
                <w:color w:val="000000" w:themeColor="text1"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FFECC18" wp14:editId="7CE8A256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40640</wp:posOffset>
                      </wp:positionV>
                      <wp:extent cx="161925" cy="90805"/>
                      <wp:effectExtent l="21590" t="21590" r="35560" b="49530"/>
                      <wp:wrapNone/>
                      <wp:docPr id="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516A48" id="Rectángulo 2" o:spid="_x0000_s1026" style="position:absolute;margin-left:-.85pt;margin-top:3.2pt;width:12.75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" fillcolor="black" strokecolor="#f2f2f2" strokeweight="3pt">
                      <v:shadow on="t" color="#7f7f7f" opacity=".5" offset="1pt"/>
                    </v:rect>
                  </w:pict>
                </mc:Fallback>
              </mc:AlternateConten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     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>Nuevo caso de uso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C24344" w:rsidRPr="00280129" w:rsidRDefault="00164DD6" w:rsidP="00C2434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hyperlink r:id="rId8" w:history="1">
              <w:r w:rsidR="00C24344" w:rsidRPr="002F0DC1">
                <w:rPr>
                  <w:rStyle w:val="Hipervnculo"/>
                </w:rPr>
                <w:t>https://github.com/yackfranco/cras/blob/master/Documentos/Casos%20De%20Uso/CU07%20Control%20de%20Entrada%20y%20Salida.jpg</w:t>
              </w:r>
            </w:hyperlink>
            <w:r w:rsidR="00C24344" w:rsidRPr="00C24344">
              <w:t xml:space="preserve"> 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19364E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Nombre de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Pr="00280129" w:rsidRDefault="00552C6C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Control de Entrada y Salida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61500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Descripción 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>general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Pr="00280129" w:rsidRDefault="00D34953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280129" w:rsidRDefault="00C91AAA" w:rsidP="00C91AAA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valida</w:t>
            </w:r>
            <w:r w:rsidR="00C24344">
              <w:rPr>
                <w:b/>
                <w:color w:val="000000" w:themeColor="text1"/>
                <w:sz w:val="24"/>
                <w:szCs w:val="24"/>
              </w:rPr>
              <w:t xml:space="preserve">r </w:t>
            </w:r>
            <w:r>
              <w:rPr>
                <w:b/>
                <w:color w:val="000000" w:themeColor="text1"/>
                <w:sz w:val="24"/>
                <w:szCs w:val="24"/>
              </w:rPr>
              <w:t>si</w:t>
            </w:r>
            <w:r w:rsidR="00C24344">
              <w:rPr>
                <w:b/>
                <w:color w:val="000000" w:themeColor="text1"/>
                <w:sz w:val="24"/>
                <w:szCs w:val="24"/>
              </w:rPr>
              <w:t xml:space="preserve"> la identificación </w:t>
            </w:r>
            <w:r>
              <w:rPr>
                <w:b/>
                <w:color w:val="000000" w:themeColor="text1"/>
                <w:sz w:val="24"/>
                <w:szCs w:val="24"/>
              </w:rPr>
              <w:t>existe en la base de datos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Criterios de Aceptación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 xml:space="preserve"> [según descripción del 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lastRenderedPageBreak/>
              <w:t>ajuste – Documento de Alcance]</w:t>
            </w:r>
          </w:p>
        </w:tc>
        <w:tc>
          <w:tcPr>
            <w:tcW w:w="10343" w:type="dxa"/>
            <w:gridSpan w:val="2"/>
          </w:tcPr>
          <w:p w:rsidR="002E1C8C" w:rsidRPr="00280129" w:rsidRDefault="00C91AAA" w:rsidP="00C2434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lastRenderedPageBreak/>
              <w:t>Que la identificación exista en la base de datos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lastRenderedPageBreak/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2E1C8C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Caso de uso precondición: </w:t>
            </w:r>
            <w:r w:rsidR="0071140A">
              <w:rPr>
                <w:b/>
                <w:color w:val="000000" w:themeColor="text1"/>
                <w:sz w:val="24"/>
                <w:szCs w:val="24"/>
              </w:rPr>
              <w:t>CU07</w:t>
            </w:r>
          </w:p>
          <w:p w:rsidR="002E1C8C" w:rsidRPr="00280129" w:rsidRDefault="002E1C8C" w:rsidP="00F7314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</w:t>
            </w:r>
            <w:r w:rsidR="005D53C3">
              <w:rPr>
                <w:b/>
                <w:color w:val="000000" w:themeColor="text1"/>
                <w:sz w:val="24"/>
                <w:szCs w:val="24"/>
              </w:rPr>
              <w:t xml:space="preserve">o de uso poscondicion: </w:t>
            </w:r>
            <w:r w:rsidR="00F7314D">
              <w:rPr>
                <w:b/>
                <w:color w:val="000000" w:themeColor="text1"/>
                <w:sz w:val="24"/>
                <w:szCs w:val="24"/>
              </w:rPr>
              <w:t>No Aplica</w:t>
            </w:r>
          </w:p>
        </w:tc>
      </w:tr>
    </w:tbl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PROTOTIPOS</w:t>
      </w:r>
    </w:p>
    <w:p w:rsidR="00F62D20" w:rsidRPr="00280129" w:rsidRDefault="00F62D20" w:rsidP="00F62D20">
      <w:pPr>
        <w:pStyle w:val="Prrafodelista"/>
        <w:ind w:left="360"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3123"/>
        <w:gridCol w:w="5602"/>
        <w:gridCol w:w="3366"/>
      </w:tblGrid>
      <w:tr w:rsidR="00280129" w:rsidRPr="00280129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280129" w:rsidRDefault="00F62D20" w:rsidP="00F62D2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</w:tr>
      <w:tr w:rsidR="00280129" w:rsidRPr="00280129" w:rsidTr="00062DD0">
        <w:tc>
          <w:tcPr>
            <w:tcW w:w="1480" w:type="dxa"/>
            <w:vAlign w:val="center"/>
          </w:tcPr>
          <w:p w:rsidR="00F62D20" w:rsidRPr="00280129" w:rsidRDefault="00062DD0" w:rsidP="00062DD0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164" w:type="dxa"/>
            <w:vAlign w:val="center"/>
          </w:tcPr>
          <w:p w:rsidR="00062DD0" w:rsidRPr="00280129" w:rsidRDefault="00062DD0" w:rsidP="00204C66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Abril, </w:t>
            </w:r>
            <w:r w:rsidR="00DA5048">
              <w:rPr>
                <w:b/>
                <w:color w:val="000000" w:themeColor="text1"/>
                <w:sz w:val="24"/>
                <w:szCs w:val="24"/>
              </w:rPr>
              <w:t>1</w:t>
            </w:r>
            <w:r w:rsidR="00204C66">
              <w:rPr>
                <w:b/>
                <w:color w:val="000000" w:themeColor="text1"/>
                <w:sz w:val="24"/>
                <w:szCs w:val="24"/>
              </w:rPr>
              <w:t>5</w:t>
            </w:r>
            <w:bookmarkStart w:id="0" w:name="_GoBack"/>
            <w:bookmarkEnd w:id="0"/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2017</w:t>
            </w:r>
          </w:p>
        </w:tc>
        <w:tc>
          <w:tcPr>
            <w:tcW w:w="5670" w:type="dxa"/>
          </w:tcPr>
          <w:p w:rsidR="00F62D20" w:rsidRPr="00280129" w:rsidRDefault="00557844" w:rsidP="00043E5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Requerimiento nuevo</w:t>
            </w:r>
          </w:p>
        </w:tc>
        <w:tc>
          <w:tcPr>
            <w:tcW w:w="3402" w:type="dxa"/>
          </w:tcPr>
          <w:p w:rsidR="00F62D20" w:rsidRPr="00280129" w:rsidRDefault="00DA5048" w:rsidP="00C3434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Juan Diego Ríos Ballesteros</w:t>
            </w:r>
          </w:p>
        </w:tc>
      </w:tr>
    </w:tbl>
    <w:p w:rsidR="00AA05F7" w:rsidRPr="00280129" w:rsidRDefault="00AA05F7" w:rsidP="00581D5C">
      <w:pPr>
        <w:contextualSpacing/>
        <w:jc w:val="center"/>
        <w:rPr>
          <w:b/>
          <w:color w:val="000000" w:themeColor="text1"/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4DD6" w:rsidRDefault="00164DD6" w:rsidP="0050111F">
      <w:pPr>
        <w:spacing w:after="0"/>
      </w:pPr>
      <w:r>
        <w:separator/>
      </w:r>
    </w:p>
  </w:endnote>
  <w:endnote w:type="continuationSeparator" w:id="0">
    <w:p w:rsidR="00164DD6" w:rsidRDefault="00164DD6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204C66" w:rsidRPr="00204C66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4DD6" w:rsidRDefault="00164DD6" w:rsidP="0050111F">
      <w:pPr>
        <w:spacing w:after="0"/>
      </w:pPr>
      <w:r>
        <w:separator/>
      </w:r>
    </w:p>
  </w:footnote>
  <w:footnote w:type="continuationSeparator" w:id="0">
    <w:p w:rsidR="00164DD6" w:rsidRDefault="00164DD6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158F6"/>
    <w:rsid w:val="00030DCF"/>
    <w:rsid w:val="00043E54"/>
    <w:rsid w:val="00062DD0"/>
    <w:rsid w:val="00065243"/>
    <w:rsid w:val="000B58ED"/>
    <w:rsid w:val="000C0B12"/>
    <w:rsid w:val="001247AA"/>
    <w:rsid w:val="00145137"/>
    <w:rsid w:val="00164DD6"/>
    <w:rsid w:val="00165125"/>
    <w:rsid w:val="0019364E"/>
    <w:rsid w:val="001D2133"/>
    <w:rsid w:val="001D7FE7"/>
    <w:rsid w:val="001F5E14"/>
    <w:rsid w:val="002012FC"/>
    <w:rsid w:val="00204C66"/>
    <w:rsid w:val="00216D6D"/>
    <w:rsid w:val="00240C43"/>
    <w:rsid w:val="00280129"/>
    <w:rsid w:val="002E1A19"/>
    <w:rsid w:val="002E1C8C"/>
    <w:rsid w:val="00331C3D"/>
    <w:rsid w:val="00356A70"/>
    <w:rsid w:val="00447E1B"/>
    <w:rsid w:val="004A1B6E"/>
    <w:rsid w:val="0050111F"/>
    <w:rsid w:val="00510C01"/>
    <w:rsid w:val="00552C6C"/>
    <w:rsid w:val="00557844"/>
    <w:rsid w:val="00581D5C"/>
    <w:rsid w:val="00585C7C"/>
    <w:rsid w:val="00594723"/>
    <w:rsid w:val="005D53C3"/>
    <w:rsid w:val="00615006"/>
    <w:rsid w:val="0065245A"/>
    <w:rsid w:val="00675531"/>
    <w:rsid w:val="006D59A7"/>
    <w:rsid w:val="0070713B"/>
    <w:rsid w:val="0071140A"/>
    <w:rsid w:val="00750D60"/>
    <w:rsid w:val="00770419"/>
    <w:rsid w:val="007B1E1C"/>
    <w:rsid w:val="007C05EB"/>
    <w:rsid w:val="007E04DE"/>
    <w:rsid w:val="00835748"/>
    <w:rsid w:val="0090567F"/>
    <w:rsid w:val="009237CF"/>
    <w:rsid w:val="00937F47"/>
    <w:rsid w:val="00994C49"/>
    <w:rsid w:val="009A4943"/>
    <w:rsid w:val="009E305C"/>
    <w:rsid w:val="009E3B8C"/>
    <w:rsid w:val="00A3694F"/>
    <w:rsid w:val="00A42E49"/>
    <w:rsid w:val="00A61EA4"/>
    <w:rsid w:val="00A70130"/>
    <w:rsid w:val="00AA05F7"/>
    <w:rsid w:val="00AD6B5C"/>
    <w:rsid w:val="00AF176E"/>
    <w:rsid w:val="00B20FA5"/>
    <w:rsid w:val="00B30956"/>
    <w:rsid w:val="00BA5965"/>
    <w:rsid w:val="00C24344"/>
    <w:rsid w:val="00C34346"/>
    <w:rsid w:val="00C91AAA"/>
    <w:rsid w:val="00CE486D"/>
    <w:rsid w:val="00D34953"/>
    <w:rsid w:val="00D36040"/>
    <w:rsid w:val="00D91582"/>
    <w:rsid w:val="00DA5048"/>
    <w:rsid w:val="00DB6A7D"/>
    <w:rsid w:val="00DD2CD2"/>
    <w:rsid w:val="00DF2251"/>
    <w:rsid w:val="00E544B9"/>
    <w:rsid w:val="00E62A87"/>
    <w:rsid w:val="00E656CE"/>
    <w:rsid w:val="00E87098"/>
    <w:rsid w:val="00E908C1"/>
    <w:rsid w:val="00ED29CE"/>
    <w:rsid w:val="00ED300B"/>
    <w:rsid w:val="00EE47BF"/>
    <w:rsid w:val="00F333A0"/>
    <w:rsid w:val="00F62D20"/>
    <w:rsid w:val="00F7314D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708624ED-ECC6-47E3-8F3A-D3118141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ckfranco/cras/blob/master/Documentos/Casos%20De%20Uso/CU07%20Control%20de%20Entrada%20y%20Salida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671A11-D3FC-4558-A9EA-5A66B82B7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varb</cp:lastModifiedBy>
  <cp:revision>3</cp:revision>
  <dcterms:created xsi:type="dcterms:W3CDTF">2017-04-15T21:13:00Z</dcterms:created>
  <dcterms:modified xsi:type="dcterms:W3CDTF">2017-04-15T21:26:00Z</dcterms:modified>
</cp:coreProperties>
</file>