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D6B0" w14:textId="77777777" w:rsidR="00B17795" w:rsidRPr="00B17795" w:rsidRDefault="00B17795" w:rsidP="00B17795">
      <w:pPr>
        <w:rPr>
          <w:b/>
          <w:bCs/>
        </w:rPr>
      </w:pPr>
      <w:r w:rsidRPr="00B17795">
        <w:rPr>
          <w:b/>
          <w:bCs/>
        </w:rPr>
        <w:t>ÇOCUKLARIN İNTERNET + TELEFON RİSKİ</w:t>
      </w:r>
    </w:p>
    <w:p w14:paraId="574F673E" w14:textId="75E20A8B" w:rsidR="00B17795" w:rsidRPr="00B17795" w:rsidRDefault="00B17795" w:rsidP="00B17795">
      <w:r w:rsidRPr="00B17795">
        <w:pict w14:anchorId="06DF09BE">
          <v:rect id="_x0000_i1061" style="width:0;height:1.5pt" o:hralign="center" o:hrstd="t" o:hr="t" fillcolor="#a0a0a0" stroked="f"/>
        </w:pict>
      </w:r>
    </w:p>
    <w:p w14:paraId="1C388A1F" w14:textId="77777777" w:rsidR="00B17795" w:rsidRPr="00B17795" w:rsidRDefault="00B17795" w:rsidP="00B17795">
      <w:pPr>
        <w:rPr>
          <w:b/>
          <w:bCs/>
        </w:rPr>
      </w:pPr>
      <w:r w:rsidRPr="00B17795">
        <w:rPr>
          <w:b/>
          <w:bCs/>
        </w:rPr>
        <w:t>1) KAVRAMSAL TANIM (Derin Açıklama)</w:t>
      </w:r>
    </w:p>
    <w:p w14:paraId="40177D83" w14:textId="77777777" w:rsidR="00B17795" w:rsidRPr="00B17795" w:rsidRDefault="00B17795" w:rsidP="00B17795">
      <w:r w:rsidRPr="00B17795">
        <w:t xml:space="preserve">Çocukların internet ve telefonla kurduğu ilişki, Saadet Partisi yaklaşımında yalnızca “teknoloji kullanımı” meselesi değildir. Bu konu; </w:t>
      </w:r>
      <w:r w:rsidRPr="00B17795">
        <w:rPr>
          <w:b/>
          <w:bCs/>
        </w:rPr>
        <w:t>dikkat gelişimi, kişilik inşası, değer aktarımı, sosyal beceriler ve psikolojik güvenlik</w:t>
      </w:r>
      <w:r w:rsidRPr="00B17795">
        <w:t xml:space="preserve"> gibi hayati alanları doğrudan etkileyen çok boyutlu bir risk alanıdır. Telefon ve internet, doğru rehberlik olmadan kullanıldığında çocuklar için bir imkân değil, </w:t>
      </w:r>
      <w:r w:rsidRPr="00B17795">
        <w:rPr>
          <w:b/>
          <w:bCs/>
        </w:rPr>
        <w:t>kontrolsüz bir tehdit</w:t>
      </w:r>
      <w:r w:rsidRPr="00B17795">
        <w:t xml:space="preserve"> hâline gelebilmektedir.</w:t>
      </w:r>
    </w:p>
    <w:p w14:paraId="6036D18C" w14:textId="77777777" w:rsidR="00B17795" w:rsidRPr="00B17795" w:rsidRDefault="00B17795" w:rsidP="00B17795">
      <w:r w:rsidRPr="00B17795">
        <w:t xml:space="preserve">Saadet Partisi’ne göre temel sorun teknolojinin varlığı değil; </w:t>
      </w:r>
      <w:r w:rsidRPr="00B17795">
        <w:rPr>
          <w:b/>
          <w:bCs/>
        </w:rPr>
        <w:t>denetimsiz, sınırsız ve amaçsız kullanım</w:t>
      </w:r>
      <w:r w:rsidRPr="00B17795">
        <w:t xml:space="preserve">dır. Çocuklar gelişim dönemlerinde gerçek ilişkiler, oyun, sorumluluk ve rehberlik yoluyla kişilik kazanır. Ekran ise bu süreci hızlandırmaz; aksine çoğu zaman </w:t>
      </w:r>
      <w:r w:rsidRPr="00B17795">
        <w:rPr>
          <w:b/>
          <w:bCs/>
        </w:rPr>
        <w:t>yerine geçer ve bozar</w:t>
      </w:r>
      <w:r w:rsidRPr="00B17795">
        <w:t>. Uzun süreli ekran maruziyeti, çocuğun sabır, empati ve odaklanma becerilerini zayıflatır.</w:t>
      </w:r>
    </w:p>
    <w:p w14:paraId="3211C239" w14:textId="77777777" w:rsidR="00B17795" w:rsidRPr="00B17795" w:rsidRDefault="00B17795" w:rsidP="00B17795">
      <w:r w:rsidRPr="00B17795">
        <w:t xml:space="preserve">Bu risk yalnızca içerik tehlikeleriyle sınırlı değildir. Sürekli ekranla büyüyen çocuklarda; içe kapanma, gerçek dünyadan kopuş, bağımlılık davranışları ve kimlik karmaşası daha sık görülmektedir. Saadet Partisi bu nedenle dijital dünyayı yasaklama diliyle değil; </w:t>
      </w:r>
      <w:r w:rsidRPr="00B17795">
        <w:rPr>
          <w:b/>
          <w:bCs/>
        </w:rPr>
        <w:t>aile, okul ve devlet iş birliğiyle yönetilmesi gereken bir alan</w:t>
      </w:r>
      <w:r w:rsidRPr="00B17795">
        <w:t xml:space="preserve"> olarak ele alır.</w:t>
      </w:r>
    </w:p>
    <w:p w14:paraId="6E54E0CB" w14:textId="77777777" w:rsidR="00B17795" w:rsidRPr="00B17795" w:rsidRDefault="00B17795" w:rsidP="00B17795">
      <w:r w:rsidRPr="00B17795">
        <w:pict w14:anchorId="35857BC4">
          <v:rect id="_x0000_i1062" style="width:0;height:1.5pt" o:hralign="center" o:hrstd="t" o:hr="t" fillcolor="#a0a0a0" stroked="f"/>
        </w:pict>
      </w:r>
    </w:p>
    <w:p w14:paraId="4940AEA7" w14:textId="77777777" w:rsidR="00B17795" w:rsidRPr="00B17795" w:rsidRDefault="00B17795" w:rsidP="00B17795">
      <w:pPr>
        <w:rPr>
          <w:b/>
          <w:bCs/>
        </w:rPr>
      </w:pPr>
      <w:r w:rsidRPr="00B17795">
        <w:rPr>
          <w:b/>
          <w:bCs/>
        </w:rPr>
        <w:t>2) SAHA ANALİZİ (Türkiye Gerçekliği)</w:t>
      </w:r>
    </w:p>
    <w:p w14:paraId="51790D84" w14:textId="77777777" w:rsidR="00B17795" w:rsidRPr="00B17795" w:rsidRDefault="00B17795" w:rsidP="00B17795">
      <w:r w:rsidRPr="00B17795">
        <w:t xml:space="preserve">Sahada ebeveynlerle yapılan görüşmelerde en baskın duygu </w:t>
      </w:r>
      <w:r w:rsidRPr="00B17795">
        <w:rPr>
          <w:b/>
          <w:bCs/>
        </w:rPr>
        <w:t>kaygı ve çaresizliktir</w:t>
      </w:r>
      <w:r w:rsidRPr="00B17795">
        <w:t>. Anne–babalar çocuklarının ekran başında geçirdiği süreden rahatsız olmakta; ancak bunu nasıl yöneteceklerini bilememektedir.</w:t>
      </w:r>
    </w:p>
    <w:p w14:paraId="2C085A6B" w14:textId="77777777" w:rsidR="00B17795" w:rsidRPr="00B17795" w:rsidRDefault="00B17795" w:rsidP="00B17795">
      <w:r w:rsidRPr="00B17795">
        <w:t>Sahada sıkça duyulan ifadeler:</w:t>
      </w:r>
    </w:p>
    <w:p w14:paraId="57819010" w14:textId="77777777" w:rsidR="00B17795" w:rsidRPr="00B17795" w:rsidRDefault="00B17795" w:rsidP="00B17795">
      <w:pPr>
        <w:numPr>
          <w:ilvl w:val="0"/>
          <w:numId w:val="1"/>
        </w:numPr>
      </w:pPr>
      <w:r w:rsidRPr="00B17795">
        <w:t>“Elinden telefonu alamıyoruz.”</w:t>
      </w:r>
    </w:p>
    <w:p w14:paraId="2080A3CF" w14:textId="77777777" w:rsidR="00B17795" w:rsidRPr="00B17795" w:rsidRDefault="00B17795" w:rsidP="00B17795">
      <w:pPr>
        <w:numPr>
          <w:ilvl w:val="0"/>
          <w:numId w:val="1"/>
        </w:numPr>
      </w:pPr>
      <w:r w:rsidRPr="00B17795">
        <w:t>“Telefonu alınca kriz çıkıyor.”</w:t>
      </w:r>
    </w:p>
    <w:p w14:paraId="0219088E" w14:textId="77777777" w:rsidR="00B17795" w:rsidRPr="00B17795" w:rsidRDefault="00B17795" w:rsidP="00B17795">
      <w:pPr>
        <w:numPr>
          <w:ilvl w:val="0"/>
          <w:numId w:val="1"/>
        </w:numPr>
      </w:pPr>
      <w:r w:rsidRPr="00B17795">
        <w:t>“Oyun oynamıyor, ekrana bakıyor.”</w:t>
      </w:r>
    </w:p>
    <w:p w14:paraId="1569E696" w14:textId="77777777" w:rsidR="00B17795" w:rsidRPr="00B17795" w:rsidRDefault="00B17795" w:rsidP="00B17795">
      <w:pPr>
        <w:numPr>
          <w:ilvl w:val="0"/>
          <w:numId w:val="1"/>
        </w:numPr>
      </w:pPr>
      <w:r w:rsidRPr="00B17795">
        <w:t>“Ne izlediğini bilmiyoruz.”</w:t>
      </w:r>
    </w:p>
    <w:p w14:paraId="1ABFC869" w14:textId="77777777" w:rsidR="00B17795" w:rsidRPr="00B17795" w:rsidRDefault="00B17795" w:rsidP="00B17795">
      <w:r w:rsidRPr="00B17795">
        <w:t xml:space="preserve">Öğretmenler çocukların dikkat süresinin kısaldığını, yüz yüze iletişim becerilerinin zayıfladığını ifade etmektedir. Aileler ise çoğu zaman yoğunluk ve yorgunluk nedeniyle telefonu bir “oyalayıcı” olarak kullanmak zorunda kaldıklarını söylemektedir. Bu tablo, sorunun </w:t>
      </w:r>
      <w:r w:rsidRPr="00B17795">
        <w:rPr>
          <w:b/>
          <w:bCs/>
        </w:rPr>
        <w:t>niyet değil, rehberlik eksikliği</w:t>
      </w:r>
      <w:r w:rsidRPr="00B17795">
        <w:t xml:space="preserve"> olduğunu göstermektedir.</w:t>
      </w:r>
    </w:p>
    <w:p w14:paraId="4A782C4D" w14:textId="77777777" w:rsidR="00B17795" w:rsidRPr="00B17795" w:rsidRDefault="00B17795" w:rsidP="00B17795">
      <w:r w:rsidRPr="00B17795">
        <w:t>Sahada dikkat çeken önemli bir gerçek şudur:</w:t>
      </w:r>
      <w:r w:rsidRPr="00B17795">
        <w:br/>
        <w:t xml:space="preserve">Aileler yasak istemiyor; </w:t>
      </w:r>
      <w:r w:rsidRPr="00B17795">
        <w:rPr>
          <w:b/>
          <w:bCs/>
        </w:rPr>
        <w:t>yol gösterecek destek</w:t>
      </w:r>
      <w:r w:rsidRPr="00B17795">
        <w:t xml:space="preserve"> arıyor.</w:t>
      </w:r>
    </w:p>
    <w:p w14:paraId="7F485CBC" w14:textId="77777777" w:rsidR="00B17795" w:rsidRPr="00B17795" w:rsidRDefault="00B17795" w:rsidP="00B17795">
      <w:r w:rsidRPr="00B17795">
        <w:lastRenderedPageBreak/>
        <w:pict w14:anchorId="5CE9DB74">
          <v:rect id="_x0000_i1063" style="width:0;height:1.5pt" o:hralign="center" o:hrstd="t" o:hr="t" fillcolor="#a0a0a0" stroked="f"/>
        </w:pict>
      </w:r>
    </w:p>
    <w:p w14:paraId="161AA58A" w14:textId="77777777" w:rsidR="00B17795" w:rsidRPr="00B17795" w:rsidRDefault="00B17795" w:rsidP="00B17795">
      <w:pPr>
        <w:rPr>
          <w:b/>
          <w:bCs/>
        </w:rPr>
      </w:pPr>
      <w:r w:rsidRPr="00B17795">
        <w:rPr>
          <w:b/>
          <w:bCs/>
        </w:rPr>
        <w:t>3) SİYASİ İLETİŞİM ÇERÇEVESİ (Güçlü Söylem)</w:t>
      </w:r>
    </w:p>
    <w:p w14:paraId="174D61BF" w14:textId="77777777" w:rsidR="00B17795" w:rsidRPr="00B17795" w:rsidRDefault="00B17795" w:rsidP="00B17795">
      <w:r w:rsidRPr="00B17795">
        <w:rPr>
          <w:b/>
          <w:bCs/>
        </w:rPr>
        <w:t>Ana Mesaj:</w:t>
      </w:r>
      <w:r w:rsidRPr="00B17795">
        <w:br/>
        <w:t>Ekran çocuğun öğretmeni olmamalı.</w:t>
      </w:r>
    </w:p>
    <w:p w14:paraId="0EABA239" w14:textId="77777777" w:rsidR="00B17795" w:rsidRPr="00B17795" w:rsidRDefault="00B17795" w:rsidP="00B17795">
      <w:r w:rsidRPr="00B17795">
        <w:rPr>
          <w:b/>
          <w:bCs/>
        </w:rPr>
        <w:t>Çatışma Mesajı:</w:t>
      </w:r>
      <w:r w:rsidRPr="00B17795">
        <w:br/>
        <w:t>Rehbersiz teknoloji, çocukları yalnızlaştırır.</w:t>
      </w:r>
    </w:p>
    <w:p w14:paraId="697B2345" w14:textId="77777777" w:rsidR="00B17795" w:rsidRPr="00B17795" w:rsidRDefault="00B17795" w:rsidP="00B17795">
      <w:r w:rsidRPr="00B17795">
        <w:rPr>
          <w:b/>
          <w:bCs/>
        </w:rPr>
        <w:t>Kimlik Mesajı:</w:t>
      </w:r>
      <w:r w:rsidRPr="00B17795">
        <w:br/>
        <w:t>Saadet Partisi, çocukları dijital risklere karşı koruyan, aileyi destekleyen anlayışın temsilcisidir.</w:t>
      </w:r>
    </w:p>
    <w:p w14:paraId="3405019B" w14:textId="77777777" w:rsidR="00B17795" w:rsidRPr="00B17795" w:rsidRDefault="00B17795" w:rsidP="00B17795">
      <w:pPr>
        <w:rPr>
          <w:b/>
          <w:bCs/>
        </w:rPr>
      </w:pPr>
      <w:r w:rsidRPr="00B17795">
        <w:rPr>
          <w:b/>
          <w:bCs/>
        </w:rPr>
        <w:t>Güçlü söylem kalıpları:</w:t>
      </w:r>
    </w:p>
    <w:p w14:paraId="3F1B7498" w14:textId="77777777" w:rsidR="00B17795" w:rsidRPr="00B17795" w:rsidRDefault="00B17795" w:rsidP="00B17795">
      <w:pPr>
        <w:numPr>
          <w:ilvl w:val="0"/>
          <w:numId w:val="2"/>
        </w:numPr>
      </w:pPr>
      <w:r w:rsidRPr="00B17795">
        <w:t>“Telefon büyütmez, aile büyütür.”</w:t>
      </w:r>
    </w:p>
    <w:p w14:paraId="1B54CA88" w14:textId="77777777" w:rsidR="00B17795" w:rsidRPr="00B17795" w:rsidRDefault="00B17795" w:rsidP="00B17795">
      <w:pPr>
        <w:numPr>
          <w:ilvl w:val="0"/>
          <w:numId w:val="2"/>
        </w:numPr>
      </w:pPr>
      <w:r w:rsidRPr="00B17795">
        <w:t>“Çocuk ekranla değil, insanla gelişir.”</w:t>
      </w:r>
    </w:p>
    <w:p w14:paraId="1EEA78AF" w14:textId="77777777" w:rsidR="00B17795" w:rsidRPr="00B17795" w:rsidRDefault="00B17795" w:rsidP="00B17795">
      <w:pPr>
        <w:numPr>
          <w:ilvl w:val="0"/>
          <w:numId w:val="2"/>
        </w:numPr>
      </w:pPr>
      <w:r w:rsidRPr="00B17795">
        <w:t>“Dijital dünya yönetilmezse çocukları yönetir.”</w:t>
      </w:r>
    </w:p>
    <w:p w14:paraId="24248AAC" w14:textId="77777777" w:rsidR="00B17795" w:rsidRPr="00B17795" w:rsidRDefault="00B17795" w:rsidP="00B17795">
      <w:pPr>
        <w:numPr>
          <w:ilvl w:val="0"/>
          <w:numId w:val="2"/>
        </w:numPr>
      </w:pPr>
      <w:r w:rsidRPr="00B17795">
        <w:t>“Teknoloji araçtır, amaç değildir.”</w:t>
      </w:r>
    </w:p>
    <w:p w14:paraId="28E8ABB2" w14:textId="77777777" w:rsidR="00B17795" w:rsidRPr="00B17795" w:rsidRDefault="00B17795" w:rsidP="00B17795">
      <w:r w:rsidRPr="00B17795">
        <w:pict w14:anchorId="1294D566">
          <v:rect id="_x0000_i1064" style="width:0;height:1.5pt" o:hralign="center" o:hrstd="t" o:hr="t" fillcolor="#a0a0a0" stroked="f"/>
        </w:pict>
      </w:r>
    </w:p>
    <w:p w14:paraId="010FA2E2" w14:textId="77777777" w:rsidR="00B17795" w:rsidRPr="00B17795" w:rsidRDefault="00B17795" w:rsidP="00B17795">
      <w:pPr>
        <w:rPr>
          <w:b/>
          <w:bCs/>
        </w:rPr>
      </w:pPr>
      <w:r w:rsidRPr="00B17795">
        <w:rPr>
          <w:b/>
          <w:bCs/>
        </w:rPr>
        <w:t>4) KISA ANLATIM (1 Dakikalık Açıklama)</w:t>
      </w:r>
    </w:p>
    <w:p w14:paraId="4FE87C10" w14:textId="77777777" w:rsidR="00B17795" w:rsidRPr="00B17795" w:rsidRDefault="00B17795" w:rsidP="00B17795">
      <w:r w:rsidRPr="00B17795">
        <w:t>“Bugün çocuklarımız telefon ve internetle çok erken yaşta tanışıyor. Sorun teknoloji değil; denetimsiz ve rehbersiz kullanım. Saadet Partisi olarak biz diyoruz ki: Çocuk ekranla değil, aileyle büyür. Aileyi güçlendiren, okulu destekleyen ve çocukları dijital risklerden koruyan bir yaklaşım mümkündür. Teknoloji yönetilmeli, çocuklar korunmalıdır.”</w:t>
      </w:r>
    </w:p>
    <w:p w14:paraId="24EC41FD" w14:textId="77777777" w:rsidR="00B17795" w:rsidRPr="00B17795" w:rsidRDefault="00B17795" w:rsidP="00B17795">
      <w:r w:rsidRPr="00B17795">
        <w:pict w14:anchorId="72CB5EE0">
          <v:rect id="_x0000_i1065" style="width:0;height:1.5pt" o:hralign="center" o:hrstd="t" o:hr="t" fillcolor="#a0a0a0" stroked="f"/>
        </w:pict>
      </w:r>
    </w:p>
    <w:p w14:paraId="16AC537D" w14:textId="77777777" w:rsidR="00B17795" w:rsidRPr="00B17795" w:rsidRDefault="00B17795" w:rsidP="00B17795">
      <w:pPr>
        <w:rPr>
          <w:b/>
          <w:bCs/>
        </w:rPr>
      </w:pPr>
      <w:r w:rsidRPr="00B17795">
        <w:rPr>
          <w:b/>
          <w:bCs/>
        </w:rPr>
        <w:t>5) SOR–CEVAP SETİ (Vatandaşın Sorularına Güçlü Yanıtlar)</w:t>
      </w:r>
    </w:p>
    <w:p w14:paraId="6C0BAE4F" w14:textId="77777777" w:rsidR="00B17795" w:rsidRPr="00B17795" w:rsidRDefault="00B17795" w:rsidP="00B17795">
      <w:r w:rsidRPr="00B17795">
        <w:rPr>
          <w:b/>
          <w:bCs/>
        </w:rPr>
        <w:t>Soru:</w:t>
      </w:r>
      <w:r w:rsidRPr="00B17795">
        <w:t xml:space="preserve"> “Telefonu tamamen yasaklamak çözüm mü?”</w:t>
      </w:r>
      <w:r w:rsidRPr="00B17795">
        <w:br/>
      </w:r>
      <w:r w:rsidRPr="00B17795">
        <w:rPr>
          <w:b/>
          <w:bCs/>
        </w:rPr>
        <w:t>Cevap:</w:t>
      </w:r>
      <w:r w:rsidRPr="00B17795">
        <w:t xml:space="preserve"> “Hayır. Rehberlik ve denge esastır.”</w:t>
      </w:r>
    </w:p>
    <w:p w14:paraId="172B0CFB" w14:textId="77777777" w:rsidR="00B17795" w:rsidRPr="00B17795" w:rsidRDefault="00B17795" w:rsidP="00B17795">
      <w:r w:rsidRPr="00B17795">
        <w:rPr>
          <w:b/>
          <w:bCs/>
        </w:rPr>
        <w:t>Soru:</w:t>
      </w:r>
      <w:r w:rsidRPr="00B17795">
        <w:t xml:space="preserve"> “Çocuklar neden bu kadar bağımlı?”</w:t>
      </w:r>
      <w:r w:rsidRPr="00B17795">
        <w:br/>
      </w:r>
      <w:r w:rsidRPr="00B17795">
        <w:rPr>
          <w:b/>
          <w:bCs/>
        </w:rPr>
        <w:t>Cevap:</w:t>
      </w:r>
      <w:r w:rsidRPr="00B17795">
        <w:t xml:space="preserve"> “Denetimsiz kullanım ve alternatiflerin azlığı.”</w:t>
      </w:r>
    </w:p>
    <w:p w14:paraId="699DAB75" w14:textId="77777777" w:rsidR="00B17795" w:rsidRPr="00B17795" w:rsidRDefault="00B17795" w:rsidP="00B17795">
      <w:r w:rsidRPr="00B17795">
        <w:rPr>
          <w:b/>
          <w:bCs/>
        </w:rPr>
        <w:t>Soru:</w:t>
      </w:r>
      <w:r w:rsidRPr="00B17795">
        <w:t xml:space="preserve"> “Saadet ne yapacak?”</w:t>
      </w:r>
      <w:r w:rsidRPr="00B17795">
        <w:br/>
      </w:r>
      <w:r w:rsidRPr="00B17795">
        <w:rPr>
          <w:b/>
          <w:bCs/>
        </w:rPr>
        <w:t>Cevap:</w:t>
      </w:r>
      <w:r w:rsidRPr="00B17795">
        <w:t xml:space="preserve"> “Ailelere rehberlik, okullara destek, içerik denetimi.”</w:t>
      </w:r>
    </w:p>
    <w:p w14:paraId="60C7A322" w14:textId="77777777" w:rsidR="00B17795" w:rsidRPr="00B17795" w:rsidRDefault="00B17795" w:rsidP="00B17795">
      <w:r w:rsidRPr="00B17795">
        <w:rPr>
          <w:b/>
          <w:bCs/>
        </w:rPr>
        <w:t>Soru:</w:t>
      </w:r>
      <w:r w:rsidRPr="00B17795">
        <w:t xml:space="preserve"> “Bu çocukları nasıl etkiler?”</w:t>
      </w:r>
      <w:r w:rsidRPr="00B17795">
        <w:br/>
      </w:r>
      <w:r w:rsidRPr="00B17795">
        <w:rPr>
          <w:b/>
          <w:bCs/>
        </w:rPr>
        <w:t>Cevap:</w:t>
      </w:r>
      <w:r w:rsidRPr="00B17795">
        <w:t xml:space="preserve"> “Daha sağlıklı gelişim ve güçlü sosyal beceriler.”</w:t>
      </w:r>
    </w:p>
    <w:p w14:paraId="65CA4450" w14:textId="77777777" w:rsidR="00B17795" w:rsidRPr="00B17795" w:rsidRDefault="00B17795" w:rsidP="00B17795">
      <w:r w:rsidRPr="00B17795">
        <w:pict w14:anchorId="7F03B9BF">
          <v:rect id="_x0000_i1066" style="width:0;height:1.5pt" o:hralign="center" o:hrstd="t" o:hr="t" fillcolor="#a0a0a0" stroked="f"/>
        </w:pict>
      </w:r>
    </w:p>
    <w:p w14:paraId="1BAB9FA9" w14:textId="77777777" w:rsidR="00B17795" w:rsidRPr="00B17795" w:rsidRDefault="00B17795" w:rsidP="00B17795">
      <w:pPr>
        <w:rPr>
          <w:b/>
          <w:bCs/>
        </w:rPr>
      </w:pPr>
      <w:r w:rsidRPr="00B17795">
        <w:rPr>
          <w:b/>
          <w:bCs/>
        </w:rPr>
        <w:lastRenderedPageBreak/>
        <w:t>6) SAHA GÖREV HAVUZU (8–10 Görev)</w:t>
      </w:r>
    </w:p>
    <w:p w14:paraId="2218CDC5" w14:textId="77777777" w:rsidR="00B17795" w:rsidRPr="00B17795" w:rsidRDefault="00B17795" w:rsidP="00B17795">
      <w:pPr>
        <w:numPr>
          <w:ilvl w:val="0"/>
          <w:numId w:val="3"/>
        </w:numPr>
      </w:pPr>
      <w:r w:rsidRPr="00B17795">
        <w:rPr>
          <w:b/>
          <w:bCs/>
        </w:rPr>
        <w:t>3 ebeveynle</w:t>
      </w:r>
      <w:r w:rsidRPr="00B17795">
        <w:t xml:space="preserve"> çocukların ekran süresini konuş.</w:t>
      </w:r>
    </w:p>
    <w:p w14:paraId="2C9ABAF6" w14:textId="77777777" w:rsidR="00B17795" w:rsidRPr="00B17795" w:rsidRDefault="00B17795" w:rsidP="00B17795">
      <w:pPr>
        <w:numPr>
          <w:ilvl w:val="0"/>
          <w:numId w:val="3"/>
        </w:numPr>
      </w:pPr>
      <w:r w:rsidRPr="00B17795">
        <w:t>“Telefonu alınca ne oluyor?” sorusunu sor.</w:t>
      </w:r>
    </w:p>
    <w:p w14:paraId="47033247" w14:textId="77777777" w:rsidR="00B17795" w:rsidRPr="00B17795" w:rsidRDefault="00B17795" w:rsidP="00B17795">
      <w:pPr>
        <w:numPr>
          <w:ilvl w:val="0"/>
          <w:numId w:val="3"/>
        </w:numPr>
      </w:pPr>
      <w:r w:rsidRPr="00B17795">
        <w:t>Öğretmenlerle dikkat ve iletişim gözlemleri yap.</w:t>
      </w:r>
    </w:p>
    <w:p w14:paraId="60ACAF7F" w14:textId="77777777" w:rsidR="00B17795" w:rsidRPr="00B17795" w:rsidRDefault="00B17795" w:rsidP="00B17795">
      <w:pPr>
        <w:numPr>
          <w:ilvl w:val="0"/>
          <w:numId w:val="3"/>
        </w:numPr>
      </w:pPr>
      <w:r w:rsidRPr="00B17795">
        <w:t>Çocukların oyun alışkanlıklarını gözlemle.</w:t>
      </w:r>
    </w:p>
    <w:p w14:paraId="5BD595F1" w14:textId="77777777" w:rsidR="00B17795" w:rsidRPr="00B17795" w:rsidRDefault="00B17795" w:rsidP="00B17795">
      <w:pPr>
        <w:numPr>
          <w:ilvl w:val="0"/>
          <w:numId w:val="3"/>
        </w:numPr>
      </w:pPr>
      <w:r w:rsidRPr="00B17795">
        <w:t xml:space="preserve">Küçük bir grupta </w:t>
      </w:r>
      <w:r w:rsidRPr="00B17795">
        <w:rPr>
          <w:b/>
          <w:bCs/>
        </w:rPr>
        <w:t>1 dakikalık dijital risk anlatımı</w:t>
      </w:r>
      <w:r w:rsidRPr="00B17795">
        <w:t xml:space="preserve"> yap.</w:t>
      </w:r>
    </w:p>
    <w:p w14:paraId="2BE63397" w14:textId="77777777" w:rsidR="00B17795" w:rsidRPr="00B17795" w:rsidRDefault="00B17795" w:rsidP="00B17795">
      <w:pPr>
        <w:numPr>
          <w:ilvl w:val="0"/>
          <w:numId w:val="3"/>
        </w:numPr>
      </w:pPr>
      <w:r w:rsidRPr="00B17795">
        <w:t>Ailelerin rehberlik beklentilerini not al.</w:t>
      </w:r>
    </w:p>
    <w:p w14:paraId="3955F70E" w14:textId="77777777" w:rsidR="00B17795" w:rsidRPr="00B17795" w:rsidRDefault="00B17795" w:rsidP="00B17795">
      <w:pPr>
        <w:numPr>
          <w:ilvl w:val="0"/>
          <w:numId w:val="3"/>
        </w:numPr>
      </w:pPr>
      <w:r w:rsidRPr="00B17795">
        <w:t>Sahadan en çarpıcı 3 ekran cümlesini yaz.</w:t>
      </w:r>
    </w:p>
    <w:p w14:paraId="31F3ADB4" w14:textId="77777777" w:rsidR="00B17795" w:rsidRPr="00B17795" w:rsidRDefault="00B17795" w:rsidP="00B17795">
      <w:pPr>
        <w:numPr>
          <w:ilvl w:val="0"/>
          <w:numId w:val="3"/>
        </w:numPr>
      </w:pPr>
      <w:r w:rsidRPr="00B17795">
        <w:t>Alternatif sosyal faaliyetleri listele.</w:t>
      </w:r>
    </w:p>
    <w:p w14:paraId="6C5B8F28" w14:textId="77777777" w:rsidR="00B17795" w:rsidRPr="00B17795" w:rsidRDefault="00B17795" w:rsidP="00B17795">
      <w:pPr>
        <w:numPr>
          <w:ilvl w:val="0"/>
          <w:numId w:val="3"/>
        </w:numPr>
      </w:pPr>
      <w:r w:rsidRPr="00B17795">
        <w:t>Haftalık dijital risk notlarını raporlaştır.</w:t>
      </w:r>
    </w:p>
    <w:p w14:paraId="56DEB681" w14:textId="77777777" w:rsidR="00B17795" w:rsidRDefault="00B17795"/>
    <w:sectPr w:rsidR="00B177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951"/>
    <w:multiLevelType w:val="multilevel"/>
    <w:tmpl w:val="EB4A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1539F"/>
    <w:multiLevelType w:val="multilevel"/>
    <w:tmpl w:val="67DC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7506F"/>
    <w:multiLevelType w:val="multilevel"/>
    <w:tmpl w:val="0A8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363587">
    <w:abstractNumId w:val="1"/>
  </w:num>
  <w:num w:numId="2" w16cid:durableId="887911728">
    <w:abstractNumId w:val="2"/>
  </w:num>
  <w:num w:numId="3" w16cid:durableId="31595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795"/>
    <w:rsid w:val="007C7403"/>
    <w:rsid w:val="00B1779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CC97"/>
  <w15:chartTrackingRefBased/>
  <w15:docId w15:val="{D738DBB2-6943-406C-B6AE-1918DB80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17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17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1779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1779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1779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1779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1779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1779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1779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1779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1779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1779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1779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1779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1779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1779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1779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17795"/>
    <w:rPr>
      <w:rFonts w:eastAsiaTheme="majorEastAsia" w:cstheme="majorBidi"/>
      <w:color w:val="272727" w:themeColor="text1" w:themeTint="D8"/>
    </w:rPr>
  </w:style>
  <w:style w:type="paragraph" w:styleId="KonuBal">
    <w:name w:val="Title"/>
    <w:basedOn w:val="Normal"/>
    <w:next w:val="Normal"/>
    <w:link w:val="KonuBalChar"/>
    <w:uiPriority w:val="10"/>
    <w:qFormat/>
    <w:rsid w:val="00B17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1779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1779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1779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1779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17795"/>
    <w:rPr>
      <w:i/>
      <w:iCs/>
      <w:color w:val="404040" w:themeColor="text1" w:themeTint="BF"/>
    </w:rPr>
  </w:style>
  <w:style w:type="paragraph" w:styleId="ListeParagraf">
    <w:name w:val="List Paragraph"/>
    <w:basedOn w:val="Normal"/>
    <w:uiPriority w:val="34"/>
    <w:qFormat/>
    <w:rsid w:val="00B17795"/>
    <w:pPr>
      <w:ind w:left="720"/>
      <w:contextualSpacing/>
    </w:pPr>
  </w:style>
  <w:style w:type="character" w:styleId="GlVurgulama">
    <w:name w:val="Intense Emphasis"/>
    <w:basedOn w:val="VarsaylanParagrafYazTipi"/>
    <w:uiPriority w:val="21"/>
    <w:qFormat/>
    <w:rsid w:val="00B17795"/>
    <w:rPr>
      <w:i/>
      <w:iCs/>
      <w:color w:val="0F4761" w:themeColor="accent1" w:themeShade="BF"/>
    </w:rPr>
  </w:style>
  <w:style w:type="paragraph" w:styleId="GlAlnt">
    <w:name w:val="Intense Quote"/>
    <w:basedOn w:val="Normal"/>
    <w:next w:val="Normal"/>
    <w:link w:val="GlAlntChar"/>
    <w:uiPriority w:val="30"/>
    <w:qFormat/>
    <w:rsid w:val="00B17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17795"/>
    <w:rPr>
      <w:i/>
      <w:iCs/>
      <w:color w:val="0F4761" w:themeColor="accent1" w:themeShade="BF"/>
    </w:rPr>
  </w:style>
  <w:style w:type="character" w:styleId="GlBavuru">
    <w:name w:val="Intense Reference"/>
    <w:basedOn w:val="VarsaylanParagrafYazTipi"/>
    <w:uiPriority w:val="32"/>
    <w:qFormat/>
    <w:rsid w:val="00B17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3294</Characters>
  <Application>Microsoft Office Word</Application>
  <DocSecurity>0</DocSecurity>
  <Lines>76</Lines>
  <Paragraphs>45</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2025-12-22T11:58:00Z</dcterms:created>
  <dcterms:modified xsi:type="dcterms:W3CDTF">2025-12-22T11:58:00Z</dcterms:modified>
</cp:coreProperties>
</file>