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BC6F0" w14:textId="77777777" w:rsidR="00892B44" w:rsidRPr="00892B44" w:rsidRDefault="00892B44" w:rsidP="00892B44">
      <w:pPr>
        <w:rPr>
          <w:b/>
          <w:bCs/>
        </w:rPr>
      </w:pPr>
      <w:r w:rsidRPr="00892B44">
        <w:rPr>
          <w:b/>
          <w:bCs/>
        </w:rPr>
        <w:t>ADALET İÇİN ÇÖZÜM ÖNERİLERİ</w:t>
      </w:r>
    </w:p>
    <w:p w14:paraId="06FBA1CF" w14:textId="2A5F9B1A" w:rsidR="00892B44" w:rsidRPr="00892B44" w:rsidRDefault="00892B44" w:rsidP="00892B44">
      <w:r>
        <w:rPr>
          <w:b/>
          <w:bCs/>
        </w:rPr>
        <w:t xml:space="preserve"> </w:t>
      </w:r>
    </w:p>
    <w:p w14:paraId="7E7B33A6" w14:textId="77777777" w:rsidR="00892B44" w:rsidRPr="00892B44" w:rsidRDefault="00892B44" w:rsidP="00892B44">
      <w:r w:rsidRPr="00892B44">
        <w:pict w14:anchorId="57965DDC">
          <v:rect id="_x0000_i1061" style="width:0;height:1.5pt" o:hralign="center" o:hrstd="t" o:hr="t" fillcolor="#a0a0a0" stroked="f"/>
        </w:pict>
      </w:r>
    </w:p>
    <w:p w14:paraId="57796303" w14:textId="77777777" w:rsidR="00892B44" w:rsidRPr="00892B44" w:rsidRDefault="00892B44" w:rsidP="00892B44">
      <w:pPr>
        <w:rPr>
          <w:b/>
          <w:bCs/>
        </w:rPr>
      </w:pPr>
      <w:r w:rsidRPr="00892B44">
        <w:rPr>
          <w:b/>
          <w:bCs/>
        </w:rPr>
        <w:t>1) KAVRAMSAL TANIM (Derin Açıklama)</w:t>
      </w:r>
    </w:p>
    <w:p w14:paraId="66D83FBB" w14:textId="77777777" w:rsidR="00892B44" w:rsidRPr="00892B44" w:rsidRDefault="00892B44" w:rsidP="00892B44">
      <w:r w:rsidRPr="00892B44">
        <w:t xml:space="preserve">Adalet için çözüm önerileri, Saadet Partisi yaklaşımında soyut temenniler ya da tekil düzenlemeler değildir. Buradaki temel anlayış; </w:t>
      </w:r>
      <w:r w:rsidRPr="00892B44">
        <w:rPr>
          <w:b/>
          <w:bCs/>
        </w:rPr>
        <w:t>adaleti kişilere bağlı olmaktan çıkarıp, kurumsal ve kalıcı bir sisteme dönüştürmektir</w:t>
      </w:r>
      <w:r w:rsidRPr="00892B44">
        <w:t>. Çünkü adalet, iyi niyetli yöneticilerle değil; doğru kurulmuş mekanizmalarla ayakta kalır.</w:t>
      </w:r>
    </w:p>
    <w:p w14:paraId="1111DA61" w14:textId="77777777" w:rsidR="00892B44" w:rsidRPr="00892B44" w:rsidRDefault="00892B44" w:rsidP="00892B44">
      <w:r w:rsidRPr="00892B44">
        <w:t>Saadet Partisi’ne göre adaletin yeniden tesisi için üç temel ilke şarttır:</w:t>
      </w:r>
      <w:r w:rsidRPr="00892B44">
        <w:br/>
      </w:r>
      <w:r w:rsidRPr="00892B44">
        <w:rPr>
          <w:b/>
          <w:bCs/>
        </w:rPr>
        <w:t>liyakat</w:t>
      </w:r>
      <w:r w:rsidRPr="00892B44">
        <w:t xml:space="preserve">, </w:t>
      </w:r>
      <w:r w:rsidRPr="00892B44">
        <w:rPr>
          <w:b/>
          <w:bCs/>
        </w:rPr>
        <w:t>şeffaflık</w:t>
      </w:r>
      <w:r w:rsidRPr="00892B44">
        <w:t xml:space="preserve"> ve </w:t>
      </w:r>
      <w:r w:rsidRPr="00892B44">
        <w:rPr>
          <w:b/>
          <w:bCs/>
        </w:rPr>
        <w:t>hesap verebilirlik</w:t>
      </w:r>
      <w:r w:rsidRPr="00892B44">
        <w:t>. Bu üçlü birlikte işlemediği sürece yapılan düzenlemeler geçici kalır. Adaletin sürdürülebilir olması için kurallar net, süreçler açık, denetim güçlü olmalıdır.</w:t>
      </w:r>
    </w:p>
    <w:p w14:paraId="74F36EDC" w14:textId="77777777" w:rsidR="00892B44" w:rsidRPr="00892B44" w:rsidRDefault="00892B44" w:rsidP="00892B44">
      <w:r w:rsidRPr="00892B44">
        <w:t xml:space="preserve">Çözüm yaklaşımı; yargıdan kamu yönetimine, ekonomiden eğitime kadar tüm alanlarda </w:t>
      </w:r>
      <w:r w:rsidRPr="00892B44">
        <w:rPr>
          <w:b/>
          <w:bCs/>
        </w:rPr>
        <w:t>aynı adalet standardının</w:t>
      </w:r>
      <w:r w:rsidRPr="00892B44">
        <w:t xml:space="preserve"> uygulanmasını hedefler. Ayrıcalıkların değil; eşitliğin, keyfiyetin değil; kuralların hâkim olduğu bir düzen amaçlanır.</w:t>
      </w:r>
    </w:p>
    <w:p w14:paraId="39F0F3E5" w14:textId="77777777" w:rsidR="00892B44" w:rsidRPr="00892B44" w:rsidRDefault="00892B44" w:rsidP="00892B44">
      <w:r w:rsidRPr="00892B44">
        <w:pict w14:anchorId="3E9BB7FC">
          <v:rect id="_x0000_i1062" style="width:0;height:1.5pt" o:hralign="center" o:hrstd="t" o:hr="t" fillcolor="#a0a0a0" stroked="f"/>
        </w:pict>
      </w:r>
    </w:p>
    <w:p w14:paraId="6BC96956" w14:textId="77777777" w:rsidR="00892B44" w:rsidRPr="00892B44" w:rsidRDefault="00892B44" w:rsidP="00892B44">
      <w:pPr>
        <w:rPr>
          <w:b/>
          <w:bCs/>
        </w:rPr>
      </w:pPr>
      <w:r w:rsidRPr="00892B44">
        <w:rPr>
          <w:b/>
          <w:bCs/>
        </w:rPr>
        <w:t>2) SAHA ANALİZİ (Türkiye Gerçekliği)</w:t>
      </w:r>
    </w:p>
    <w:p w14:paraId="28DAFD95" w14:textId="77777777" w:rsidR="00892B44" w:rsidRPr="00892B44" w:rsidRDefault="00892B44" w:rsidP="00892B44">
      <w:r w:rsidRPr="00892B44">
        <w:t>Sahada vatandaşlar çözüm beklentisini genellikle şu ifadelerle dile getirmektedir:</w:t>
      </w:r>
    </w:p>
    <w:p w14:paraId="743F01FC" w14:textId="77777777" w:rsidR="00892B44" w:rsidRPr="00892B44" w:rsidRDefault="00892B44" w:rsidP="00892B44">
      <w:pPr>
        <w:numPr>
          <w:ilvl w:val="0"/>
          <w:numId w:val="1"/>
        </w:numPr>
      </w:pPr>
      <w:r w:rsidRPr="00892B44">
        <w:t>“Kurallar net olsun.”</w:t>
      </w:r>
    </w:p>
    <w:p w14:paraId="303C1DFA" w14:textId="77777777" w:rsidR="00892B44" w:rsidRPr="00892B44" w:rsidRDefault="00892B44" w:rsidP="00892B44">
      <w:pPr>
        <w:numPr>
          <w:ilvl w:val="0"/>
          <w:numId w:val="1"/>
        </w:numPr>
      </w:pPr>
      <w:r w:rsidRPr="00892B44">
        <w:t>“Kim gelirse gelsin değişmesin.”</w:t>
      </w:r>
    </w:p>
    <w:p w14:paraId="0D56DC5C" w14:textId="77777777" w:rsidR="00892B44" w:rsidRPr="00892B44" w:rsidRDefault="00892B44" w:rsidP="00892B44">
      <w:pPr>
        <w:numPr>
          <w:ilvl w:val="0"/>
          <w:numId w:val="1"/>
        </w:numPr>
      </w:pPr>
      <w:r w:rsidRPr="00892B44">
        <w:t>“Tanıdık işi dönmesin.”</w:t>
      </w:r>
    </w:p>
    <w:p w14:paraId="58507569" w14:textId="77777777" w:rsidR="00892B44" w:rsidRPr="00892B44" w:rsidRDefault="00892B44" w:rsidP="00892B44">
      <w:pPr>
        <w:numPr>
          <w:ilvl w:val="0"/>
          <w:numId w:val="1"/>
        </w:numPr>
      </w:pPr>
      <w:r w:rsidRPr="00892B44">
        <w:t>“Hesap sorulabilsin.”</w:t>
      </w:r>
    </w:p>
    <w:p w14:paraId="21B51BA2" w14:textId="77777777" w:rsidR="00892B44" w:rsidRPr="00892B44" w:rsidRDefault="00892B44" w:rsidP="00892B44">
      <w:r w:rsidRPr="00892B44">
        <w:t xml:space="preserve">Vatandaşların beklentisi, karmaşık reform paketlerinden ziyade </w:t>
      </w:r>
      <w:r w:rsidRPr="00892B44">
        <w:rPr>
          <w:b/>
          <w:bCs/>
        </w:rPr>
        <w:t>adil ve öngörülebilir bir düzen</w:t>
      </w:r>
      <w:r w:rsidRPr="00892B44">
        <w:t>dir. İnsanlar ayrıcalık istememekte; haksızlığa uğramamak istemektedir. Sahada dikkat çeken temel gerçek şudur:</w:t>
      </w:r>
      <w:r w:rsidRPr="00892B44">
        <w:br/>
        <w:t xml:space="preserve">Vatandaş çözümün mümkün olduğuna inanıyor; ama </w:t>
      </w:r>
      <w:r w:rsidRPr="00892B44">
        <w:rPr>
          <w:b/>
          <w:bCs/>
        </w:rPr>
        <w:t>samimi ve kararlı bir irade</w:t>
      </w:r>
      <w:r w:rsidRPr="00892B44">
        <w:t xml:space="preserve"> görmek istiyor.</w:t>
      </w:r>
    </w:p>
    <w:p w14:paraId="3BF1CB33" w14:textId="77777777" w:rsidR="00892B44" w:rsidRPr="00892B44" w:rsidRDefault="00892B44" w:rsidP="00892B44">
      <w:r w:rsidRPr="00892B44">
        <w:pict w14:anchorId="76EE0A12">
          <v:rect id="_x0000_i1063" style="width:0;height:1.5pt" o:hralign="center" o:hrstd="t" o:hr="t" fillcolor="#a0a0a0" stroked="f"/>
        </w:pict>
      </w:r>
    </w:p>
    <w:p w14:paraId="460D49F4" w14:textId="77777777" w:rsidR="00892B44" w:rsidRPr="00892B44" w:rsidRDefault="00892B44" w:rsidP="00892B44">
      <w:pPr>
        <w:rPr>
          <w:b/>
          <w:bCs/>
        </w:rPr>
      </w:pPr>
      <w:r w:rsidRPr="00892B44">
        <w:rPr>
          <w:b/>
          <w:bCs/>
        </w:rPr>
        <w:t>3) SOMUT ÇÖZÜM BAŞLIKLARI (Saadet Yaklaşımı)</w:t>
      </w:r>
    </w:p>
    <w:p w14:paraId="06DAFB19" w14:textId="77777777" w:rsidR="00892B44" w:rsidRPr="00892B44" w:rsidRDefault="00892B44" w:rsidP="00892B44">
      <w:pPr>
        <w:rPr>
          <w:b/>
          <w:bCs/>
        </w:rPr>
      </w:pPr>
      <w:r w:rsidRPr="00892B44">
        <w:rPr>
          <w:rFonts w:ascii="Segoe UI Emoji" w:hAnsi="Segoe UI Emoji" w:cs="Segoe UI Emoji"/>
          <w:b/>
          <w:bCs/>
        </w:rPr>
        <w:t>🔹</w:t>
      </w:r>
      <w:r w:rsidRPr="00892B44">
        <w:rPr>
          <w:b/>
          <w:bCs/>
        </w:rPr>
        <w:t xml:space="preserve"> LİYAKAT SİSTEMİNİN TESİSİ</w:t>
      </w:r>
    </w:p>
    <w:p w14:paraId="19DF9F50" w14:textId="77777777" w:rsidR="00892B44" w:rsidRPr="00892B44" w:rsidRDefault="00892B44" w:rsidP="00892B44">
      <w:pPr>
        <w:numPr>
          <w:ilvl w:val="0"/>
          <w:numId w:val="2"/>
        </w:numPr>
      </w:pPr>
      <w:r w:rsidRPr="00892B44">
        <w:t>Kamu alımları ve atamalar için şeffaf kriterler</w:t>
      </w:r>
    </w:p>
    <w:p w14:paraId="32EF8081" w14:textId="77777777" w:rsidR="00892B44" w:rsidRPr="00892B44" w:rsidRDefault="00892B44" w:rsidP="00892B44">
      <w:pPr>
        <w:numPr>
          <w:ilvl w:val="0"/>
          <w:numId w:val="2"/>
        </w:numPr>
      </w:pPr>
      <w:r w:rsidRPr="00892B44">
        <w:t>Mülakatların kayıt altına alınması</w:t>
      </w:r>
    </w:p>
    <w:p w14:paraId="2921906F" w14:textId="77777777" w:rsidR="00892B44" w:rsidRPr="00892B44" w:rsidRDefault="00892B44" w:rsidP="00892B44">
      <w:pPr>
        <w:numPr>
          <w:ilvl w:val="0"/>
          <w:numId w:val="2"/>
        </w:numPr>
      </w:pPr>
      <w:r w:rsidRPr="00892B44">
        <w:lastRenderedPageBreak/>
        <w:t>Objektif değerlendirme sistemleri</w:t>
      </w:r>
    </w:p>
    <w:p w14:paraId="07AEB550" w14:textId="77777777" w:rsidR="00892B44" w:rsidRPr="00892B44" w:rsidRDefault="00892B44" w:rsidP="00892B44">
      <w:pPr>
        <w:rPr>
          <w:b/>
          <w:bCs/>
        </w:rPr>
      </w:pPr>
      <w:r w:rsidRPr="00892B44">
        <w:rPr>
          <w:rFonts w:ascii="Segoe UI Emoji" w:hAnsi="Segoe UI Emoji" w:cs="Segoe UI Emoji"/>
          <w:b/>
          <w:bCs/>
        </w:rPr>
        <w:t>🔹</w:t>
      </w:r>
      <w:r w:rsidRPr="00892B44">
        <w:rPr>
          <w:b/>
          <w:bCs/>
        </w:rPr>
        <w:t xml:space="preserve"> ŞEFFAFLIK VE DENETİM</w:t>
      </w:r>
    </w:p>
    <w:p w14:paraId="546E8060" w14:textId="77777777" w:rsidR="00892B44" w:rsidRPr="00892B44" w:rsidRDefault="00892B44" w:rsidP="00892B44">
      <w:pPr>
        <w:numPr>
          <w:ilvl w:val="0"/>
          <w:numId w:val="3"/>
        </w:numPr>
      </w:pPr>
      <w:r w:rsidRPr="00892B44">
        <w:t>Kamu ihalelerinde açık veri</w:t>
      </w:r>
    </w:p>
    <w:p w14:paraId="2E3FB333" w14:textId="77777777" w:rsidR="00892B44" w:rsidRPr="00892B44" w:rsidRDefault="00892B44" w:rsidP="00892B44">
      <w:pPr>
        <w:numPr>
          <w:ilvl w:val="0"/>
          <w:numId w:val="3"/>
        </w:numPr>
      </w:pPr>
      <w:r w:rsidRPr="00892B44">
        <w:t>Harcama kalemlerinin erişilebilir olması</w:t>
      </w:r>
    </w:p>
    <w:p w14:paraId="5CCA7A93" w14:textId="77777777" w:rsidR="00892B44" w:rsidRPr="00892B44" w:rsidRDefault="00892B44" w:rsidP="00892B44">
      <w:pPr>
        <w:numPr>
          <w:ilvl w:val="0"/>
          <w:numId w:val="3"/>
        </w:numPr>
      </w:pPr>
      <w:r w:rsidRPr="00892B44">
        <w:t>Bağımsız denetim mekanizmaları</w:t>
      </w:r>
    </w:p>
    <w:p w14:paraId="5ECD4B71" w14:textId="77777777" w:rsidR="00892B44" w:rsidRPr="00892B44" w:rsidRDefault="00892B44" w:rsidP="00892B44">
      <w:pPr>
        <w:rPr>
          <w:b/>
          <w:bCs/>
        </w:rPr>
      </w:pPr>
      <w:r w:rsidRPr="00892B44">
        <w:rPr>
          <w:rFonts w:ascii="Segoe UI Emoji" w:hAnsi="Segoe UI Emoji" w:cs="Segoe UI Emoji"/>
          <w:b/>
          <w:bCs/>
        </w:rPr>
        <w:t>🔹</w:t>
      </w:r>
      <w:r w:rsidRPr="00892B44">
        <w:rPr>
          <w:b/>
          <w:bCs/>
        </w:rPr>
        <w:t xml:space="preserve"> HIZLI VE ERİŞİLEBİLİR ADALET</w:t>
      </w:r>
    </w:p>
    <w:p w14:paraId="04D4196D" w14:textId="77777777" w:rsidR="00892B44" w:rsidRPr="00892B44" w:rsidRDefault="00892B44" w:rsidP="00892B44">
      <w:pPr>
        <w:numPr>
          <w:ilvl w:val="0"/>
          <w:numId w:val="4"/>
        </w:numPr>
      </w:pPr>
      <w:r w:rsidRPr="00892B44">
        <w:t>Dava süreçlerinin sadeleştirilmesi</w:t>
      </w:r>
    </w:p>
    <w:p w14:paraId="57E0293D" w14:textId="77777777" w:rsidR="00892B44" w:rsidRPr="00892B44" w:rsidRDefault="00892B44" w:rsidP="00892B44">
      <w:pPr>
        <w:numPr>
          <w:ilvl w:val="0"/>
          <w:numId w:val="4"/>
        </w:numPr>
      </w:pPr>
      <w:r w:rsidRPr="00892B44">
        <w:t>Alternatif uyuşmazlık çözüm yolları</w:t>
      </w:r>
    </w:p>
    <w:p w14:paraId="4D9ADD4E" w14:textId="77777777" w:rsidR="00892B44" w:rsidRPr="00892B44" w:rsidRDefault="00892B44" w:rsidP="00892B44">
      <w:pPr>
        <w:numPr>
          <w:ilvl w:val="0"/>
          <w:numId w:val="4"/>
        </w:numPr>
      </w:pPr>
      <w:r w:rsidRPr="00892B44">
        <w:t>Vatandaş dostu hukuk dili</w:t>
      </w:r>
    </w:p>
    <w:p w14:paraId="4928D280" w14:textId="77777777" w:rsidR="00892B44" w:rsidRPr="00892B44" w:rsidRDefault="00892B44" w:rsidP="00892B44">
      <w:pPr>
        <w:rPr>
          <w:b/>
          <w:bCs/>
        </w:rPr>
      </w:pPr>
      <w:r w:rsidRPr="00892B44">
        <w:rPr>
          <w:rFonts w:ascii="Segoe UI Emoji" w:hAnsi="Segoe UI Emoji" w:cs="Segoe UI Emoji"/>
          <w:b/>
          <w:bCs/>
        </w:rPr>
        <w:t>🔹</w:t>
      </w:r>
      <w:r w:rsidRPr="00892B44">
        <w:rPr>
          <w:b/>
          <w:bCs/>
        </w:rPr>
        <w:t xml:space="preserve"> EŞİT UYGULAMA</w:t>
      </w:r>
    </w:p>
    <w:p w14:paraId="3E20582F" w14:textId="77777777" w:rsidR="00892B44" w:rsidRPr="00892B44" w:rsidRDefault="00892B44" w:rsidP="00892B44">
      <w:pPr>
        <w:numPr>
          <w:ilvl w:val="0"/>
          <w:numId w:val="5"/>
        </w:numPr>
      </w:pPr>
      <w:r w:rsidRPr="00892B44">
        <w:t>Kuralların kişiye göre esnememesi</w:t>
      </w:r>
    </w:p>
    <w:p w14:paraId="79E3DB30" w14:textId="77777777" w:rsidR="00892B44" w:rsidRPr="00892B44" w:rsidRDefault="00892B44" w:rsidP="00892B44">
      <w:pPr>
        <w:numPr>
          <w:ilvl w:val="0"/>
          <w:numId w:val="5"/>
        </w:numPr>
      </w:pPr>
      <w:r w:rsidRPr="00892B44">
        <w:t>Ayrıcalık üreten düzenlemelerin kaldırılması</w:t>
      </w:r>
    </w:p>
    <w:p w14:paraId="355CB1A8" w14:textId="77777777" w:rsidR="00892B44" w:rsidRPr="00892B44" w:rsidRDefault="00892B44" w:rsidP="00892B44">
      <w:r w:rsidRPr="00892B44">
        <w:pict w14:anchorId="25055857">
          <v:rect id="_x0000_i1064" style="width:0;height:1.5pt" o:hralign="center" o:hrstd="t" o:hr="t" fillcolor="#a0a0a0" stroked="f"/>
        </w:pict>
      </w:r>
    </w:p>
    <w:p w14:paraId="40183F31" w14:textId="77777777" w:rsidR="00892B44" w:rsidRPr="00892B44" w:rsidRDefault="00892B44" w:rsidP="00892B44">
      <w:pPr>
        <w:rPr>
          <w:b/>
          <w:bCs/>
        </w:rPr>
      </w:pPr>
      <w:r w:rsidRPr="00892B44">
        <w:rPr>
          <w:b/>
          <w:bCs/>
        </w:rPr>
        <w:t>4) SİYASİ İLETİŞİM ÇERÇEVESİ (Güçlü Söylem)</w:t>
      </w:r>
    </w:p>
    <w:p w14:paraId="7D3D0760" w14:textId="77777777" w:rsidR="00892B44" w:rsidRPr="00892B44" w:rsidRDefault="00892B44" w:rsidP="00892B44">
      <w:r w:rsidRPr="00892B44">
        <w:rPr>
          <w:b/>
          <w:bCs/>
        </w:rPr>
        <w:t>Ana Mesaj:</w:t>
      </w:r>
      <w:r w:rsidRPr="00892B44">
        <w:br/>
        <w:t>Adalet sözle değil, sistemle sağlanır.</w:t>
      </w:r>
    </w:p>
    <w:p w14:paraId="2950E024" w14:textId="77777777" w:rsidR="00892B44" w:rsidRPr="00892B44" w:rsidRDefault="00892B44" w:rsidP="00892B44">
      <w:r w:rsidRPr="00892B44">
        <w:rPr>
          <w:b/>
          <w:bCs/>
        </w:rPr>
        <w:t>Çatışma Mesajı:</w:t>
      </w:r>
      <w:r w:rsidRPr="00892B44">
        <w:br/>
        <w:t>Keyfi düzen adalet üretmez.</w:t>
      </w:r>
    </w:p>
    <w:p w14:paraId="1EB39F12" w14:textId="77777777" w:rsidR="00892B44" w:rsidRPr="00892B44" w:rsidRDefault="00892B44" w:rsidP="00892B44">
      <w:r w:rsidRPr="00892B44">
        <w:rPr>
          <w:b/>
          <w:bCs/>
        </w:rPr>
        <w:t>Kimlik Mesajı:</w:t>
      </w:r>
      <w:r w:rsidRPr="00892B44">
        <w:br/>
        <w:t xml:space="preserve">Saadet Partisi, adaleti kişilere emanet etmeyen; </w:t>
      </w:r>
      <w:r w:rsidRPr="00892B44">
        <w:rPr>
          <w:b/>
          <w:bCs/>
        </w:rPr>
        <w:t>kurumsal güvence altına alan</w:t>
      </w:r>
      <w:r w:rsidRPr="00892B44">
        <w:t xml:space="preserve"> anlayışın temsilcisidir.</w:t>
      </w:r>
    </w:p>
    <w:p w14:paraId="6BEA2EC8" w14:textId="77777777" w:rsidR="00892B44" w:rsidRPr="00892B44" w:rsidRDefault="00892B44" w:rsidP="00892B44">
      <w:pPr>
        <w:rPr>
          <w:b/>
          <w:bCs/>
        </w:rPr>
      </w:pPr>
      <w:r w:rsidRPr="00892B44">
        <w:rPr>
          <w:b/>
          <w:bCs/>
        </w:rPr>
        <w:t>Güçlü söylem kalıpları:</w:t>
      </w:r>
    </w:p>
    <w:p w14:paraId="1211A62C" w14:textId="77777777" w:rsidR="00892B44" w:rsidRPr="00892B44" w:rsidRDefault="00892B44" w:rsidP="00892B44">
      <w:pPr>
        <w:numPr>
          <w:ilvl w:val="0"/>
          <w:numId w:val="6"/>
        </w:numPr>
      </w:pPr>
      <w:r w:rsidRPr="00892B44">
        <w:t>“Adalet kişiye bağlı olmamalı.”</w:t>
      </w:r>
    </w:p>
    <w:p w14:paraId="4A208EAC" w14:textId="77777777" w:rsidR="00892B44" w:rsidRPr="00892B44" w:rsidRDefault="00892B44" w:rsidP="00892B44">
      <w:pPr>
        <w:numPr>
          <w:ilvl w:val="0"/>
          <w:numId w:val="6"/>
        </w:numPr>
      </w:pPr>
      <w:r w:rsidRPr="00892B44">
        <w:t>“Kural varsa güven vardır.”</w:t>
      </w:r>
    </w:p>
    <w:p w14:paraId="5E0E2829" w14:textId="77777777" w:rsidR="00892B44" w:rsidRPr="00892B44" w:rsidRDefault="00892B44" w:rsidP="00892B44">
      <w:pPr>
        <w:numPr>
          <w:ilvl w:val="0"/>
          <w:numId w:val="6"/>
        </w:numPr>
      </w:pPr>
      <w:r w:rsidRPr="00892B44">
        <w:t>“Şeffaflık adaletin teminatıdır.”</w:t>
      </w:r>
    </w:p>
    <w:p w14:paraId="60279844" w14:textId="77777777" w:rsidR="00892B44" w:rsidRPr="00892B44" w:rsidRDefault="00892B44" w:rsidP="00892B44">
      <w:pPr>
        <w:numPr>
          <w:ilvl w:val="0"/>
          <w:numId w:val="6"/>
        </w:numPr>
      </w:pPr>
      <w:r w:rsidRPr="00892B44">
        <w:t>“Hesap sorulan yerde adalet olur.”</w:t>
      </w:r>
    </w:p>
    <w:p w14:paraId="6A094DB4" w14:textId="77777777" w:rsidR="00892B44" w:rsidRPr="00892B44" w:rsidRDefault="00892B44" w:rsidP="00892B44">
      <w:r w:rsidRPr="00892B44">
        <w:pict w14:anchorId="591AC890">
          <v:rect id="_x0000_i1065" style="width:0;height:1.5pt" o:hralign="center" o:hrstd="t" o:hr="t" fillcolor="#a0a0a0" stroked="f"/>
        </w:pict>
      </w:r>
    </w:p>
    <w:p w14:paraId="01F6ECE7" w14:textId="77777777" w:rsidR="00892B44" w:rsidRPr="00892B44" w:rsidRDefault="00892B44" w:rsidP="00892B44">
      <w:pPr>
        <w:rPr>
          <w:b/>
          <w:bCs/>
        </w:rPr>
      </w:pPr>
      <w:r w:rsidRPr="00892B44">
        <w:rPr>
          <w:b/>
          <w:bCs/>
        </w:rPr>
        <w:t>5) KISA ANLATIM (1 Dakikalık Açıklama)</w:t>
      </w:r>
    </w:p>
    <w:p w14:paraId="78EB0CB7" w14:textId="77777777" w:rsidR="00892B44" w:rsidRPr="00892B44" w:rsidRDefault="00892B44" w:rsidP="00892B44">
      <w:r w:rsidRPr="00892B44">
        <w:lastRenderedPageBreak/>
        <w:t>“Adalet, iyi niyetle değil; doğru sistemle sağlanır. Saadet Partisi olarak biz diyoruz ki: Liyakat, şeffaflık ve hesap verebilirlik birlikte işleyecek. Kurallar net olacak, kimseye ayrıcalık tanınmayacak. Adalet böyle kalıcı olur.”</w:t>
      </w:r>
    </w:p>
    <w:p w14:paraId="6C53CE87" w14:textId="77777777" w:rsidR="00892B44" w:rsidRPr="00892B44" w:rsidRDefault="00892B44" w:rsidP="00892B44">
      <w:r w:rsidRPr="00892B44">
        <w:pict w14:anchorId="738D16AC">
          <v:rect id="_x0000_i1066" style="width:0;height:1.5pt" o:hralign="center" o:hrstd="t" o:hr="t" fillcolor="#a0a0a0" stroked="f"/>
        </w:pict>
      </w:r>
    </w:p>
    <w:p w14:paraId="66270029" w14:textId="77777777" w:rsidR="00892B44" w:rsidRPr="00892B44" w:rsidRDefault="00892B44" w:rsidP="00892B44">
      <w:pPr>
        <w:rPr>
          <w:b/>
          <w:bCs/>
        </w:rPr>
      </w:pPr>
      <w:r w:rsidRPr="00892B44">
        <w:rPr>
          <w:b/>
          <w:bCs/>
        </w:rPr>
        <w:t>6) SAHA GÖREV HAVUZU (8–10 Görev)</w:t>
      </w:r>
    </w:p>
    <w:p w14:paraId="013E0D20" w14:textId="77777777" w:rsidR="00892B44" w:rsidRPr="00892B44" w:rsidRDefault="00892B44" w:rsidP="00892B44">
      <w:pPr>
        <w:numPr>
          <w:ilvl w:val="0"/>
          <w:numId w:val="7"/>
        </w:numPr>
      </w:pPr>
      <w:r w:rsidRPr="00892B44">
        <w:rPr>
          <w:b/>
          <w:bCs/>
        </w:rPr>
        <w:t>3 vatandaşa</w:t>
      </w:r>
      <w:r w:rsidRPr="00892B44">
        <w:t xml:space="preserve"> “adalet için ilk ne değişmeli?” sorusunu sor.</w:t>
      </w:r>
    </w:p>
    <w:p w14:paraId="448A2B23" w14:textId="77777777" w:rsidR="00892B44" w:rsidRPr="00892B44" w:rsidRDefault="00892B44" w:rsidP="00892B44">
      <w:pPr>
        <w:numPr>
          <w:ilvl w:val="0"/>
          <w:numId w:val="7"/>
        </w:numPr>
      </w:pPr>
      <w:r w:rsidRPr="00892B44">
        <w:t>Liyakat beklentisini not al.</w:t>
      </w:r>
    </w:p>
    <w:p w14:paraId="03A5C57F" w14:textId="77777777" w:rsidR="00892B44" w:rsidRPr="00892B44" w:rsidRDefault="00892B44" w:rsidP="00892B44">
      <w:pPr>
        <w:numPr>
          <w:ilvl w:val="0"/>
          <w:numId w:val="7"/>
        </w:numPr>
      </w:pPr>
      <w:r w:rsidRPr="00892B44">
        <w:t>Şeffaflıkla ilgili talepleri dinle.</w:t>
      </w:r>
    </w:p>
    <w:p w14:paraId="099647AC" w14:textId="77777777" w:rsidR="00892B44" w:rsidRPr="00892B44" w:rsidRDefault="00892B44" w:rsidP="00892B44">
      <w:pPr>
        <w:numPr>
          <w:ilvl w:val="0"/>
          <w:numId w:val="7"/>
        </w:numPr>
      </w:pPr>
      <w:r w:rsidRPr="00892B44">
        <w:t>“Hesap soruluyor mu?” sorusunu yönelt.</w:t>
      </w:r>
    </w:p>
    <w:p w14:paraId="65483D3E" w14:textId="77777777" w:rsidR="00892B44" w:rsidRPr="00892B44" w:rsidRDefault="00892B44" w:rsidP="00892B44">
      <w:pPr>
        <w:numPr>
          <w:ilvl w:val="0"/>
          <w:numId w:val="7"/>
        </w:numPr>
      </w:pPr>
      <w:r w:rsidRPr="00892B44">
        <w:t xml:space="preserve">Küçük bir grupta </w:t>
      </w:r>
      <w:r w:rsidRPr="00892B44">
        <w:rPr>
          <w:b/>
          <w:bCs/>
        </w:rPr>
        <w:t>1 dakikalık adalet çözümleri anlatımı</w:t>
      </w:r>
      <w:r w:rsidRPr="00892B44">
        <w:t xml:space="preserve"> yap.</w:t>
      </w:r>
    </w:p>
    <w:p w14:paraId="1F62505D" w14:textId="77777777" w:rsidR="00892B44" w:rsidRPr="00892B44" w:rsidRDefault="00892B44" w:rsidP="00892B44">
      <w:pPr>
        <w:numPr>
          <w:ilvl w:val="0"/>
          <w:numId w:val="7"/>
        </w:numPr>
      </w:pPr>
      <w:r w:rsidRPr="00892B44">
        <w:t>Sahadan en çarpıcı 3 çözüm cümlesini yaz.</w:t>
      </w:r>
    </w:p>
    <w:p w14:paraId="19B1B549" w14:textId="77777777" w:rsidR="00892B44" w:rsidRPr="00892B44" w:rsidRDefault="00892B44" w:rsidP="00892B44">
      <w:pPr>
        <w:numPr>
          <w:ilvl w:val="0"/>
          <w:numId w:val="7"/>
        </w:numPr>
      </w:pPr>
      <w:r w:rsidRPr="00892B44">
        <w:t>Adalet–güven ilişkisini gözlemle.</w:t>
      </w:r>
    </w:p>
    <w:p w14:paraId="51847F85" w14:textId="77777777" w:rsidR="00892B44" w:rsidRPr="00892B44" w:rsidRDefault="00892B44" w:rsidP="00892B44">
      <w:pPr>
        <w:numPr>
          <w:ilvl w:val="0"/>
          <w:numId w:val="7"/>
        </w:numPr>
      </w:pPr>
      <w:r w:rsidRPr="00892B44">
        <w:t>Vatandaşın sistemden beklentisini kaydet.</w:t>
      </w:r>
    </w:p>
    <w:p w14:paraId="631CEE86" w14:textId="77777777" w:rsidR="00892B44" w:rsidRPr="00892B44" w:rsidRDefault="00892B44" w:rsidP="00892B44">
      <w:pPr>
        <w:numPr>
          <w:ilvl w:val="0"/>
          <w:numId w:val="7"/>
        </w:numPr>
      </w:pPr>
      <w:r w:rsidRPr="00892B44">
        <w:t>Haftalık “adalet çözüm önerileri” saha raporu hazırla.</w:t>
      </w:r>
    </w:p>
    <w:p w14:paraId="6C1C9DF0" w14:textId="77777777" w:rsidR="00892B44" w:rsidRDefault="00892B44"/>
    <w:sectPr w:rsidR="00892B4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CB1B6F"/>
    <w:multiLevelType w:val="multilevel"/>
    <w:tmpl w:val="3AD8B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6B7D13"/>
    <w:multiLevelType w:val="multilevel"/>
    <w:tmpl w:val="45C62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272634"/>
    <w:multiLevelType w:val="multilevel"/>
    <w:tmpl w:val="C2B2C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E43FF7"/>
    <w:multiLevelType w:val="multilevel"/>
    <w:tmpl w:val="6614A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617C00"/>
    <w:multiLevelType w:val="multilevel"/>
    <w:tmpl w:val="D8B2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7C03D6"/>
    <w:multiLevelType w:val="multilevel"/>
    <w:tmpl w:val="A1B0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106360"/>
    <w:multiLevelType w:val="multilevel"/>
    <w:tmpl w:val="29EA6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569782">
    <w:abstractNumId w:val="5"/>
  </w:num>
  <w:num w:numId="2" w16cid:durableId="827475133">
    <w:abstractNumId w:val="1"/>
  </w:num>
  <w:num w:numId="3" w16cid:durableId="639697981">
    <w:abstractNumId w:val="4"/>
  </w:num>
  <w:num w:numId="4" w16cid:durableId="587471200">
    <w:abstractNumId w:val="3"/>
  </w:num>
  <w:num w:numId="5" w16cid:durableId="936672622">
    <w:abstractNumId w:val="2"/>
  </w:num>
  <w:num w:numId="6" w16cid:durableId="2053991263">
    <w:abstractNumId w:val="0"/>
  </w:num>
  <w:num w:numId="7" w16cid:durableId="89936406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B44"/>
    <w:rsid w:val="006F67F4"/>
    <w:rsid w:val="00892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7C463"/>
  <w15:chartTrackingRefBased/>
  <w15:docId w15:val="{DA4B8DCE-676F-46B8-B3AD-CA1005F91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892B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892B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892B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892B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892B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892B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892B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892B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892B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92B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892B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892B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892B44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892B44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892B44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892B44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892B44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892B44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892B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892B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892B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892B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892B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892B44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892B44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892B44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892B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892B44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892B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391</Words>
  <Characters>2671</Characters>
  <Application>Microsoft Office Word</Application>
  <DocSecurity>0</DocSecurity>
  <Lines>72</Lines>
  <Paragraphs>54</Paragraphs>
  <ScaleCrop>false</ScaleCrop>
  <Company/>
  <LinksUpToDate>false</LinksUpToDate>
  <CharactersWithSpaces>3008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Serhat AKÇAY</dc:creator>
  <cp:keywords/>
  <dc:description/>
  <cp:lastModifiedBy>Serhat AKÇAY</cp:lastModifiedBy>
  <cp:revision>1</cp:revision>
  <dcterms:created xsi:type="dcterms:W3CDTF">2025-12-25T14:13:00Z</dcterms:created>
  <dcterms:modified xsi:type="dcterms:W3CDTF">2025-12-25T14:14:00Z</dcterms:modified>
</cp:coreProperties>
</file>