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31B2E" w14:textId="77777777" w:rsidR="00664A19" w:rsidRPr="00ED435D" w:rsidRDefault="00664A19" w:rsidP="00664A19">
      <w:pPr>
        <w:pStyle w:val="Balk1"/>
      </w:pPr>
      <w:r w:rsidRPr="00ED435D">
        <w:t>BAĞIMLILIK &amp; TOPLUMSAL ÇÖZÜLME</w:t>
      </w:r>
    </w:p>
    <w:p w14:paraId="71F6A06E" w14:textId="77777777" w:rsidR="00664A19" w:rsidRPr="00ED435D" w:rsidRDefault="00664A19" w:rsidP="00664A19">
      <w:r>
        <w:pict w14:anchorId="4E97AAB3">
          <v:rect id="_x0000_i1025" style="width:0;height:1.5pt" o:hralign="center" o:hrstd="t" o:hr="t" fillcolor="#a0a0a0" stroked="f"/>
        </w:pict>
      </w:r>
    </w:p>
    <w:p w14:paraId="1D758B4F" w14:textId="77777777" w:rsidR="00664A19" w:rsidRPr="00ED435D" w:rsidRDefault="00664A19" w:rsidP="00664A19">
      <w:pPr>
        <w:rPr>
          <w:b/>
          <w:bCs/>
        </w:rPr>
      </w:pPr>
      <w:r w:rsidRPr="00ED435D">
        <w:rPr>
          <w:b/>
          <w:bCs/>
        </w:rPr>
        <w:t>1) KAVRAMSAL TANIM (Derin Açıklama)</w:t>
      </w:r>
    </w:p>
    <w:p w14:paraId="416E062E" w14:textId="77777777" w:rsidR="00664A19" w:rsidRPr="00ED435D" w:rsidRDefault="00664A19" w:rsidP="00664A19">
      <w:r w:rsidRPr="00ED435D">
        <w:t xml:space="preserve">Bağımlılık ve toplumsal çözülme, Saadet Partisi yaklaşımında yalnızca </w:t>
      </w:r>
      <w:r w:rsidRPr="00ED435D">
        <w:rPr>
          <w:b/>
          <w:bCs/>
        </w:rPr>
        <w:t>madde kullanımı</w:t>
      </w:r>
      <w:r w:rsidRPr="00ED435D">
        <w:t xml:space="preserve"> ya da </w:t>
      </w:r>
      <w:r w:rsidRPr="00ED435D">
        <w:rPr>
          <w:b/>
          <w:bCs/>
        </w:rPr>
        <w:t>bireysel zaaflar</w:t>
      </w:r>
      <w:r w:rsidRPr="00ED435D">
        <w:t xml:space="preserve"> üzerinden ele alınan dar bir mesele değildir. Bu başlık; uyuşturucu, alkol, kumar, teknoloji ve benzeri bağımlılıkların yanı sıra; </w:t>
      </w:r>
      <w:r w:rsidRPr="00ED435D">
        <w:rPr>
          <w:b/>
          <w:bCs/>
        </w:rPr>
        <w:t xml:space="preserve">aile bağlarının zayıflaması, değerler erozyonu, gençlerin </w:t>
      </w:r>
      <w:proofErr w:type="spellStart"/>
      <w:r w:rsidRPr="00ED435D">
        <w:rPr>
          <w:b/>
          <w:bCs/>
        </w:rPr>
        <w:t>yönsüzleşmesi</w:t>
      </w:r>
      <w:proofErr w:type="spellEnd"/>
      <w:r w:rsidRPr="00ED435D">
        <w:rPr>
          <w:b/>
          <w:bCs/>
        </w:rPr>
        <w:t xml:space="preserve"> ve toplumun ortak ahlaki zemininin aşınması</w:t>
      </w:r>
      <w:r w:rsidRPr="00ED435D">
        <w:t xml:space="preserve"> gibi geniş bir alanı kapsar.</w:t>
      </w:r>
    </w:p>
    <w:p w14:paraId="34EFDA32" w14:textId="77777777" w:rsidR="00664A19" w:rsidRPr="00ED435D" w:rsidRDefault="00664A19" w:rsidP="00664A19">
      <w:r w:rsidRPr="00ED435D">
        <w:t xml:space="preserve">Saadet Partisi’ne göre bağımlılık, çoğu zaman bir sonuçtur; </w:t>
      </w:r>
      <w:r w:rsidRPr="00ED435D">
        <w:rPr>
          <w:b/>
          <w:bCs/>
        </w:rPr>
        <w:t>asıl sebep ise anlam, aidiyet ve gelecek duygusunun kaybolmasıdır</w:t>
      </w:r>
      <w:r w:rsidRPr="00ED435D">
        <w:t xml:space="preserve">. İnsanlar kendilerini değersiz, yalnız ve çaresiz hissettiklerinde; sorunlardan kaçış yolu olarak bağımlılıklara yönelmektedir. Bu nedenle bağımlılık meselesi sadece güvenlik ya da sağlık sorunu değil; </w:t>
      </w:r>
      <w:r w:rsidRPr="00ED435D">
        <w:rPr>
          <w:b/>
          <w:bCs/>
        </w:rPr>
        <w:t>sosyal, kültürel ve ahlaki bir krizdir</w:t>
      </w:r>
      <w:r w:rsidRPr="00ED435D">
        <w:t>.</w:t>
      </w:r>
    </w:p>
    <w:p w14:paraId="70926E94" w14:textId="77777777" w:rsidR="00664A19" w:rsidRPr="00ED435D" w:rsidRDefault="00664A19" w:rsidP="00664A19">
      <w:r w:rsidRPr="00ED435D">
        <w:t xml:space="preserve">Toplumsal çözülme ise bağımlılığın hem sebebi hem sonucudur. Aile bağlarının zayıflaması, mahalle kültürünün dağılması, gençlerin sahipsiz kalması ve değer aktarımının kopması, toplumu savunmasız hâle getirir. Saadet Partisi bu noktada meseleyi “yasak–ceza” eksenine sıkıştırmaz; </w:t>
      </w:r>
      <w:r w:rsidRPr="00ED435D">
        <w:rPr>
          <w:b/>
          <w:bCs/>
        </w:rPr>
        <w:t>önleyici, koruyucu ve onarıcı sosyal politikalar</w:t>
      </w:r>
      <w:r w:rsidRPr="00ED435D">
        <w:t xml:space="preserve"> üzerinden ele alır.</w:t>
      </w:r>
    </w:p>
    <w:p w14:paraId="3CA9095E" w14:textId="77777777" w:rsidR="00664A19" w:rsidRPr="00ED435D" w:rsidRDefault="00664A19" w:rsidP="00664A19">
      <w:r w:rsidRPr="00ED435D">
        <w:t xml:space="preserve">Amaç; bağımlı bireyleri dışlamak değil, </w:t>
      </w:r>
      <w:r w:rsidRPr="00ED435D">
        <w:rPr>
          <w:b/>
          <w:bCs/>
        </w:rPr>
        <w:t>toplumu bağımlılığa iten şartları ortadan kaldırmaktır</w:t>
      </w:r>
      <w:r w:rsidRPr="00ED435D">
        <w:t>.</w:t>
      </w:r>
    </w:p>
    <w:p w14:paraId="3BD940AD" w14:textId="77777777" w:rsidR="00664A19" w:rsidRPr="00ED435D" w:rsidRDefault="00664A19" w:rsidP="00664A19">
      <w:r>
        <w:pict w14:anchorId="2B7C6188">
          <v:rect id="_x0000_i1026" style="width:0;height:1.5pt" o:hralign="center" o:hrstd="t" o:hr="t" fillcolor="#a0a0a0" stroked="f"/>
        </w:pict>
      </w:r>
    </w:p>
    <w:p w14:paraId="18930B69" w14:textId="77777777" w:rsidR="00664A19" w:rsidRPr="00ED435D" w:rsidRDefault="00664A19" w:rsidP="00664A19">
      <w:pPr>
        <w:rPr>
          <w:b/>
          <w:bCs/>
        </w:rPr>
      </w:pPr>
      <w:r w:rsidRPr="00ED435D">
        <w:rPr>
          <w:b/>
          <w:bCs/>
        </w:rPr>
        <w:t>2) SAHA ANALİZİ (Türkiye Gerçekliği)</w:t>
      </w:r>
    </w:p>
    <w:p w14:paraId="5C297776" w14:textId="77777777" w:rsidR="00664A19" w:rsidRPr="00ED435D" w:rsidRDefault="00664A19" w:rsidP="00664A19">
      <w:r w:rsidRPr="00ED435D">
        <w:t xml:space="preserve">Sahada bağımlılık konuşulduğunda, vatandaşların büyük bölümü konunun </w:t>
      </w:r>
      <w:r w:rsidRPr="00ED435D">
        <w:rPr>
          <w:b/>
          <w:bCs/>
        </w:rPr>
        <w:t>görünenden çok daha yaygın ve derin</w:t>
      </w:r>
      <w:r w:rsidRPr="00ED435D">
        <w:t xml:space="preserve"> olduğunu ifade etmektedir. Özellikle uyuşturucu kullanımının yaşının düştüğü, mahalle aralarında ve okul çevrelerinde daha görünür hâle geldiği sıkça dile getirilmektedir.</w:t>
      </w:r>
    </w:p>
    <w:p w14:paraId="3DD8CC2C" w14:textId="77777777" w:rsidR="00664A19" w:rsidRPr="00ED435D" w:rsidRDefault="00664A19" w:rsidP="00664A19">
      <w:r w:rsidRPr="00ED435D">
        <w:t>Sahada sık duyulan ifadeler şunlardır:</w:t>
      </w:r>
    </w:p>
    <w:p w14:paraId="411D99D0" w14:textId="77777777" w:rsidR="00664A19" w:rsidRPr="00ED435D" w:rsidRDefault="00664A19" w:rsidP="00664A19">
      <w:pPr>
        <w:numPr>
          <w:ilvl w:val="0"/>
          <w:numId w:val="1"/>
        </w:numPr>
      </w:pPr>
      <w:r w:rsidRPr="00ED435D">
        <w:t>“Artık çocuk yaşta bağımlılık başlıyor.”</w:t>
      </w:r>
    </w:p>
    <w:p w14:paraId="27A294A2" w14:textId="77777777" w:rsidR="00664A19" w:rsidRPr="00ED435D" w:rsidRDefault="00664A19" w:rsidP="00664A19">
      <w:pPr>
        <w:numPr>
          <w:ilvl w:val="0"/>
          <w:numId w:val="1"/>
        </w:numPr>
      </w:pPr>
      <w:r w:rsidRPr="00ED435D">
        <w:t>“Mahallede herkes biliyor ama kimse konuşmuyor.”</w:t>
      </w:r>
    </w:p>
    <w:p w14:paraId="232CDD0D" w14:textId="77777777" w:rsidR="00664A19" w:rsidRPr="00ED435D" w:rsidRDefault="00664A19" w:rsidP="00664A19">
      <w:pPr>
        <w:numPr>
          <w:ilvl w:val="0"/>
          <w:numId w:val="1"/>
        </w:numPr>
      </w:pPr>
      <w:r w:rsidRPr="00ED435D">
        <w:t>“Aileler ne yapacağını bilmiyor.”</w:t>
      </w:r>
    </w:p>
    <w:p w14:paraId="0B28F92B" w14:textId="77777777" w:rsidR="00664A19" w:rsidRPr="00ED435D" w:rsidRDefault="00664A19" w:rsidP="00664A19">
      <w:pPr>
        <w:numPr>
          <w:ilvl w:val="0"/>
          <w:numId w:val="1"/>
        </w:numPr>
      </w:pPr>
      <w:r w:rsidRPr="00ED435D">
        <w:t>“Gençlerin tutunacağı bir dal yok.”</w:t>
      </w:r>
    </w:p>
    <w:p w14:paraId="3DEB9800" w14:textId="77777777" w:rsidR="00664A19" w:rsidRPr="00ED435D" w:rsidRDefault="00664A19" w:rsidP="00664A19">
      <w:r w:rsidRPr="00ED435D">
        <w:lastRenderedPageBreak/>
        <w:t xml:space="preserve">Ailelerle yapılan görüşmelerde en güçlü duygu </w:t>
      </w:r>
      <w:r w:rsidRPr="00ED435D">
        <w:rPr>
          <w:b/>
          <w:bCs/>
        </w:rPr>
        <w:t>korku ve çaresizliktir</w:t>
      </w:r>
      <w:r w:rsidRPr="00ED435D">
        <w:t>. Anne–babalar çocuklarını koruyamamaktan, yanlış çevrelere sürüklenmesinden ve destek mekanizmalarının yetersizliğinden endişe etmektedir. Gençlerle yapılan sohbetlerde ise bağımlılık çoğu zaman “kaçış”, “oyalanma” ya da “boşluk doldurma” aracı olarak ifade edilmektedir.</w:t>
      </w:r>
    </w:p>
    <w:p w14:paraId="12330661" w14:textId="77777777" w:rsidR="00664A19" w:rsidRPr="00ED435D" w:rsidRDefault="00664A19" w:rsidP="00664A19">
      <w:r w:rsidRPr="00ED435D">
        <w:t>Toplumsal çözülme sahada şu şekilde hissedilmektedir:</w:t>
      </w:r>
    </w:p>
    <w:p w14:paraId="4A886A90" w14:textId="77777777" w:rsidR="00664A19" w:rsidRPr="00ED435D" w:rsidRDefault="00664A19" w:rsidP="00664A19">
      <w:pPr>
        <w:numPr>
          <w:ilvl w:val="0"/>
          <w:numId w:val="2"/>
        </w:numPr>
      </w:pPr>
      <w:r w:rsidRPr="00ED435D">
        <w:t>Komşuluk ilişkileri zayıflamış</w:t>
      </w:r>
    </w:p>
    <w:p w14:paraId="6E6D0069" w14:textId="77777777" w:rsidR="00664A19" w:rsidRPr="00ED435D" w:rsidRDefault="00664A19" w:rsidP="00664A19">
      <w:pPr>
        <w:numPr>
          <w:ilvl w:val="0"/>
          <w:numId w:val="2"/>
        </w:numPr>
      </w:pPr>
      <w:r w:rsidRPr="00ED435D">
        <w:t>Mahalle denetimi kaybolmuş</w:t>
      </w:r>
    </w:p>
    <w:p w14:paraId="66B59DC6" w14:textId="77777777" w:rsidR="00664A19" w:rsidRPr="00ED435D" w:rsidRDefault="00664A19" w:rsidP="00664A19">
      <w:pPr>
        <w:numPr>
          <w:ilvl w:val="0"/>
          <w:numId w:val="2"/>
        </w:numPr>
      </w:pPr>
      <w:r w:rsidRPr="00ED435D">
        <w:t>Aile içi iletişim kopmuş</w:t>
      </w:r>
    </w:p>
    <w:p w14:paraId="6072A8D8" w14:textId="77777777" w:rsidR="00664A19" w:rsidRPr="00ED435D" w:rsidRDefault="00664A19" w:rsidP="00664A19">
      <w:pPr>
        <w:numPr>
          <w:ilvl w:val="0"/>
          <w:numId w:val="2"/>
        </w:numPr>
      </w:pPr>
      <w:r w:rsidRPr="00ED435D">
        <w:t>Değer aktarımı kesintiye uğramış</w:t>
      </w:r>
    </w:p>
    <w:p w14:paraId="29C4403C" w14:textId="77777777" w:rsidR="00664A19" w:rsidRPr="00ED435D" w:rsidRDefault="00664A19" w:rsidP="00664A19">
      <w:r w:rsidRPr="00ED435D">
        <w:t xml:space="preserve">Bu tablo, bağımlılıkla mücadelenin yalnızca emniyet tedbirleriyle değil; </w:t>
      </w:r>
      <w:r w:rsidRPr="00ED435D">
        <w:rPr>
          <w:b/>
          <w:bCs/>
        </w:rPr>
        <w:t>toplumun yeniden inşasıyla</w:t>
      </w:r>
      <w:r w:rsidRPr="00ED435D">
        <w:t xml:space="preserve"> mümkün olduğunu göstermektedir.</w:t>
      </w:r>
    </w:p>
    <w:p w14:paraId="68E10880" w14:textId="77777777" w:rsidR="00664A19" w:rsidRPr="00ED435D" w:rsidRDefault="00664A19" w:rsidP="00664A19">
      <w:r>
        <w:pict w14:anchorId="5DB66357">
          <v:rect id="_x0000_i1027" style="width:0;height:1.5pt" o:hralign="center" o:hrstd="t" o:hr="t" fillcolor="#a0a0a0" stroked="f"/>
        </w:pict>
      </w:r>
    </w:p>
    <w:p w14:paraId="1C0FF403" w14:textId="77777777" w:rsidR="00664A19" w:rsidRPr="00ED435D" w:rsidRDefault="00664A19" w:rsidP="00664A19">
      <w:pPr>
        <w:rPr>
          <w:b/>
          <w:bCs/>
        </w:rPr>
      </w:pPr>
      <w:r w:rsidRPr="00ED435D">
        <w:rPr>
          <w:b/>
          <w:bCs/>
        </w:rPr>
        <w:t>3) SİYASİ İLETİŞİM ÇERÇEVESİ (Güçlü Söylem)</w:t>
      </w:r>
    </w:p>
    <w:p w14:paraId="2B10E4F1" w14:textId="77777777" w:rsidR="00664A19" w:rsidRPr="00ED435D" w:rsidRDefault="00664A19" w:rsidP="00664A19">
      <w:r w:rsidRPr="00ED435D">
        <w:rPr>
          <w:b/>
          <w:bCs/>
        </w:rPr>
        <w:t>Ana Mesaj:</w:t>
      </w:r>
      <w:r w:rsidRPr="00ED435D">
        <w:br/>
        <w:t>Bağımlılık bireyin değil, toplumun sorunudur.</w:t>
      </w:r>
    </w:p>
    <w:p w14:paraId="422BC0D3" w14:textId="77777777" w:rsidR="00664A19" w:rsidRPr="00ED435D" w:rsidRDefault="00664A19" w:rsidP="00664A19">
      <w:r w:rsidRPr="00ED435D">
        <w:rPr>
          <w:b/>
          <w:bCs/>
        </w:rPr>
        <w:t>Çatışma Mesajı:</w:t>
      </w:r>
      <w:r w:rsidRPr="00ED435D">
        <w:br/>
        <w:t>Gençler korunmazsa, toplum çözülür.</w:t>
      </w:r>
    </w:p>
    <w:p w14:paraId="23913F3D" w14:textId="77777777" w:rsidR="00664A19" w:rsidRPr="00ED435D" w:rsidRDefault="00664A19" w:rsidP="00664A19">
      <w:r w:rsidRPr="00ED435D">
        <w:rPr>
          <w:b/>
          <w:bCs/>
        </w:rPr>
        <w:t>Kimlik Mesajı:</w:t>
      </w:r>
      <w:r w:rsidRPr="00ED435D">
        <w:br/>
        <w:t>Saadet Partisi, bağımlılıkla mücadelede cezalandırıcı değil, önleyici ve onarıcı yaklaşımı savunan tek çizgidir.</w:t>
      </w:r>
    </w:p>
    <w:p w14:paraId="1633BFCF" w14:textId="77777777" w:rsidR="00664A19" w:rsidRPr="00ED435D" w:rsidRDefault="00664A19" w:rsidP="00664A19">
      <w:pPr>
        <w:rPr>
          <w:b/>
          <w:bCs/>
        </w:rPr>
      </w:pPr>
      <w:r w:rsidRPr="00ED435D">
        <w:rPr>
          <w:b/>
          <w:bCs/>
        </w:rPr>
        <w:t>Kullanılacak güçlü söylem kalıpları:</w:t>
      </w:r>
    </w:p>
    <w:p w14:paraId="5A5227F6" w14:textId="77777777" w:rsidR="00664A19" w:rsidRPr="00ED435D" w:rsidRDefault="00664A19" w:rsidP="00664A19">
      <w:pPr>
        <w:numPr>
          <w:ilvl w:val="0"/>
          <w:numId w:val="3"/>
        </w:numPr>
      </w:pPr>
      <w:r w:rsidRPr="00ED435D">
        <w:t>“Uyuşma değil, uyanış.”</w:t>
      </w:r>
    </w:p>
    <w:p w14:paraId="1CD3F850" w14:textId="77777777" w:rsidR="00664A19" w:rsidRPr="00ED435D" w:rsidRDefault="00664A19" w:rsidP="00664A19">
      <w:pPr>
        <w:numPr>
          <w:ilvl w:val="0"/>
          <w:numId w:val="3"/>
        </w:numPr>
      </w:pPr>
      <w:r w:rsidRPr="00ED435D">
        <w:t>“Bağımlılık bir sonuçtur, asıl sorun sahipsizliktir.”</w:t>
      </w:r>
    </w:p>
    <w:p w14:paraId="0AE9D6C7" w14:textId="77777777" w:rsidR="00664A19" w:rsidRPr="00ED435D" w:rsidRDefault="00664A19" w:rsidP="00664A19">
      <w:pPr>
        <w:numPr>
          <w:ilvl w:val="0"/>
          <w:numId w:val="3"/>
        </w:numPr>
      </w:pPr>
      <w:r w:rsidRPr="00ED435D">
        <w:t>“Gençleri suçlayarak değil, koruyarak kazanırız.”</w:t>
      </w:r>
    </w:p>
    <w:p w14:paraId="47E14F3C" w14:textId="77777777" w:rsidR="00664A19" w:rsidRPr="00ED435D" w:rsidRDefault="00664A19" w:rsidP="00664A19">
      <w:pPr>
        <w:numPr>
          <w:ilvl w:val="0"/>
          <w:numId w:val="3"/>
        </w:numPr>
      </w:pPr>
      <w:r w:rsidRPr="00ED435D">
        <w:t>“Toplum çökerse, birey ayakta kalamaz.”</w:t>
      </w:r>
    </w:p>
    <w:p w14:paraId="29A97A74" w14:textId="77777777" w:rsidR="00664A19" w:rsidRPr="00ED435D" w:rsidRDefault="00664A19" w:rsidP="00664A19">
      <w:pPr>
        <w:numPr>
          <w:ilvl w:val="0"/>
          <w:numId w:val="3"/>
        </w:numPr>
      </w:pPr>
      <w:r w:rsidRPr="00ED435D">
        <w:t>“Ahlaki ve sosyal bağlar, en güçlü koruyucu kalkandır.”</w:t>
      </w:r>
    </w:p>
    <w:p w14:paraId="65CB7CD2" w14:textId="77777777" w:rsidR="00664A19" w:rsidRPr="00ED435D" w:rsidRDefault="00664A19" w:rsidP="00664A19">
      <w:r w:rsidRPr="00ED435D">
        <w:t xml:space="preserve">Bu dil, bağımlı bireyi suçlamaz; </w:t>
      </w:r>
      <w:r w:rsidRPr="00ED435D">
        <w:rPr>
          <w:b/>
          <w:bCs/>
        </w:rPr>
        <w:t>sistemi ve toplumsal ihmali hedef alır</w:t>
      </w:r>
      <w:r w:rsidRPr="00ED435D">
        <w:t>.</w:t>
      </w:r>
    </w:p>
    <w:p w14:paraId="4A806579" w14:textId="77777777" w:rsidR="00664A19" w:rsidRPr="00ED435D" w:rsidRDefault="00664A19" w:rsidP="00664A19">
      <w:r>
        <w:pict w14:anchorId="390DDEA4">
          <v:rect id="_x0000_i1028" style="width:0;height:1.5pt" o:hralign="center" o:hrstd="t" o:hr="t" fillcolor="#a0a0a0" stroked="f"/>
        </w:pict>
      </w:r>
    </w:p>
    <w:p w14:paraId="3AC19CFD" w14:textId="77777777" w:rsidR="00664A19" w:rsidRPr="00ED435D" w:rsidRDefault="00664A19" w:rsidP="00664A19">
      <w:pPr>
        <w:rPr>
          <w:b/>
          <w:bCs/>
        </w:rPr>
      </w:pPr>
      <w:r w:rsidRPr="00ED435D">
        <w:rPr>
          <w:b/>
          <w:bCs/>
        </w:rPr>
        <w:t>4) KISA ANLATIM (1 Dakikalık Açıklama)</w:t>
      </w:r>
    </w:p>
    <w:p w14:paraId="30B05B12" w14:textId="77777777" w:rsidR="00664A19" w:rsidRPr="00ED435D" w:rsidRDefault="00664A19" w:rsidP="00664A19">
      <w:r w:rsidRPr="00ED435D">
        <w:lastRenderedPageBreak/>
        <w:t>“Bağımlılık meselesi sadece uyuşturucu ya da alkol meselesi değildir. Bu, gençlerin sahipsiz bırakıldığı, aile bağlarının zayıfladığı ve toplumun çözülmeye başladığı bir sürecin sonucudur. Saadet Partisi olarak biz diyoruz ki: Gençleri suçlayarak değil, koruyarak bu sorunu çözeriz. Önleyici sosyal politikalarla, aileyi güçlendirerek, mahalleyi yeniden canlandırarak ve gençlere umut verecek alanlar açarak bağımlılıkla mücadele mümkündür. Uyuşma değil, uyanış diyoruz.”</w:t>
      </w:r>
    </w:p>
    <w:p w14:paraId="78A28E1D" w14:textId="77777777" w:rsidR="00664A19" w:rsidRPr="00ED435D" w:rsidRDefault="00664A19" w:rsidP="00664A19">
      <w:r>
        <w:pict w14:anchorId="642311D7">
          <v:rect id="_x0000_i1029" style="width:0;height:1.5pt" o:hralign="center" o:hrstd="t" o:hr="t" fillcolor="#a0a0a0" stroked="f"/>
        </w:pict>
      </w:r>
    </w:p>
    <w:p w14:paraId="0F32E0CE" w14:textId="77777777" w:rsidR="00664A19" w:rsidRPr="00ED435D" w:rsidRDefault="00664A19" w:rsidP="00664A19">
      <w:pPr>
        <w:rPr>
          <w:b/>
          <w:bCs/>
        </w:rPr>
      </w:pPr>
      <w:r w:rsidRPr="00ED435D">
        <w:rPr>
          <w:b/>
          <w:bCs/>
        </w:rPr>
        <w:t>5) SOR–CEVAP SETİ (Vatandaşın Sorularına Güçlü Yanıtlar)</w:t>
      </w:r>
    </w:p>
    <w:p w14:paraId="2DE6F277" w14:textId="77777777" w:rsidR="00664A19" w:rsidRPr="00ED435D" w:rsidRDefault="00664A19" w:rsidP="00664A19">
      <w:r w:rsidRPr="00ED435D">
        <w:rPr>
          <w:b/>
          <w:bCs/>
        </w:rPr>
        <w:t>Soru:</w:t>
      </w:r>
      <w:r w:rsidRPr="00ED435D">
        <w:t xml:space="preserve"> “Bağımlılık neden bu kadar arttı?”</w:t>
      </w:r>
      <w:r w:rsidRPr="00ED435D">
        <w:br/>
      </w:r>
      <w:r w:rsidRPr="00ED435D">
        <w:rPr>
          <w:b/>
          <w:bCs/>
        </w:rPr>
        <w:t>Cevap:</w:t>
      </w:r>
      <w:r w:rsidRPr="00ED435D">
        <w:t xml:space="preserve"> “Çünkü gençler yalnız, aileler desteksiz, toplum dağınık hâle geldi.”</w:t>
      </w:r>
    </w:p>
    <w:p w14:paraId="0FF0787B" w14:textId="77777777" w:rsidR="00664A19" w:rsidRPr="00ED435D" w:rsidRDefault="00664A19" w:rsidP="00664A19">
      <w:r w:rsidRPr="00ED435D">
        <w:rPr>
          <w:b/>
          <w:bCs/>
        </w:rPr>
        <w:t>Soru:</w:t>
      </w:r>
      <w:r w:rsidRPr="00ED435D">
        <w:t xml:space="preserve"> “Sadece ceza çözüm olmaz mı?”</w:t>
      </w:r>
      <w:r w:rsidRPr="00ED435D">
        <w:br/>
      </w:r>
      <w:r w:rsidRPr="00ED435D">
        <w:rPr>
          <w:b/>
          <w:bCs/>
        </w:rPr>
        <w:t>Cevap:</w:t>
      </w:r>
      <w:r w:rsidRPr="00ED435D">
        <w:t xml:space="preserve"> “Ceza tek başına çözüm değildir. Önlemek ve rehabilite etmek şarttır.”</w:t>
      </w:r>
    </w:p>
    <w:p w14:paraId="174AB178" w14:textId="77777777" w:rsidR="00664A19" w:rsidRPr="00ED435D" w:rsidRDefault="00664A19" w:rsidP="00664A19">
      <w:r w:rsidRPr="00ED435D">
        <w:rPr>
          <w:b/>
          <w:bCs/>
        </w:rPr>
        <w:t>Soru:</w:t>
      </w:r>
      <w:r w:rsidRPr="00ED435D">
        <w:t xml:space="preserve"> “Aileler ne yapmalı?”</w:t>
      </w:r>
      <w:r w:rsidRPr="00ED435D">
        <w:br/>
      </w:r>
      <w:r w:rsidRPr="00ED435D">
        <w:rPr>
          <w:b/>
          <w:bCs/>
        </w:rPr>
        <w:t>Cevap:</w:t>
      </w:r>
      <w:r w:rsidRPr="00ED435D">
        <w:t xml:space="preserve"> “Aileler desteklenmeli; yalnız bırakılmamalıdır.”</w:t>
      </w:r>
    </w:p>
    <w:p w14:paraId="27871792" w14:textId="77777777" w:rsidR="00664A19" w:rsidRPr="00ED435D" w:rsidRDefault="00664A19" w:rsidP="00664A19">
      <w:r w:rsidRPr="00ED435D">
        <w:rPr>
          <w:b/>
          <w:bCs/>
        </w:rPr>
        <w:t>Soru:</w:t>
      </w:r>
      <w:r w:rsidRPr="00ED435D">
        <w:t xml:space="preserve"> “Saadet’in farkı ne?”</w:t>
      </w:r>
      <w:r w:rsidRPr="00ED435D">
        <w:br/>
      </w:r>
      <w:r w:rsidRPr="00ED435D">
        <w:rPr>
          <w:b/>
          <w:bCs/>
        </w:rPr>
        <w:t>Cevap:</w:t>
      </w:r>
      <w:r w:rsidRPr="00ED435D">
        <w:t xml:space="preserve"> “Biz bağımlılıkla mücadeleyi sosyal, ahlaki ve psikolojik boyutlarıyla ele alıyoruz.”</w:t>
      </w:r>
    </w:p>
    <w:p w14:paraId="04A000C1" w14:textId="77777777" w:rsidR="00664A19" w:rsidRPr="00ED435D" w:rsidRDefault="00664A19" w:rsidP="00664A19">
      <w:r w:rsidRPr="00ED435D">
        <w:rPr>
          <w:b/>
          <w:bCs/>
        </w:rPr>
        <w:t>Soru:</w:t>
      </w:r>
      <w:r w:rsidRPr="00ED435D">
        <w:t xml:space="preserve"> “Bu gerçekten azaltılabilir mi?”</w:t>
      </w:r>
      <w:r w:rsidRPr="00ED435D">
        <w:br/>
      </w:r>
      <w:r w:rsidRPr="00ED435D">
        <w:rPr>
          <w:b/>
          <w:bCs/>
        </w:rPr>
        <w:t>Cevap:</w:t>
      </w:r>
      <w:r w:rsidRPr="00ED435D">
        <w:t xml:space="preserve"> “Evet. Toplum güçlendirilirse bağımlılık geriler.”</w:t>
      </w:r>
    </w:p>
    <w:p w14:paraId="09498EE2" w14:textId="77777777" w:rsidR="00664A19" w:rsidRPr="00ED435D" w:rsidRDefault="00664A19" w:rsidP="00664A19">
      <w:r>
        <w:pict w14:anchorId="30706443">
          <v:rect id="_x0000_i1030" style="width:0;height:1.5pt" o:hralign="center" o:hrstd="t" o:hr="t" fillcolor="#a0a0a0" stroked="f"/>
        </w:pict>
      </w:r>
    </w:p>
    <w:p w14:paraId="65FB325D" w14:textId="77777777" w:rsidR="00664A19" w:rsidRPr="00ED435D" w:rsidRDefault="00664A19" w:rsidP="00664A19">
      <w:pPr>
        <w:rPr>
          <w:b/>
          <w:bCs/>
        </w:rPr>
      </w:pPr>
      <w:r w:rsidRPr="00ED435D">
        <w:rPr>
          <w:b/>
          <w:bCs/>
        </w:rPr>
        <w:t>6) SAHA GÖREV HAVUZU (8–10 Görev)</w:t>
      </w:r>
    </w:p>
    <w:p w14:paraId="70C817D0" w14:textId="77777777" w:rsidR="00664A19" w:rsidRPr="00ED435D" w:rsidRDefault="00664A19" w:rsidP="00664A19">
      <w:pPr>
        <w:numPr>
          <w:ilvl w:val="0"/>
          <w:numId w:val="4"/>
        </w:numPr>
      </w:pPr>
      <w:r w:rsidRPr="00ED435D">
        <w:rPr>
          <w:b/>
          <w:bCs/>
        </w:rPr>
        <w:t>3 aileyle</w:t>
      </w:r>
      <w:r w:rsidRPr="00ED435D">
        <w:t xml:space="preserve"> bağımlılık korkusu ve kaygıları üzerine konuş.</w:t>
      </w:r>
    </w:p>
    <w:p w14:paraId="47467455" w14:textId="77777777" w:rsidR="00664A19" w:rsidRPr="00ED435D" w:rsidRDefault="00664A19" w:rsidP="00664A19">
      <w:pPr>
        <w:numPr>
          <w:ilvl w:val="0"/>
          <w:numId w:val="4"/>
        </w:numPr>
      </w:pPr>
      <w:r w:rsidRPr="00ED435D">
        <w:t>Mahallende gençlerin vakit geçirdiği alanları gözlemle.</w:t>
      </w:r>
    </w:p>
    <w:p w14:paraId="74E9BEC3" w14:textId="77777777" w:rsidR="00664A19" w:rsidRPr="00ED435D" w:rsidRDefault="00664A19" w:rsidP="00664A19">
      <w:pPr>
        <w:numPr>
          <w:ilvl w:val="0"/>
          <w:numId w:val="4"/>
        </w:numPr>
      </w:pPr>
      <w:r w:rsidRPr="00ED435D">
        <w:t xml:space="preserve">“Gençler neden savruluyor?” sorusunu </w:t>
      </w:r>
      <w:r w:rsidRPr="00ED435D">
        <w:rPr>
          <w:b/>
          <w:bCs/>
        </w:rPr>
        <w:t>5 kişiye</w:t>
      </w:r>
      <w:r w:rsidRPr="00ED435D">
        <w:t xml:space="preserve"> sor.</w:t>
      </w:r>
    </w:p>
    <w:p w14:paraId="46482F88" w14:textId="77777777" w:rsidR="00664A19" w:rsidRPr="00ED435D" w:rsidRDefault="00664A19" w:rsidP="00664A19">
      <w:pPr>
        <w:numPr>
          <w:ilvl w:val="0"/>
          <w:numId w:val="4"/>
        </w:numPr>
      </w:pPr>
      <w:r w:rsidRPr="00ED435D">
        <w:t xml:space="preserve">Bağımlılıkla ilgili sahadan duyulan </w:t>
      </w:r>
      <w:r w:rsidRPr="00ED435D">
        <w:rPr>
          <w:b/>
          <w:bCs/>
        </w:rPr>
        <w:t>en çarpıcı 3 cümleyi</w:t>
      </w:r>
      <w:r w:rsidRPr="00ED435D">
        <w:t xml:space="preserve"> not al.</w:t>
      </w:r>
    </w:p>
    <w:p w14:paraId="5A545570" w14:textId="77777777" w:rsidR="00664A19" w:rsidRPr="00ED435D" w:rsidRDefault="00664A19" w:rsidP="00664A19">
      <w:pPr>
        <w:numPr>
          <w:ilvl w:val="0"/>
          <w:numId w:val="4"/>
        </w:numPr>
      </w:pPr>
      <w:r w:rsidRPr="00ED435D">
        <w:t xml:space="preserve">Bir küçük grupta </w:t>
      </w:r>
      <w:r w:rsidRPr="00ED435D">
        <w:rPr>
          <w:b/>
          <w:bCs/>
        </w:rPr>
        <w:t>1 dakikalık bağımlılık anlatımı</w:t>
      </w:r>
      <w:r w:rsidRPr="00ED435D">
        <w:t xml:space="preserve"> yap.</w:t>
      </w:r>
    </w:p>
    <w:p w14:paraId="705E8C24" w14:textId="77777777" w:rsidR="00664A19" w:rsidRPr="00ED435D" w:rsidRDefault="00664A19" w:rsidP="00664A19">
      <w:pPr>
        <w:numPr>
          <w:ilvl w:val="0"/>
          <w:numId w:val="4"/>
        </w:numPr>
      </w:pPr>
      <w:r w:rsidRPr="00ED435D">
        <w:t>Gençlerle “gelecek umudu” üzerine sohbet et.</w:t>
      </w:r>
    </w:p>
    <w:p w14:paraId="763334D7" w14:textId="77777777" w:rsidR="00664A19" w:rsidRPr="00ED435D" w:rsidRDefault="00664A19" w:rsidP="00664A19">
      <w:pPr>
        <w:numPr>
          <w:ilvl w:val="0"/>
          <w:numId w:val="4"/>
        </w:numPr>
      </w:pPr>
      <w:r w:rsidRPr="00ED435D">
        <w:t>Mahallede sosyal–kültürel alan eksiklerini tespit et.</w:t>
      </w:r>
    </w:p>
    <w:p w14:paraId="257F0E60" w14:textId="77777777" w:rsidR="00664A19" w:rsidRPr="00ED435D" w:rsidRDefault="00664A19" w:rsidP="00664A19">
      <w:pPr>
        <w:numPr>
          <w:ilvl w:val="0"/>
          <w:numId w:val="4"/>
        </w:numPr>
      </w:pPr>
      <w:r w:rsidRPr="00ED435D">
        <w:t>Aile içi iletişim sorunlarını gözlemle.</w:t>
      </w:r>
    </w:p>
    <w:p w14:paraId="16572C81" w14:textId="77777777" w:rsidR="00664A19" w:rsidRPr="00ED435D" w:rsidRDefault="00664A19" w:rsidP="00664A19">
      <w:pPr>
        <w:numPr>
          <w:ilvl w:val="0"/>
          <w:numId w:val="4"/>
        </w:numPr>
      </w:pPr>
      <w:r w:rsidRPr="00ED435D">
        <w:t>Yerel kurumların bağımlılıkla ilgili çalışmalarını incele.</w:t>
      </w:r>
    </w:p>
    <w:p w14:paraId="29530A1C" w14:textId="77777777" w:rsidR="00664A19" w:rsidRPr="00ED435D" w:rsidRDefault="00664A19" w:rsidP="00664A19">
      <w:pPr>
        <w:numPr>
          <w:ilvl w:val="0"/>
          <w:numId w:val="4"/>
        </w:numPr>
      </w:pPr>
      <w:r w:rsidRPr="00ED435D">
        <w:t>Haftalık bağımlılık ve toplumsal çözülme gözlemlerini teşkilat raporuna ekle.</w:t>
      </w:r>
    </w:p>
    <w:p w14:paraId="5E42ED4D" w14:textId="77777777" w:rsidR="00664A19" w:rsidRDefault="00664A19"/>
    <w:sectPr w:rsidR="00664A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124C"/>
    <w:multiLevelType w:val="multilevel"/>
    <w:tmpl w:val="5EF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B82E04"/>
    <w:multiLevelType w:val="multilevel"/>
    <w:tmpl w:val="2496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901A1"/>
    <w:multiLevelType w:val="multilevel"/>
    <w:tmpl w:val="42F8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936FE3"/>
    <w:multiLevelType w:val="multilevel"/>
    <w:tmpl w:val="465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807887">
    <w:abstractNumId w:val="1"/>
  </w:num>
  <w:num w:numId="2" w16cid:durableId="427383741">
    <w:abstractNumId w:val="3"/>
  </w:num>
  <w:num w:numId="3" w16cid:durableId="770586076">
    <w:abstractNumId w:val="0"/>
  </w:num>
  <w:num w:numId="4" w16cid:durableId="460080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A19"/>
    <w:rsid w:val="001744AF"/>
    <w:rsid w:val="00664A19"/>
    <w:rsid w:val="007C740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F4A9"/>
  <w15:chartTrackingRefBased/>
  <w15:docId w15:val="{306A95A8-007F-4D86-9243-3B335DFF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A19"/>
  </w:style>
  <w:style w:type="paragraph" w:styleId="Balk1">
    <w:name w:val="heading 1"/>
    <w:basedOn w:val="Normal"/>
    <w:next w:val="Normal"/>
    <w:link w:val="Balk1Char"/>
    <w:uiPriority w:val="9"/>
    <w:qFormat/>
    <w:rsid w:val="00664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64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64A1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64A1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64A1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64A1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64A1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64A1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64A1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64A1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64A1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64A1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64A1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64A1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64A1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64A1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64A1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64A19"/>
    <w:rPr>
      <w:rFonts w:eastAsiaTheme="majorEastAsia" w:cstheme="majorBidi"/>
      <w:color w:val="272727" w:themeColor="text1" w:themeTint="D8"/>
    </w:rPr>
  </w:style>
  <w:style w:type="paragraph" w:styleId="KonuBal">
    <w:name w:val="Title"/>
    <w:basedOn w:val="Normal"/>
    <w:next w:val="Normal"/>
    <w:link w:val="KonuBalChar"/>
    <w:uiPriority w:val="10"/>
    <w:qFormat/>
    <w:rsid w:val="00664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64A1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64A1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64A1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64A1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64A19"/>
    <w:rPr>
      <w:i/>
      <w:iCs/>
      <w:color w:val="404040" w:themeColor="text1" w:themeTint="BF"/>
    </w:rPr>
  </w:style>
  <w:style w:type="paragraph" w:styleId="ListeParagraf">
    <w:name w:val="List Paragraph"/>
    <w:basedOn w:val="Normal"/>
    <w:uiPriority w:val="34"/>
    <w:qFormat/>
    <w:rsid w:val="00664A19"/>
    <w:pPr>
      <w:ind w:left="720"/>
      <w:contextualSpacing/>
    </w:pPr>
  </w:style>
  <w:style w:type="character" w:styleId="GlVurgulama">
    <w:name w:val="Intense Emphasis"/>
    <w:basedOn w:val="VarsaylanParagrafYazTipi"/>
    <w:uiPriority w:val="21"/>
    <w:qFormat/>
    <w:rsid w:val="00664A19"/>
    <w:rPr>
      <w:i/>
      <w:iCs/>
      <w:color w:val="0F4761" w:themeColor="accent1" w:themeShade="BF"/>
    </w:rPr>
  </w:style>
  <w:style w:type="paragraph" w:styleId="GlAlnt">
    <w:name w:val="Intense Quote"/>
    <w:basedOn w:val="Normal"/>
    <w:next w:val="Normal"/>
    <w:link w:val="GlAlntChar"/>
    <w:uiPriority w:val="30"/>
    <w:qFormat/>
    <w:rsid w:val="00664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64A19"/>
    <w:rPr>
      <w:i/>
      <w:iCs/>
      <w:color w:val="0F4761" w:themeColor="accent1" w:themeShade="BF"/>
    </w:rPr>
  </w:style>
  <w:style w:type="character" w:styleId="GlBavuru">
    <w:name w:val="Intense Reference"/>
    <w:basedOn w:val="VarsaylanParagrafYazTipi"/>
    <w:uiPriority w:val="32"/>
    <w:qFormat/>
    <w:rsid w:val="00664A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600</Words>
  <Characters>4181</Characters>
  <Application>Microsoft Office Word</Application>
  <DocSecurity>0</DocSecurity>
  <Lines>92</Lines>
  <Paragraphs>50</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2</cp:revision>
  <cp:lastPrinted>2025-12-22T11:27:00Z</cp:lastPrinted>
  <dcterms:created xsi:type="dcterms:W3CDTF">2025-12-22T11:26:00Z</dcterms:created>
  <dcterms:modified xsi:type="dcterms:W3CDTF">2025-12-22T11:27:00Z</dcterms:modified>
</cp:coreProperties>
</file>