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2EDFB" w14:textId="77777777" w:rsidR="006B6FB2" w:rsidRPr="006B6FB2" w:rsidRDefault="006B6FB2" w:rsidP="006B6FB2">
      <w:pPr>
        <w:rPr>
          <w:b/>
          <w:bCs/>
        </w:rPr>
      </w:pPr>
      <w:r w:rsidRPr="006B6FB2">
        <w:rPr>
          <w:b/>
          <w:bCs/>
        </w:rPr>
        <w:t>YAŞLI VE KRONİK HASTALAR</w:t>
      </w:r>
    </w:p>
    <w:p w14:paraId="76D06A98" w14:textId="24027AAB" w:rsidR="006B6FB2" w:rsidRPr="006B6FB2" w:rsidRDefault="006B6FB2" w:rsidP="006B6FB2">
      <w:r>
        <w:rPr>
          <w:b/>
          <w:bCs/>
        </w:rPr>
        <w:t xml:space="preserve"> </w:t>
      </w:r>
    </w:p>
    <w:p w14:paraId="34963873" w14:textId="77777777" w:rsidR="006B6FB2" w:rsidRPr="006B6FB2" w:rsidRDefault="006B6FB2" w:rsidP="006B6FB2">
      <w:pPr>
        <w:rPr>
          <w:b/>
          <w:bCs/>
        </w:rPr>
      </w:pPr>
      <w:r w:rsidRPr="006B6FB2">
        <w:rPr>
          <w:b/>
          <w:bCs/>
        </w:rPr>
        <w:t>1) KAVRAMSAL TANIM (Derin Açıklama)</w:t>
      </w:r>
    </w:p>
    <w:p w14:paraId="02007351" w14:textId="77777777" w:rsidR="006B6FB2" w:rsidRPr="006B6FB2" w:rsidRDefault="006B6FB2" w:rsidP="006B6FB2">
      <w:r w:rsidRPr="006B6FB2">
        <w:t xml:space="preserve">Yaşlılar ve kronik hastalar, sağlık sisteminin </w:t>
      </w:r>
      <w:r w:rsidRPr="006B6FB2">
        <w:rPr>
          <w:b/>
          <w:bCs/>
        </w:rPr>
        <w:t>en uzun soluklu muhataplarıdır</w:t>
      </w:r>
      <w:r w:rsidRPr="006B6FB2">
        <w:t xml:space="preserve">. Bu gruplar için sağlık, tek seferlik bir hizmet değil; </w:t>
      </w:r>
      <w:r w:rsidRPr="006B6FB2">
        <w:rPr>
          <w:b/>
          <w:bCs/>
        </w:rPr>
        <w:t>süreklilik</w:t>
      </w:r>
      <w:r w:rsidRPr="006B6FB2">
        <w:t xml:space="preserve">, </w:t>
      </w:r>
      <w:r w:rsidRPr="006B6FB2">
        <w:rPr>
          <w:b/>
          <w:bCs/>
        </w:rPr>
        <w:t>erişilebilirlik</w:t>
      </w:r>
      <w:r w:rsidRPr="006B6FB2">
        <w:t xml:space="preserve"> ve </w:t>
      </w:r>
      <w:r w:rsidRPr="006B6FB2">
        <w:rPr>
          <w:b/>
          <w:bCs/>
        </w:rPr>
        <w:t>insani destek</w:t>
      </w:r>
      <w:r w:rsidRPr="006B6FB2">
        <w:t xml:space="preserve"> gerektirir. Kronik hastalık; düzenli takip, ilaç erişimi, yaşam tarzı düzenlemesi ve psikolojik dayanıklılık ister. Yaşlılık ise yalnızca biyolojik bir süreç değil; sosyal, duygusal ve ekonomik boyutları olan bir </w:t>
      </w:r>
      <w:r w:rsidRPr="006B6FB2">
        <w:rPr>
          <w:b/>
          <w:bCs/>
        </w:rPr>
        <w:t>hayat evresidir</w:t>
      </w:r>
      <w:r w:rsidRPr="006B6FB2">
        <w:t>.</w:t>
      </w:r>
    </w:p>
    <w:p w14:paraId="66548E3D" w14:textId="77777777" w:rsidR="006B6FB2" w:rsidRPr="006B6FB2" w:rsidRDefault="006B6FB2" w:rsidP="006B6FB2">
      <w:r w:rsidRPr="006B6FB2">
        <w:t xml:space="preserve">Saadet Partisi’nin yaklaşımında yaşlı ve kronik hastalar, “yük” ya da “bakıma muhtaç” olarak etiketlenmez; </w:t>
      </w:r>
      <w:r w:rsidRPr="006B6FB2">
        <w:rPr>
          <w:b/>
          <w:bCs/>
        </w:rPr>
        <w:t>emanet</w:t>
      </w:r>
      <w:r w:rsidRPr="006B6FB2">
        <w:t xml:space="preserve"> olarak görülür. Sağlıkta adalet, bu kesimlerin hastaneye gitmekte zorlanmadığı, ilaçlarına zamanında ulaştığı ve bakım süreçlerinde yalnız bırakılmadığı bir sistemi zorunlu kılar. Evde sağlık, yerinde bakım ve aileyi destekleyen mekanizmalar bu yaklaşımın temelidir.</w:t>
      </w:r>
    </w:p>
    <w:p w14:paraId="54E1B39F" w14:textId="77777777" w:rsidR="006B6FB2" w:rsidRPr="006B6FB2" w:rsidRDefault="006B6FB2" w:rsidP="006B6FB2">
      <w:r w:rsidRPr="006B6FB2">
        <w:t xml:space="preserve">Bu alandaki ihmal; sık hastane yatışları, ilaç uyumsuzluğu, düşmeler, komplikasyonlar ve </w:t>
      </w:r>
      <w:r w:rsidRPr="006B6FB2">
        <w:rPr>
          <w:b/>
          <w:bCs/>
        </w:rPr>
        <w:t>yalnızlık</w:t>
      </w:r>
      <w:r w:rsidRPr="006B6FB2">
        <w:t xml:space="preserve"> üretir. Yalnızlık ise yaşlılıkta en az hastalık kadar yıkıcıdır. Bu nedenle yaşlı ve kronik hastalara yönelik sağlık politikaları, </w:t>
      </w:r>
      <w:r w:rsidRPr="006B6FB2">
        <w:rPr>
          <w:b/>
          <w:bCs/>
        </w:rPr>
        <w:t>insan onurunu</w:t>
      </w:r>
      <w:r w:rsidRPr="006B6FB2">
        <w:t xml:space="preserve"> koruyan bir çerçeveye oturmalıdır.</w:t>
      </w:r>
    </w:p>
    <w:p w14:paraId="71B4B619" w14:textId="77777777" w:rsidR="006B6FB2" w:rsidRPr="006B6FB2" w:rsidRDefault="006B6FB2" w:rsidP="006B6FB2">
      <w:pPr>
        <w:rPr>
          <w:b/>
          <w:bCs/>
        </w:rPr>
      </w:pPr>
      <w:r w:rsidRPr="006B6FB2">
        <w:rPr>
          <w:b/>
          <w:bCs/>
        </w:rPr>
        <w:t>2) SAHA ANALİZİ (Türkiye Gerçekliği)</w:t>
      </w:r>
    </w:p>
    <w:p w14:paraId="3CBAC708" w14:textId="77777777" w:rsidR="006B6FB2" w:rsidRPr="006B6FB2" w:rsidRDefault="006B6FB2" w:rsidP="006B6FB2">
      <w:r w:rsidRPr="006B6FB2">
        <w:t xml:space="preserve">Sahada yaşlılar ve kronik hastalarla konuşulduğunda ilk hissedilen duygu </w:t>
      </w:r>
      <w:r w:rsidRPr="006B6FB2">
        <w:rPr>
          <w:b/>
          <w:bCs/>
        </w:rPr>
        <w:t>yorgunluk</w:t>
      </w:r>
      <w:r w:rsidRPr="006B6FB2">
        <w:t>tur. Uzun bekleme süreleri, ulaşım zorluğu ve sürekli randevu–ilaç takibi hem hastayı hem ailesini yıpratmaktadır. Özellikle yalnız yaşayan yaşlılar için sağlık hizmetine erişim başlı başına bir mücadeledir.</w:t>
      </w:r>
    </w:p>
    <w:p w14:paraId="647251C0" w14:textId="77777777" w:rsidR="006B6FB2" w:rsidRPr="006B6FB2" w:rsidRDefault="006B6FB2" w:rsidP="006B6FB2">
      <w:r w:rsidRPr="006B6FB2">
        <w:t>Sahada sık duyulan ifadeler:</w:t>
      </w:r>
    </w:p>
    <w:p w14:paraId="10B71668" w14:textId="77777777" w:rsidR="006B6FB2" w:rsidRPr="006B6FB2" w:rsidRDefault="006B6FB2" w:rsidP="006B6FB2">
      <w:pPr>
        <w:numPr>
          <w:ilvl w:val="0"/>
          <w:numId w:val="1"/>
        </w:numPr>
      </w:pPr>
      <w:r w:rsidRPr="006B6FB2">
        <w:t>“Hastaneye gitmek çok zor.”</w:t>
      </w:r>
    </w:p>
    <w:p w14:paraId="5AE35D96" w14:textId="77777777" w:rsidR="006B6FB2" w:rsidRPr="006B6FB2" w:rsidRDefault="006B6FB2" w:rsidP="006B6FB2">
      <w:pPr>
        <w:numPr>
          <w:ilvl w:val="0"/>
          <w:numId w:val="1"/>
        </w:numPr>
      </w:pPr>
      <w:r w:rsidRPr="006B6FB2">
        <w:t>“İlaçları takip etmekte zorlanıyoruz.”</w:t>
      </w:r>
    </w:p>
    <w:p w14:paraId="5F8A1A1C" w14:textId="77777777" w:rsidR="006B6FB2" w:rsidRPr="006B6FB2" w:rsidRDefault="006B6FB2" w:rsidP="006B6FB2">
      <w:pPr>
        <w:numPr>
          <w:ilvl w:val="0"/>
          <w:numId w:val="1"/>
        </w:numPr>
      </w:pPr>
      <w:r w:rsidRPr="006B6FB2">
        <w:t>“Evde destek yok.”</w:t>
      </w:r>
    </w:p>
    <w:p w14:paraId="50187D1C" w14:textId="77777777" w:rsidR="006B6FB2" w:rsidRPr="006B6FB2" w:rsidRDefault="006B6FB2" w:rsidP="006B6FB2">
      <w:pPr>
        <w:numPr>
          <w:ilvl w:val="0"/>
          <w:numId w:val="1"/>
        </w:numPr>
      </w:pPr>
      <w:r w:rsidRPr="006B6FB2">
        <w:t>“Yaşlıyı düşünen sistem yok.”</w:t>
      </w:r>
    </w:p>
    <w:p w14:paraId="56848C50" w14:textId="77777777" w:rsidR="006B6FB2" w:rsidRPr="006B6FB2" w:rsidRDefault="006B6FB2" w:rsidP="006B6FB2">
      <w:pPr>
        <w:numPr>
          <w:ilvl w:val="0"/>
          <w:numId w:val="1"/>
        </w:numPr>
      </w:pPr>
      <w:r w:rsidRPr="006B6FB2">
        <w:t>“Yalnız kaldık.”</w:t>
      </w:r>
    </w:p>
    <w:p w14:paraId="3607BD8B" w14:textId="77777777" w:rsidR="006B6FB2" w:rsidRPr="006B6FB2" w:rsidRDefault="006B6FB2" w:rsidP="006B6FB2">
      <w:r w:rsidRPr="006B6FB2">
        <w:t xml:space="preserve">Bu ifadeler, hizmetin var olmasına rağmen </w:t>
      </w:r>
      <w:r w:rsidRPr="006B6FB2">
        <w:rPr>
          <w:b/>
          <w:bCs/>
        </w:rPr>
        <w:t>yerinde ve sürekli destek</w:t>
      </w:r>
      <w:r w:rsidRPr="006B6FB2">
        <w:t xml:space="preserve"> eksikliğini göstermektedir. Sahada dikkat çeken temel gerçek şudur: Yaşlı ve kronik hastalar, sağlık sisteminde </w:t>
      </w:r>
      <w:r w:rsidRPr="006B6FB2">
        <w:rPr>
          <w:b/>
          <w:bCs/>
        </w:rPr>
        <w:t>en çok görünen ama en az duyulan</w:t>
      </w:r>
      <w:r w:rsidRPr="006B6FB2">
        <w:t xml:space="preserve"> gruplardan biridir.</w:t>
      </w:r>
    </w:p>
    <w:p w14:paraId="61FF4739" w14:textId="77777777" w:rsidR="006B6FB2" w:rsidRPr="006B6FB2" w:rsidRDefault="006B6FB2" w:rsidP="006B6FB2">
      <w:pPr>
        <w:rPr>
          <w:b/>
          <w:bCs/>
        </w:rPr>
      </w:pPr>
      <w:r w:rsidRPr="006B6FB2">
        <w:rPr>
          <w:b/>
          <w:bCs/>
        </w:rPr>
        <w:t>3) SİYASİ İLETİŞİM ÇERÇEVESİ (Güçlü Söylem)</w:t>
      </w:r>
    </w:p>
    <w:p w14:paraId="195C4BB9" w14:textId="77777777" w:rsidR="006B6FB2" w:rsidRPr="006B6FB2" w:rsidRDefault="006B6FB2" w:rsidP="006B6FB2">
      <w:r w:rsidRPr="006B6FB2">
        <w:rPr>
          <w:b/>
          <w:bCs/>
        </w:rPr>
        <w:lastRenderedPageBreak/>
        <w:t>Ana Mesaj:</w:t>
      </w:r>
      <w:r w:rsidRPr="006B6FB2">
        <w:t xml:space="preserve"> Yaşlılık yalnızlık değildir, olmamalıdır.</w:t>
      </w:r>
      <w:r w:rsidRPr="006B6FB2">
        <w:br/>
      </w:r>
      <w:r w:rsidRPr="006B6FB2">
        <w:rPr>
          <w:b/>
          <w:bCs/>
        </w:rPr>
        <w:t>Çatışma Mesajı:</w:t>
      </w:r>
      <w:r w:rsidRPr="006B6FB2">
        <w:t xml:space="preserve"> Sürekliliği olmayan sağlık adil değildir.</w:t>
      </w:r>
      <w:r w:rsidRPr="006B6FB2">
        <w:br/>
      </w:r>
      <w:r w:rsidRPr="006B6FB2">
        <w:rPr>
          <w:b/>
          <w:bCs/>
        </w:rPr>
        <w:t>Kimlik Mesajı:</w:t>
      </w:r>
      <w:r w:rsidRPr="006B6FB2">
        <w:t xml:space="preserve"> Saadet Partisi, yaşlıyı ve kronik hastayı merkeze alan onurlu bakım anlayışının temsilcisidir.</w:t>
      </w:r>
    </w:p>
    <w:p w14:paraId="04D1AEE9" w14:textId="77777777" w:rsidR="006B6FB2" w:rsidRPr="006B6FB2" w:rsidRDefault="006B6FB2" w:rsidP="006B6FB2">
      <w:r w:rsidRPr="006B6FB2">
        <w:rPr>
          <w:b/>
          <w:bCs/>
        </w:rPr>
        <w:t>Güçlü söylem kalıpları:</w:t>
      </w:r>
    </w:p>
    <w:p w14:paraId="7B2FC4AF" w14:textId="77777777" w:rsidR="006B6FB2" w:rsidRPr="006B6FB2" w:rsidRDefault="006B6FB2" w:rsidP="006B6FB2">
      <w:pPr>
        <w:numPr>
          <w:ilvl w:val="0"/>
          <w:numId w:val="2"/>
        </w:numPr>
      </w:pPr>
      <w:r w:rsidRPr="006B6FB2">
        <w:t>“Yaşlılık kader değil, sorumluluktur.”</w:t>
      </w:r>
    </w:p>
    <w:p w14:paraId="72995592" w14:textId="77777777" w:rsidR="006B6FB2" w:rsidRPr="006B6FB2" w:rsidRDefault="006B6FB2" w:rsidP="006B6FB2">
      <w:pPr>
        <w:numPr>
          <w:ilvl w:val="0"/>
          <w:numId w:val="2"/>
        </w:numPr>
      </w:pPr>
      <w:r w:rsidRPr="006B6FB2">
        <w:t>“Hastalık uzun sürer, destek kısa olmamalı.”</w:t>
      </w:r>
    </w:p>
    <w:p w14:paraId="7F74C6BC" w14:textId="77777777" w:rsidR="006B6FB2" w:rsidRPr="006B6FB2" w:rsidRDefault="006B6FB2" w:rsidP="006B6FB2">
      <w:pPr>
        <w:numPr>
          <w:ilvl w:val="0"/>
          <w:numId w:val="2"/>
        </w:numPr>
      </w:pPr>
      <w:r w:rsidRPr="006B6FB2">
        <w:t>“Bakım evde başlar.”</w:t>
      </w:r>
    </w:p>
    <w:p w14:paraId="3DF90E83" w14:textId="77777777" w:rsidR="006B6FB2" w:rsidRPr="006B6FB2" w:rsidRDefault="006B6FB2" w:rsidP="006B6FB2">
      <w:pPr>
        <w:numPr>
          <w:ilvl w:val="0"/>
          <w:numId w:val="2"/>
        </w:numPr>
      </w:pPr>
      <w:r w:rsidRPr="006B6FB2">
        <w:t>“Emanete sahip çıkmak devlettir.”</w:t>
      </w:r>
    </w:p>
    <w:p w14:paraId="16AE86F1" w14:textId="77777777" w:rsidR="006B6FB2" w:rsidRPr="006B6FB2" w:rsidRDefault="006B6FB2" w:rsidP="006B6FB2">
      <w:pPr>
        <w:rPr>
          <w:b/>
          <w:bCs/>
        </w:rPr>
      </w:pPr>
      <w:r w:rsidRPr="006B6FB2">
        <w:rPr>
          <w:b/>
          <w:bCs/>
        </w:rPr>
        <w:t>4) KISA ANLATIM (1 Dakikalık Açıklama)</w:t>
      </w:r>
    </w:p>
    <w:p w14:paraId="407B8CBD" w14:textId="77777777" w:rsidR="006B6FB2" w:rsidRPr="006B6FB2" w:rsidRDefault="006B6FB2" w:rsidP="006B6FB2">
      <w:r w:rsidRPr="006B6FB2">
        <w:t>“Yaşlılar ve kronik hastalar için sağlık, bir günde bitmez. Süreklilik ister, destek ister. Bugün birçok yaşlı hastaneye gitmekte zorlanıyor, yalnız kalıyor. Saadet Partisi olarak biz diyoruz ki: Yaşlılık yalnızlık değildir. Evde bakım, düzenli takip ve onurlu yaşam herkesin hakkıdır.”</w:t>
      </w:r>
    </w:p>
    <w:p w14:paraId="5ED3098C" w14:textId="77777777" w:rsidR="006B6FB2" w:rsidRPr="006B6FB2" w:rsidRDefault="006B6FB2" w:rsidP="006B6FB2">
      <w:pPr>
        <w:rPr>
          <w:b/>
          <w:bCs/>
        </w:rPr>
      </w:pPr>
      <w:r w:rsidRPr="006B6FB2">
        <w:rPr>
          <w:b/>
          <w:bCs/>
        </w:rPr>
        <w:t>5) SOR–CEVAP SETİ (Vatandaşın Sorularına Güçlü Yanıtlar)</w:t>
      </w:r>
    </w:p>
    <w:p w14:paraId="6122265C" w14:textId="77777777" w:rsidR="006B6FB2" w:rsidRPr="006B6FB2" w:rsidRDefault="006B6FB2" w:rsidP="006B6FB2">
      <w:r w:rsidRPr="006B6FB2">
        <w:rPr>
          <w:b/>
          <w:bCs/>
        </w:rPr>
        <w:t>Soru:</w:t>
      </w:r>
      <w:r w:rsidRPr="006B6FB2">
        <w:t xml:space="preserve"> “Yaşlılar neden daha çok zorlanıyor?”</w:t>
      </w:r>
      <w:r w:rsidRPr="006B6FB2">
        <w:br/>
      </w:r>
      <w:r w:rsidRPr="006B6FB2">
        <w:rPr>
          <w:b/>
          <w:bCs/>
        </w:rPr>
        <w:t>Cevap:</w:t>
      </w:r>
      <w:r w:rsidRPr="006B6FB2">
        <w:t xml:space="preserve"> “Ulaşım, bekleme ve takip süreçleri yaşlılar için ağır.”</w:t>
      </w:r>
    </w:p>
    <w:p w14:paraId="762683D7" w14:textId="77777777" w:rsidR="006B6FB2" w:rsidRPr="006B6FB2" w:rsidRDefault="006B6FB2" w:rsidP="006B6FB2">
      <w:r w:rsidRPr="006B6FB2">
        <w:rPr>
          <w:b/>
          <w:bCs/>
        </w:rPr>
        <w:t>Soru:</w:t>
      </w:r>
      <w:r w:rsidRPr="006B6FB2">
        <w:t xml:space="preserve"> “Evde sağlık yeterli mi?”</w:t>
      </w:r>
      <w:r w:rsidRPr="006B6FB2">
        <w:br/>
      </w:r>
      <w:r w:rsidRPr="006B6FB2">
        <w:rPr>
          <w:b/>
          <w:bCs/>
        </w:rPr>
        <w:t>Cevap:</w:t>
      </w:r>
      <w:r w:rsidRPr="006B6FB2">
        <w:t xml:space="preserve"> “Hayır. Yaygın ve düzenli hâle getirilmeli.”</w:t>
      </w:r>
    </w:p>
    <w:p w14:paraId="3E9CC8F0" w14:textId="77777777" w:rsidR="006B6FB2" w:rsidRPr="006B6FB2" w:rsidRDefault="006B6FB2" w:rsidP="006B6FB2">
      <w:r w:rsidRPr="006B6FB2">
        <w:rPr>
          <w:b/>
          <w:bCs/>
        </w:rPr>
        <w:t>Soru:</w:t>
      </w:r>
      <w:r w:rsidRPr="006B6FB2">
        <w:t xml:space="preserve"> “Saadet neyi değiştirecek?”</w:t>
      </w:r>
      <w:r w:rsidRPr="006B6FB2">
        <w:br/>
      </w:r>
      <w:r w:rsidRPr="006B6FB2">
        <w:rPr>
          <w:b/>
          <w:bCs/>
        </w:rPr>
        <w:t>Cevap:</w:t>
      </w:r>
      <w:r w:rsidRPr="006B6FB2">
        <w:t xml:space="preserve"> “Evde bakım, düzenli takip ve aileye destek.”</w:t>
      </w:r>
    </w:p>
    <w:p w14:paraId="1FD58684" w14:textId="77777777" w:rsidR="006B6FB2" w:rsidRPr="006B6FB2" w:rsidRDefault="006B6FB2" w:rsidP="006B6FB2">
      <w:r w:rsidRPr="006B6FB2">
        <w:rPr>
          <w:b/>
          <w:bCs/>
        </w:rPr>
        <w:t>Soru:</w:t>
      </w:r>
      <w:r w:rsidRPr="006B6FB2">
        <w:t xml:space="preserve"> “Bu aileye ne kazandırır?”</w:t>
      </w:r>
      <w:r w:rsidRPr="006B6FB2">
        <w:br/>
      </w:r>
      <w:r w:rsidRPr="006B6FB2">
        <w:rPr>
          <w:b/>
          <w:bCs/>
        </w:rPr>
        <w:t>Cevap:</w:t>
      </w:r>
      <w:r w:rsidRPr="006B6FB2">
        <w:t xml:space="preserve"> “Huzur, güven ve daha sağlıklı bir yaşam.”</w:t>
      </w:r>
    </w:p>
    <w:p w14:paraId="5D963BEF" w14:textId="77777777" w:rsidR="006B6FB2" w:rsidRPr="006B6FB2" w:rsidRDefault="006B6FB2" w:rsidP="006B6FB2">
      <w:pPr>
        <w:rPr>
          <w:b/>
          <w:bCs/>
        </w:rPr>
      </w:pPr>
      <w:r w:rsidRPr="006B6FB2">
        <w:rPr>
          <w:b/>
          <w:bCs/>
        </w:rPr>
        <w:t>6) SAHA GÖREV HAVUZU (8–10 Görev)</w:t>
      </w:r>
    </w:p>
    <w:p w14:paraId="678632B0" w14:textId="77777777" w:rsidR="006B6FB2" w:rsidRPr="006B6FB2" w:rsidRDefault="006B6FB2" w:rsidP="006B6FB2">
      <w:pPr>
        <w:numPr>
          <w:ilvl w:val="0"/>
          <w:numId w:val="3"/>
        </w:numPr>
      </w:pPr>
      <w:r w:rsidRPr="006B6FB2">
        <w:t>2 yaşlıya “hastaneye gitmek zor mu?” sorusunu sor.</w:t>
      </w:r>
    </w:p>
    <w:p w14:paraId="2253753D" w14:textId="77777777" w:rsidR="006B6FB2" w:rsidRPr="006B6FB2" w:rsidRDefault="006B6FB2" w:rsidP="006B6FB2">
      <w:pPr>
        <w:numPr>
          <w:ilvl w:val="0"/>
          <w:numId w:val="3"/>
        </w:numPr>
      </w:pPr>
      <w:r w:rsidRPr="006B6FB2">
        <w:t>Kronik hastalığı olan bir aileyle ilaç takibini konuş.</w:t>
      </w:r>
    </w:p>
    <w:p w14:paraId="76C55CD4" w14:textId="77777777" w:rsidR="006B6FB2" w:rsidRPr="006B6FB2" w:rsidRDefault="006B6FB2" w:rsidP="006B6FB2">
      <w:pPr>
        <w:numPr>
          <w:ilvl w:val="0"/>
          <w:numId w:val="3"/>
        </w:numPr>
      </w:pPr>
      <w:r w:rsidRPr="006B6FB2">
        <w:t>Evde sağlık hizmeti alıp almadıklarını öğren.</w:t>
      </w:r>
    </w:p>
    <w:p w14:paraId="0C872FA6" w14:textId="77777777" w:rsidR="006B6FB2" w:rsidRPr="006B6FB2" w:rsidRDefault="006B6FB2" w:rsidP="006B6FB2">
      <w:pPr>
        <w:numPr>
          <w:ilvl w:val="0"/>
          <w:numId w:val="3"/>
        </w:numPr>
      </w:pPr>
      <w:r w:rsidRPr="006B6FB2">
        <w:t>“Yaşlılık yalnızlık değildir” cümlesine tepkileri kaydet.</w:t>
      </w:r>
    </w:p>
    <w:p w14:paraId="393BA5E2" w14:textId="77777777" w:rsidR="006B6FB2" w:rsidRPr="006B6FB2" w:rsidRDefault="006B6FB2" w:rsidP="006B6FB2">
      <w:pPr>
        <w:numPr>
          <w:ilvl w:val="0"/>
          <w:numId w:val="3"/>
        </w:numPr>
      </w:pPr>
      <w:r w:rsidRPr="006B6FB2">
        <w:t>Ulaşım ve refakat sorunlarını not al.</w:t>
      </w:r>
    </w:p>
    <w:p w14:paraId="405799E1" w14:textId="77777777" w:rsidR="006B6FB2" w:rsidRPr="006B6FB2" w:rsidRDefault="006B6FB2" w:rsidP="006B6FB2">
      <w:pPr>
        <w:numPr>
          <w:ilvl w:val="0"/>
          <w:numId w:val="3"/>
        </w:numPr>
      </w:pPr>
      <w:r w:rsidRPr="006B6FB2">
        <w:t>Aile yükünün nasıl paylaşıldığını gözlemle.</w:t>
      </w:r>
    </w:p>
    <w:p w14:paraId="7BB73137" w14:textId="77777777" w:rsidR="006B6FB2" w:rsidRPr="006B6FB2" w:rsidRDefault="006B6FB2" w:rsidP="006B6FB2">
      <w:pPr>
        <w:numPr>
          <w:ilvl w:val="0"/>
          <w:numId w:val="3"/>
        </w:numPr>
      </w:pPr>
      <w:r w:rsidRPr="006B6FB2">
        <w:t>Küçük bir grupta 1 dakikalık yaşlı–kronik hasta anlatımı yap.</w:t>
      </w:r>
    </w:p>
    <w:p w14:paraId="3DE7FB13" w14:textId="77777777" w:rsidR="006B6FB2" w:rsidRPr="006B6FB2" w:rsidRDefault="006B6FB2" w:rsidP="006B6FB2">
      <w:pPr>
        <w:numPr>
          <w:ilvl w:val="0"/>
          <w:numId w:val="3"/>
        </w:numPr>
      </w:pPr>
      <w:r w:rsidRPr="006B6FB2">
        <w:lastRenderedPageBreak/>
        <w:t>Haftalık rapor: “Mahallede yaşlı ve kronik hasta ihtiyaçları”.</w:t>
      </w:r>
    </w:p>
    <w:p w14:paraId="45844F83" w14:textId="77777777" w:rsidR="006B6FB2" w:rsidRDefault="006B6FB2"/>
    <w:sectPr w:rsidR="006B6F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965F5"/>
    <w:multiLevelType w:val="multilevel"/>
    <w:tmpl w:val="6D6A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1922A2"/>
    <w:multiLevelType w:val="multilevel"/>
    <w:tmpl w:val="963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67C70"/>
    <w:multiLevelType w:val="multilevel"/>
    <w:tmpl w:val="42B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563674">
    <w:abstractNumId w:val="1"/>
  </w:num>
  <w:num w:numId="2" w16cid:durableId="1316449665">
    <w:abstractNumId w:val="2"/>
  </w:num>
  <w:num w:numId="3" w16cid:durableId="177151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2"/>
    <w:rsid w:val="006B6FB2"/>
    <w:rsid w:val="006F67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F72E"/>
  <w15:chartTrackingRefBased/>
  <w15:docId w15:val="{DEC808F6-4202-4D41-BAEE-8B76D3DBC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B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B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B6FB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B6FB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B6FB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B6FB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B6FB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B6FB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B6FB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B6FB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B6FB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B6FB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B6FB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B6FB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B6FB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B6FB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B6FB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B6FB2"/>
    <w:rPr>
      <w:rFonts w:eastAsiaTheme="majorEastAsia" w:cstheme="majorBidi"/>
      <w:color w:val="272727" w:themeColor="text1" w:themeTint="D8"/>
    </w:rPr>
  </w:style>
  <w:style w:type="paragraph" w:styleId="KonuBal">
    <w:name w:val="Title"/>
    <w:basedOn w:val="Normal"/>
    <w:next w:val="Normal"/>
    <w:link w:val="KonuBalChar"/>
    <w:uiPriority w:val="10"/>
    <w:qFormat/>
    <w:rsid w:val="006B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B6FB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B6FB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B6FB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B6FB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B6FB2"/>
    <w:rPr>
      <w:i/>
      <w:iCs/>
      <w:color w:val="404040" w:themeColor="text1" w:themeTint="BF"/>
    </w:rPr>
  </w:style>
  <w:style w:type="paragraph" w:styleId="ListeParagraf">
    <w:name w:val="List Paragraph"/>
    <w:basedOn w:val="Normal"/>
    <w:uiPriority w:val="34"/>
    <w:qFormat/>
    <w:rsid w:val="006B6FB2"/>
    <w:pPr>
      <w:ind w:left="720"/>
      <w:contextualSpacing/>
    </w:pPr>
  </w:style>
  <w:style w:type="character" w:styleId="GlVurgulama">
    <w:name w:val="Intense Emphasis"/>
    <w:basedOn w:val="VarsaylanParagrafYazTipi"/>
    <w:uiPriority w:val="21"/>
    <w:qFormat/>
    <w:rsid w:val="006B6FB2"/>
    <w:rPr>
      <w:i/>
      <w:iCs/>
      <w:color w:val="0F4761" w:themeColor="accent1" w:themeShade="BF"/>
    </w:rPr>
  </w:style>
  <w:style w:type="paragraph" w:styleId="GlAlnt">
    <w:name w:val="Intense Quote"/>
    <w:basedOn w:val="Normal"/>
    <w:next w:val="Normal"/>
    <w:link w:val="GlAlntChar"/>
    <w:uiPriority w:val="30"/>
    <w:qFormat/>
    <w:rsid w:val="006B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B6FB2"/>
    <w:rPr>
      <w:i/>
      <w:iCs/>
      <w:color w:val="0F4761" w:themeColor="accent1" w:themeShade="BF"/>
    </w:rPr>
  </w:style>
  <w:style w:type="character" w:styleId="GlBavuru">
    <w:name w:val="Intense Reference"/>
    <w:basedOn w:val="VarsaylanParagrafYazTipi"/>
    <w:uiPriority w:val="32"/>
    <w:qFormat/>
    <w:rsid w:val="006B6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3</Pages>
  <Words>506</Words>
  <Characters>2973</Characters>
  <Application>Microsoft Office Word</Application>
  <DocSecurity>0</DocSecurity>
  <Lines>148</Lines>
  <Paragraphs>151</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2025-12-25T17:29:00Z</dcterms:created>
  <dcterms:modified xsi:type="dcterms:W3CDTF">2025-12-25T21:19:00Z</dcterms:modified>
</cp:coreProperties>
</file>