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B03F79" w14:textId="77777777" w:rsidR="00C61168" w:rsidRPr="00C61168" w:rsidRDefault="00C61168" w:rsidP="00C61168">
      <w:pPr>
        <w:rPr>
          <w:b/>
          <w:bCs/>
        </w:rPr>
      </w:pPr>
      <w:r w:rsidRPr="00C61168">
        <w:rPr>
          <w:b/>
          <w:bCs/>
        </w:rPr>
        <w:t>SAADET’İN TARIM MODELİ</w:t>
      </w:r>
    </w:p>
    <w:p w14:paraId="697FDBF2" w14:textId="0F61C1F6" w:rsidR="00C61168" w:rsidRPr="00C61168" w:rsidRDefault="00C61168" w:rsidP="00C61168">
      <w:r>
        <w:rPr>
          <w:b/>
          <w:bCs/>
        </w:rPr>
        <w:t xml:space="preserve"> </w:t>
      </w:r>
    </w:p>
    <w:p w14:paraId="6925CEB2" w14:textId="77777777" w:rsidR="00C61168" w:rsidRPr="00C61168" w:rsidRDefault="00C61168" w:rsidP="00C61168">
      <w:pPr>
        <w:rPr>
          <w:b/>
          <w:bCs/>
        </w:rPr>
      </w:pPr>
      <w:r w:rsidRPr="00C61168">
        <w:rPr>
          <w:b/>
          <w:bCs/>
        </w:rPr>
        <w:t>1) KAVRAMSAL TANIM (Derin Açıklama)</w:t>
      </w:r>
    </w:p>
    <w:p w14:paraId="6A775F33" w14:textId="77777777" w:rsidR="00C61168" w:rsidRPr="00C61168" w:rsidRDefault="00C61168" w:rsidP="00C61168">
      <w:r w:rsidRPr="00C61168">
        <w:t xml:space="preserve">Saadet’in Tarım Modeli; tarımı </w:t>
      </w:r>
      <w:r w:rsidRPr="00C61168">
        <w:rPr>
          <w:b/>
          <w:bCs/>
        </w:rPr>
        <w:t>piyasanın dalgalı insafından</w:t>
      </w:r>
      <w:r w:rsidRPr="00C61168">
        <w:t xml:space="preserve"> kurtarıp, </w:t>
      </w:r>
      <w:r w:rsidRPr="00C61168">
        <w:rPr>
          <w:b/>
          <w:bCs/>
        </w:rPr>
        <w:t>planlı, adil ve sürdürülebilir</w:t>
      </w:r>
      <w:r w:rsidRPr="00C61168">
        <w:t xml:space="preserve"> bir zemine oturtmayı hedefleyen bütüncül bir yaklaşımdır. Bu modelde tarım; sadece ekonomik bir faaliyet değil, </w:t>
      </w:r>
      <w:r w:rsidRPr="00C61168">
        <w:rPr>
          <w:b/>
          <w:bCs/>
        </w:rPr>
        <w:t>milli güvenlik</w:t>
      </w:r>
      <w:r w:rsidRPr="00C61168">
        <w:t xml:space="preserve">, </w:t>
      </w:r>
      <w:r w:rsidRPr="00C61168">
        <w:rPr>
          <w:b/>
          <w:bCs/>
        </w:rPr>
        <w:t>toplumsal huzur</w:t>
      </w:r>
      <w:r w:rsidRPr="00C61168">
        <w:t xml:space="preserve"> ve </w:t>
      </w:r>
      <w:r w:rsidRPr="00C61168">
        <w:rPr>
          <w:b/>
          <w:bCs/>
        </w:rPr>
        <w:t>gelecek meselesi</w:t>
      </w:r>
      <w:r w:rsidRPr="00C61168">
        <w:t xml:space="preserve"> olarak ele alınır. Üreten kazanmadıkça tüketici korunamaz; çiftçi ayakta kalmadan gıda ucuzlamaz.</w:t>
      </w:r>
    </w:p>
    <w:p w14:paraId="008C0DE2" w14:textId="77777777" w:rsidR="00C61168" w:rsidRPr="00C61168" w:rsidRDefault="00C61168" w:rsidP="00C61168">
      <w:r w:rsidRPr="00C61168">
        <w:t xml:space="preserve">Modelin merkezinde </w:t>
      </w:r>
      <w:r w:rsidRPr="00C61168">
        <w:rPr>
          <w:b/>
          <w:bCs/>
        </w:rPr>
        <w:t>üretici onuru</w:t>
      </w:r>
      <w:r w:rsidRPr="00C61168">
        <w:t xml:space="preserve"> vardır. Çiftçi; ne ekeceğini, kaça satacağını ve emeğinin karşılığını alıp alamayacağını bilerek üretim yapmalıdır. Belirsizlikle üretim olmaz. Saadet’in Tarım Modeli; üretimi hasat sonrasına değil, </w:t>
      </w:r>
      <w:r w:rsidRPr="00C61168">
        <w:rPr>
          <w:b/>
          <w:bCs/>
        </w:rPr>
        <w:t>ekim öncesine</w:t>
      </w:r>
      <w:r w:rsidRPr="00C61168">
        <w:t xml:space="preserve"> güvence altına alır.</w:t>
      </w:r>
    </w:p>
    <w:p w14:paraId="17FD4F3A" w14:textId="77777777" w:rsidR="00C61168" w:rsidRPr="00C61168" w:rsidRDefault="00C61168" w:rsidP="00C61168">
      <w:r w:rsidRPr="00C61168">
        <w:t xml:space="preserve">Bu yaklaşım; destek dağıtan değil, </w:t>
      </w:r>
      <w:r w:rsidRPr="00C61168">
        <w:rPr>
          <w:b/>
          <w:bCs/>
        </w:rPr>
        <w:t>düzen kuran</w:t>
      </w:r>
      <w:r w:rsidRPr="00C61168">
        <w:t xml:space="preserve"> bir tarım anlayışıdır. Girdi maliyetlerinden fiyat istikrarına, kooperatifçilikten su yönetimine, genç çiftçiden teknolojiye kadar tüm alanlar </w:t>
      </w:r>
      <w:r w:rsidRPr="00C61168">
        <w:rPr>
          <w:b/>
          <w:bCs/>
        </w:rPr>
        <w:t>bir zincirin halkaları</w:t>
      </w:r>
      <w:r w:rsidRPr="00C61168">
        <w:t xml:space="preserve"> olarak ele alınır.</w:t>
      </w:r>
    </w:p>
    <w:p w14:paraId="6BD5196B" w14:textId="77777777" w:rsidR="00C61168" w:rsidRPr="00C61168" w:rsidRDefault="00C61168" w:rsidP="00C61168">
      <w:pPr>
        <w:rPr>
          <w:b/>
          <w:bCs/>
        </w:rPr>
      </w:pPr>
      <w:r w:rsidRPr="00C61168">
        <w:rPr>
          <w:b/>
          <w:bCs/>
        </w:rPr>
        <w:t>2) MODELİN TEMEL SÜTUNLARI (Bütüncül Çerçeve)</w:t>
      </w:r>
    </w:p>
    <w:p w14:paraId="693D0FCC" w14:textId="77777777" w:rsidR="00C61168" w:rsidRPr="00C61168" w:rsidRDefault="00C61168" w:rsidP="00C61168">
      <w:r w:rsidRPr="00C61168">
        <w:rPr>
          <w:rFonts w:ascii="Segoe UI Emoji" w:hAnsi="Segoe UI Emoji" w:cs="Segoe UI Emoji"/>
          <w:b/>
          <w:bCs/>
        </w:rPr>
        <w:t>🔹</w:t>
      </w:r>
      <w:r w:rsidRPr="00C61168">
        <w:rPr>
          <w:b/>
          <w:bCs/>
        </w:rPr>
        <w:t xml:space="preserve"> Planlı Üretim:</w:t>
      </w:r>
      <w:r w:rsidRPr="00C61168">
        <w:br/>
        <w:t>Bölgesel, iklim uyumlu ve tüketim ihtiyacına göre ürün planlaması.</w:t>
      </w:r>
      <w:r w:rsidRPr="00C61168">
        <w:br/>
        <w:t>Hasat öncesi alım fiyatı ve garanti.</w:t>
      </w:r>
    </w:p>
    <w:p w14:paraId="6693F952" w14:textId="77777777" w:rsidR="00C61168" w:rsidRPr="00C61168" w:rsidRDefault="00C61168" w:rsidP="00C61168">
      <w:r w:rsidRPr="00C61168">
        <w:rPr>
          <w:rFonts w:ascii="Segoe UI Emoji" w:hAnsi="Segoe UI Emoji" w:cs="Segoe UI Emoji"/>
          <w:b/>
          <w:bCs/>
        </w:rPr>
        <w:t>🔹</w:t>
      </w:r>
      <w:r w:rsidRPr="00C61168">
        <w:rPr>
          <w:b/>
          <w:bCs/>
        </w:rPr>
        <w:t xml:space="preserve"> Girdi Adaleti:</w:t>
      </w:r>
      <w:r w:rsidRPr="00C61168">
        <w:br/>
        <w:t>Mazot, gübre, tohum ve yem maliyetlerinde vergi indirimi ve yerli üretim.</w:t>
      </w:r>
      <w:r w:rsidRPr="00C61168">
        <w:br/>
        <w:t>Destek ekimde, borçlanmadan önce.</w:t>
      </w:r>
    </w:p>
    <w:p w14:paraId="55D0B46D" w14:textId="77777777" w:rsidR="00C61168" w:rsidRPr="00C61168" w:rsidRDefault="00C61168" w:rsidP="00C61168">
      <w:r w:rsidRPr="00C61168">
        <w:rPr>
          <w:rFonts w:ascii="Segoe UI Emoji" w:hAnsi="Segoe UI Emoji" w:cs="Segoe UI Emoji"/>
          <w:b/>
          <w:bCs/>
        </w:rPr>
        <w:t>🔹</w:t>
      </w:r>
      <w:r w:rsidRPr="00C61168">
        <w:rPr>
          <w:b/>
          <w:bCs/>
        </w:rPr>
        <w:t xml:space="preserve"> Alım Garantisi &amp; Fiyat İstikrarı:</w:t>
      </w:r>
      <w:r w:rsidRPr="00C61168">
        <w:br/>
        <w:t>Stratejik ürünlerde taban fiyat.</w:t>
      </w:r>
      <w:r w:rsidRPr="00C61168">
        <w:br/>
        <w:t>Çiftçinin emeğini piyasa şoklarından koruyan mekanizma.</w:t>
      </w:r>
    </w:p>
    <w:p w14:paraId="42A69A2E" w14:textId="77777777" w:rsidR="00C61168" w:rsidRPr="00C61168" w:rsidRDefault="00C61168" w:rsidP="00C61168">
      <w:r w:rsidRPr="00C61168">
        <w:rPr>
          <w:rFonts w:ascii="Segoe UI Emoji" w:hAnsi="Segoe UI Emoji" w:cs="Segoe UI Emoji"/>
          <w:b/>
          <w:bCs/>
        </w:rPr>
        <w:t>🔹</w:t>
      </w:r>
      <w:r w:rsidRPr="00C61168">
        <w:rPr>
          <w:b/>
          <w:bCs/>
        </w:rPr>
        <w:t xml:space="preserve"> Kooperatifçilik:</w:t>
      </w:r>
      <w:r w:rsidRPr="00C61168">
        <w:br/>
        <w:t>Üretici birlikleriyle pazarlık gücü.</w:t>
      </w:r>
      <w:r w:rsidRPr="00C61168">
        <w:br/>
        <w:t>Depolama, paketleme ve doğrudan satış.</w:t>
      </w:r>
    </w:p>
    <w:p w14:paraId="0C75B5B9" w14:textId="77777777" w:rsidR="00C61168" w:rsidRPr="00C61168" w:rsidRDefault="00C61168" w:rsidP="00C61168">
      <w:r w:rsidRPr="00C61168">
        <w:rPr>
          <w:rFonts w:ascii="Segoe UI Emoji" w:hAnsi="Segoe UI Emoji" w:cs="Segoe UI Emoji"/>
          <w:b/>
          <w:bCs/>
        </w:rPr>
        <w:t>🔹</w:t>
      </w:r>
      <w:r w:rsidRPr="00C61168">
        <w:rPr>
          <w:b/>
          <w:bCs/>
        </w:rPr>
        <w:t xml:space="preserve"> Yerli Üretim &amp; İthalat Disiplini:</w:t>
      </w:r>
      <w:r w:rsidRPr="00C61168">
        <w:br/>
        <w:t>İthalat istisnai ve planlı.</w:t>
      </w:r>
      <w:r w:rsidRPr="00C61168">
        <w:br/>
        <w:t>Hasat döneminde yerli üretim korunur.</w:t>
      </w:r>
    </w:p>
    <w:p w14:paraId="1AC939F9" w14:textId="77777777" w:rsidR="00C61168" w:rsidRPr="00C61168" w:rsidRDefault="00C61168" w:rsidP="00C61168">
      <w:r w:rsidRPr="00C61168">
        <w:rPr>
          <w:rFonts w:ascii="Segoe UI Emoji" w:hAnsi="Segoe UI Emoji" w:cs="Segoe UI Emoji"/>
          <w:b/>
          <w:bCs/>
        </w:rPr>
        <w:t>🔹</w:t>
      </w:r>
      <w:r w:rsidRPr="00C61168">
        <w:rPr>
          <w:b/>
          <w:bCs/>
        </w:rPr>
        <w:t xml:space="preserve"> Hayvancılık &amp; Yem Politikası:</w:t>
      </w:r>
      <w:r w:rsidRPr="00C61168">
        <w:br/>
        <w:t>Yerli yem üretimi, mera ıslahı, süt–yem paritesi.</w:t>
      </w:r>
      <w:r w:rsidRPr="00C61168">
        <w:br/>
        <w:t>İthal etle değil, üreticiyle çözüm.</w:t>
      </w:r>
    </w:p>
    <w:p w14:paraId="34C1CF0A" w14:textId="77777777" w:rsidR="00C61168" w:rsidRPr="00C61168" w:rsidRDefault="00C61168" w:rsidP="00C61168">
      <w:r w:rsidRPr="00C61168">
        <w:rPr>
          <w:rFonts w:ascii="Segoe UI Emoji" w:hAnsi="Segoe UI Emoji" w:cs="Segoe UI Emoji"/>
          <w:b/>
          <w:bCs/>
        </w:rPr>
        <w:lastRenderedPageBreak/>
        <w:t>🔹</w:t>
      </w:r>
      <w:r w:rsidRPr="00C61168">
        <w:rPr>
          <w:b/>
          <w:bCs/>
        </w:rPr>
        <w:t xml:space="preserve"> Su ve İklim Uyumlu Tarım:</w:t>
      </w:r>
      <w:r w:rsidRPr="00C61168">
        <w:br/>
        <w:t>Modern sulama, suyun kamusal yönetimi, iklim dayanıklılığı.</w:t>
      </w:r>
    </w:p>
    <w:p w14:paraId="0A307459" w14:textId="77777777" w:rsidR="00C61168" w:rsidRPr="00C61168" w:rsidRDefault="00C61168" w:rsidP="00C61168">
      <w:r w:rsidRPr="00C61168">
        <w:rPr>
          <w:rFonts w:ascii="Segoe UI Emoji" w:hAnsi="Segoe UI Emoji" w:cs="Segoe UI Emoji"/>
          <w:b/>
          <w:bCs/>
        </w:rPr>
        <w:t>🔹</w:t>
      </w:r>
      <w:r w:rsidRPr="00C61168">
        <w:rPr>
          <w:b/>
          <w:bCs/>
        </w:rPr>
        <w:t xml:space="preserve"> Kırsal Yaşam &amp; Genç Çiftçi:</w:t>
      </w:r>
      <w:r w:rsidRPr="00C61168">
        <w:br/>
        <w:t>Gençlere gelir güvencesi, sosyal imkânlar, teknoloji erişimi.</w:t>
      </w:r>
      <w:r w:rsidRPr="00C61168">
        <w:br/>
        <w:t>Köyü terk ettirmeyen tarım.</w:t>
      </w:r>
    </w:p>
    <w:p w14:paraId="7FEC3945" w14:textId="77777777" w:rsidR="00C61168" w:rsidRPr="00C61168" w:rsidRDefault="00C61168" w:rsidP="00C61168">
      <w:r w:rsidRPr="00C61168">
        <w:rPr>
          <w:rFonts w:ascii="Segoe UI Emoji" w:hAnsi="Segoe UI Emoji" w:cs="Segoe UI Emoji"/>
          <w:b/>
          <w:bCs/>
        </w:rPr>
        <w:t>🔹</w:t>
      </w:r>
      <w:r w:rsidRPr="00C61168">
        <w:rPr>
          <w:b/>
          <w:bCs/>
        </w:rPr>
        <w:t xml:space="preserve"> Teknoloji ve Dijitalleşme:</w:t>
      </w:r>
      <w:r w:rsidRPr="00C61168">
        <w:br/>
        <w:t>Akıllı tarımın küçük çiftçiye yayılması.</w:t>
      </w:r>
      <w:r w:rsidRPr="00C61168">
        <w:br/>
        <w:t>Eğitim, ortak kullanım ve veri temelli karar.</w:t>
      </w:r>
    </w:p>
    <w:p w14:paraId="245DFC16" w14:textId="77777777" w:rsidR="00C61168" w:rsidRPr="00C61168" w:rsidRDefault="00C61168" w:rsidP="00C61168">
      <w:r w:rsidRPr="00C61168">
        <w:rPr>
          <w:rFonts w:ascii="Segoe UI Emoji" w:hAnsi="Segoe UI Emoji" w:cs="Segoe UI Emoji"/>
          <w:b/>
          <w:bCs/>
        </w:rPr>
        <w:t>🔹</w:t>
      </w:r>
      <w:r w:rsidRPr="00C61168">
        <w:rPr>
          <w:b/>
          <w:bCs/>
        </w:rPr>
        <w:t xml:space="preserve"> Gıda Güvenliği:</w:t>
      </w:r>
      <w:r w:rsidRPr="00C61168">
        <w:br/>
        <w:t>Tarladan sofraya güçlü denetim.</w:t>
      </w:r>
      <w:r w:rsidRPr="00C61168">
        <w:br/>
        <w:t>Şeffaf etiket, sağlıklı üretim.</w:t>
      </w:r>
    </w:p>
    <w:p w14:paraId="449CA0BF" w14:textId="77777777" w:rsidR="00C61168" w:rsidRPr="00C61168" w:rsidRDefault="00C61168" w:rsidP="00C61168">
      <w:pPr>
        <w:rPr>
          <w:b/>
          <w:bCs/>
        </w:rPr>
      </w:pPr>
      <w:r w:rsidRPr="00C61168">
        <w:rPr>
          <w:b/>
          <w:bCs/>
        </w:rPr>
        <w:t>3) SAHA ANALİZİ (Toplumsal Karşılık)</w:t>
      </w:r>
    </w:p>
    <w:p w14:paraId="47CFA789" w14:textId="77777777" w:rsidR="00C61168" w:rsidRPr="00C61168" w:rsidRDefault="00C61168" w:rsidP="00C61168">
      <w:r w:rsidRPr="00C61168">
        <w:t xml:space="preserve">Sahada Saadet’in Tarım Modeli; “çiftçiyi gerçekten anlayan” bir yaklaşım olarak karşılık bulur. Çünkü bu model; </w:t>
      </w:r>
      <w:r w:rsidRPr="00C61168">
        <w:rPr>
          <w:b/>
          <w:bCs/>
        </w:rPr>
        <w:t>slogan değil çözüm</w:t>
      </w:r>
      <w:r w:rsidRPr="00C61168">
        <w:t xml:space="preserve">, </w:t>
      </w:r>
      <w:r w:rsidRPr="00C61168">
        <w:rPr>
          <w:b/>
          <w:bCs/>
        </w:rPr>
        <w:t>destek vaadi değil düzen</w:t>
      </w:r>
      <w:r w:rsidRPr="00C61168">
        <w:t xml:space="preserve"> sunar. Çiftçi için güven, tüketici için istikrar üretir.</w:t>
      </w:r>
    </w:p>
    <w:p w14:paraId="045B1F0B" w14:textId="77777777" w:rsidR="00C61168" w:rsidRPr="00C61168" w:rsidRDefault="00C61168" w:rsidP="00C61168">
      <w:r w:rsidRPr="00C61168">
        <w:t>Bu model uygulandığında:</w:t>
      </w:r>
    </w:p>
    <w:p w14:paraId="36C2AE88" w14:textId="77777777" w:rsidR="00C61168" w:rsidRPr="00C61168" w:rsidRDefault="00C61168" w:rsidP="00C61168">
      <w:pPr>
        <w:numPr>
          <w:ilvl w:val="0"/>
          <w:numId w:val="1"/>
        </w:numPr>
      </w:pPr>
      <w:r w:rsidRPr="00C61168">
        <w:t>Çiftçi borçla değil, planla üretir</w:t>
      </w:r>
    </w:p>
    <w:p w14:paraId="65AE6076" w14:textId="77777777" w:rsidR="00C61168" w:rsidRPr="00C61168" w:rsidRDefault="00C61168" w:rsidP="00C61168">
      <w:pPr>
        <w:numPr>
          <w:ilvl w:val="0"/>
          <w:numId w:val="1"/>
        </w:numPr>
      </w:pPr>
      <w:r w:rsidRPr="00C61168">
        <w:t>Genç tarımdan kaçmaz</w:t>
      </w:r>
    </w:p>
    <w:p w14:paraId="6DB76C86" w14:textId="77777777" w:rsidR="00C61168" w:rsidRPr="00C61168" w:rsidRDefault="00C61168" w:rsidP="00C61168">
      <w:pPr>
        <w:numPr>
          <w:ilvl w:val="0"/>
          <w:numId w:val="1"/>
        </w:numPr>
      </w:pPr>
      <w:r w:rsidRPr="00C61168">
        <w:t>Gıda fiyatları öngörülebilir olur</w:t>
      </w:r>
    </w:p>
    <w:p w14:paraId="30CB52D5" w14:textId="77777777" w:rsidR="00C61168" w:rsidRPr="00C61168" w:rsidRDefault="00C61168" w:rsidP="00C61168">
      <w:pPr>
        <w:numPr>
          <w:ilvl w:val="0"/>
          <w:numId w:val="1"/>
        </w:numPr>
      </w:pPr>
      <w:r w:rsidRPr="00C61168">
        <w:t>İthalat bağımlılığı azalır</w:t>
      </w:r>
    </w:p>
    <w:p w14:paraId="03357C7D" w14:textId="77777777" w:rsidR="00C61168" w:rsidRPr="00C61168" w:rsidRDefault="00C61168" w:rsidP="00C61168">
      <w:pPr>
        <w:numPr>
          <w:ilvl w:val="0"/>
          <w:numId w:val="1"/>
        </w:numPr>
      </w:pPr>
      <w:r w:rsidRPr="00C61168">
        <w:t>Toprak yeniden değer kazanır</w:t>
      </w:r>
    </w:p>
    <w:p w14:paraId="35F58959" w14:textId="77777777" w:rsidR="00C61168" w:rsidRPr="00C61168" w:rsidRDefault="00C61168" w:rsidP="00C61168">
      <w:pPr>
        <w:rPr>
          <w:b/>
          <w:bCs/>
        </w:rPr>
      </w:pPr>
      <w:r w:rsidRPr="00C61168">
        <w:rPr>
          <w:b/>
          <w:bCs/>
        </w:rPr>
        <w:t>4) SİYASİ İLETİŞİM ÇERÇEVESİ (Güçlü Söylem)</w:t>
      </w:r>
    </w:p>
    <w:p w14:paraId="27A2EF2E" w14:textId="77777777" w:rsidR="00C61168" w:rsidRPr="00C61168" w:rsidRDefault="00C61168" w:rsidP="00C61168">
      <w:r w:rsidRPr="00C61168">
        <w:rPr>
          <w:b/>
          <w:bCs/>
        </w:rPr>
        <w:t>Ana Mesaj:</w:t>
      </w:r>
      <w:r w:rsidRPr="00C61168">
        <w:t xml:space="preserve"> Tarım kader değildir, politikadır.</w:t>
      </w:r>
      <w:r w:rsidRPr="00C61168">
        <w:br/>
      </w:r>
      <w:r w:rsidRPr="00C61168">
        <w:rPr>
          <w:b/>
          <w:bCs/>
        </w:rPr>
        <w:t>Çatışma Mesajı:</w:t>
      </w:r>
      <w:r w:rsidRPr="00C61168">
        <w:t xml:space="preserve"> Üreten zarar ederse düzen bozuktur.</w:t>
      </w:r>
      <w:r w:rsidRPr="00C61168">
        <w:br/>
      </w:r>
      <w:r w:rsidRPr="00C61168">
        <w:rPr>
          <w:b/>
          <w:bCs/>
        </w:rPr>
        <w:t>Kimlik Mesajı:</w:t>
      </w:r>
      <w:r w:rsidRPr="00C61168">
        <w:t xml:space="preserve"> Saadet Partisi, adil tarım düzenini kuracak iradedir.</w:t>
      </w:r>
    </w:p>
    <w:p w14:paraId="30BE8C02" w14:textId="77777777" w:rsidR="00C61168" w:rsidRPr="00C61168" w:rsidRDefault="00C61168" w:rsidP="00C61168">
      <w:r w:rsidRPr="00C61168">
        <w:rPr>
          <w:b/>
          <w:bCs/>
        </w:rPr>
        <w:t>Güçlü söylem kalıpları:</w:t>
      </w:r>
    </w:p>
    <w:p w14:paraId="190DE978" w14:textId="77777777" w:rsidR="00C61168" w:rsidRPr="00C61168" w:rsidRDefault="00C61168" w:rsidP="00C61168">
      <w:pPr>
        <w:numPr>
          <w:ilvl w:val="0"/>
          <w:numId w:val="2"/>
        </w:numPr>
      </w:pPr>
      <w:r w:rsidRPr="00C61168">
        <w:t>“Üreten kazanacak.”</w:t>
      </w:r>
    </w:p>
    <w:p w14:paraId="45C251AC" w14:textId="77777777" w:rsidR="00C61168" w:rsidRPr="00C61168" w:rsidRDefault="00C61168" w:rsidP="00C61168">
      <w:pPr>
        <w:numPr>
          <w:ilvl w:val="0"/>
          <w:numId w:val="2"/>
        </w:numPr>
      </w:pPr>
      <w:r w:rsidRPr="00C61168">
        <w:t>“Tarım milli meseledir.”</w:t>
      </w:r>
    </w:p>
    <w:p w14:paraId="4AC40C59" w14:textId="77777777" w:rsidR="00C61168" w:rsidRPr="00C61168" w:rsidRDefault="00C61168" w:rsidP="00C61168">
      <w:pPr>
        <w:numPr>
          <w:ilvl w:val="0"/>
          <w:numId w:val="2"/>
        </w:numPr>
      </w:pPr>
      <w:r w:rsidRPr="00C61168">
        <w:t>“Plan varsa bereket vardır.”</w:t>
      </w:r>
    </w:p>
    <w:p w14:paraId="5E1A9C81" w14:textId="77777777" w:rsidR="00C61168" w:rsidRPr="00C61168" w:rsidRDefault="00C61168" w:rsidP="00C61168">
      <w:pPr>
        <w:numPr>
          <w:ilvl w:val="0"/>
          <w:numId w:val="2"/>
        </w:numPr>
      </w:pPr>
      <w:r w:rsidRPr="00C61168">
        <w:t>“İthalatla değil, üretimle güçleniriz.”</w:t>
      </w:r>
    </w:p>
    <w:p w14:paraId="3DF2E977" w14:textId="77777777" w:rsidR="00C61168" w:rsidRPr="00C61168" w:rsidRDefault="00C61168" w:rsidP="00C61168">
      <w:pPr>
        <w:rPr>
          <w:b/>
          <w:bCs/>
        </w:rPr>
      </w:pPr>
      <w:r w:rsidRPr="00C61168">
        <w:rPr>
          <w:b/>
          <w:bCs/>
        </w:rPr>
        <w:t>5) KISA ANLATIM (1 Dakikalık Açıklama)</w:t>
      </w:r>
    </w:p>
    <w:p w14:paraId="2AF34396" w14:textId="77777777" w:rsidR="00C61168" w:rsidRPr="00C61168" w:rsidRDefault="00C61168" w:rsidP="00C61168">
      <w:r w:rsidRPr="00C61168">
        <w:lastRenderedPageBreak/>
        <w:t>“Saadet Partisi’nin tarım modeli; çiftçinin kazanmasını, tüketicinin güvenle gıdaya ulaşmasını hedefler. Tarımı piyasanın insafına bırakmaz; planlar, korur ve destekler. Biz diyoruz ki: Üreten kazanacak, tarım ayağa kalkacak. Tarım milli meseledir.”</w:t>
      </w:r>
    </w:p>
    <w:p w14:paraId="5174A4A9" w14:textId="77777777" w:rsidR="00C61168" w:rsidRPr="00C61168" w:rsidRDefault="00C61168" w:rsidP="00C61168">
      <w:pPr>
        <w:rPr>
          <w:b/>
          <w:bCs/>
        </w:rPr>
      </w:pPr>
      <w:r w:rsidRPr="00C61168">
        <w:rPr>
          <w:b/>
          <w:bCs/>
        </w:rPr>
        <w:t>6) SOR–CEVAP SETİ (Vatandaşın Sorularına Güçlü Yanıtlar)</w:t>
      </w:r>
    </w:p>
    <w:p w14:paraId="02DDD911" w14:textId="77777777" w:rsidR="00C61168" w:rsidRPr="00C61168" w:rsidRDefault="00C61168" w:rsidP="00C61168">
      <w:r w:rsidRPr="00C61168">
        <w:rPr>
          <w:b/>
          <w:bCs/>
        </w:rPr>
        <w:t>Soru:</w:t>
      </w:r>
      <w:r w:rsidRPr="00C61168">
        <w:t xml:space="preserve"> “Bu model hayal mi?”</w:t>
      </w:r>
      <w:r w:rsidRPr="00C61168">
        <w:br/>
      </w:r>
      <w:r w:rsidRPr="00C61168">
        <w:rPr>
          <w:b/>
          <w:bCs/>
        </w:rPr>
        <w:t>Cevap:</w:t>
      </w:r>
      <w:r w:rsidRPr="00C61168">
        <w:t xml:space="preserve"> “Hayır. Planlama ve adaletle mümkündür.”</w:t>
      </w:r>
    </w:p>
    <w:p w14:paraId="13DD0359" w14:textId="77777777" w:rsidR="00C61168" w:rsidRPr="00C61168" w:rsidRDefault="00C61168" w:rsidP="00C61168">
      <w:r w:rsidRPr="00C61168">
        <w:rPr>
          <w:b/>
          <w:bCs/>
        </w:rPr>
        <w:t>Soru:</w:t>
      </w:r>
      <w:r w:rsidRPr="00C61168">
        <w:t xml:space="preserve"> “Bütçe yeter mi?”</w:t>
      </w:r>
      <w:r w:rsidRPr="00C61168">
        <w:br/>
      </w:r>
      <w:r w:rsidRPr="00C61168">
        <w:rPr>
          <w:b/>
          <w:bCs/>
        </w:rPr>
        <w:t>Cevap:</w:t>
      </w:r>
      <w:r w:rsidRPr="00C61168">
        <w:t xml:space="preserve"> “İthalat ve israf azalınca yeter.”</w:t>
      </w:r>
    </w:p>
    <w:p w14:paraId="20D61A38" w14:textId="77777777" w:rsidR="00C61168" w:rsidRPr="00C61168" w:rsidRDefault="00C61168" w:rsidP="00C61168">
      <w:r w:rsidRPr="00C61168">
        <w:rPr>
          <w:b/>
          <w:bCs/>
        </w:rPr>
        <w:t>Soru:</w:t>
      </w:r>
      <w:r w:rsidRPr="00C61168">
        <w:t xml:space="preserve"> “En büyük fark ne?”</w:t>
      </w:r>
      <w:r w:rsidRPr="00C61168">
        <w:br/>
      </w:r>
      <w:r w:rsidRPr="00C61168">
        <w:rPr>
          <w:b/>
          <w:bCs/>
        </w:rPr>
        <w:t>Cevap:</w:t>
      </w:r>
      <w:r w:rsidRPr="00C61168">
        <w:t xml:space="preserve"> “Belirsizliğin bitmesi.”</w:t>
      </w:r>
    </w:p>
    <w:p w14:paraId="50B89941" w14:textId="77777777" w:rsidR="00C61168" w:rsidRPr="00C61168" w:rsidRDefault="00C61168" w:rsidP="00C61168">
      <w:r w:rsidRPr="00C61168">
        <w:rPr>
          <w:b/>
          <w:bCs/>
        </w:rPr>
        <w:t>Soru:</w:t>
      </w:r>
      <w:r w:rsidRPr="00C61168">
        <w:t xml:space="preserve"> “Bu bana ne kazandırır?”</w:t>
      </w:r>
      <w:r w:rsidRPr="00C61168">
        <w:br/>
      </w:r>
      <w:r w:rsidRPr="00C61168">
        <w:rPr>
          <w:b/>
          <w:bCs/>
        </w:rPr>
        <w:t>Cevap:</w:t>
      </w:r>
      <w:r w:rsidRPr="00C61168">
        <w:t xml:space="preserve"> “Uygun fiyat, sağlıklı gıda, güven.”</w:t>
      </w:r>
    </w:p>
    <w:p w14:paraId="54DC3452" w14:textId="77777777" w:rsidR="00C61168" w:rsidRPr="00C61168" w:rsidRDefault="00C61168" w:rsidP="00C61168">
      <w:pPr>
        <w:rPr>
          <w:b/>
          <w:bCs/>
        </w:rPr>
      </w:pPr>
      <w:r w:rsidRPr="00C61168">
        <w:rPr>
          <w:b/>
          <w:bCs/>
        </w:rPr>
        <w:t>7) SAHA GÖREV HAVUZU (8–10 Görev)</w:t>
      </w:r>
    </w:p>
    <w:p w14:paraId="1ED0023C" w14:textId="77777777" w:rsidR="00C61168" w:rsidRPr="00C61168" w:rsidRDefault="00C61168" w:rsidP="00C61168">
      <w:pPr>
        <w:numPr>
          <w:ilvl w:val="0"/>
          <w:numId w:val="3"/>
        </w:numPr>
      </w:pPr>
      <w:r w:rsidRPr="00C61168">
        <w:t>5 kişiye “tarımda en büyük sorun ne?” sor.</w:t>
      </w:r>
    </w:p>
    <w:p w14:paraId="2CF28679" w14:textId="77777777" w:rsidR="00C61168" w:rsidRPr="00C61168" w:rsidRDefault="00C61168" w:rsidP="00C61168">
      <w:pPr>
        <w:numPr>
          <w:ilvl w:val="0"/>
          <w:numId w:val="3"/>
        </w:numPr>
      </w:pPr>
      <w:r w:rsidRPr="00C61168">
        <w:t>Çiftçiye “önünü görebiliyor musun?” diye sor.</w:t>
      </w:r>
    </w:p>
    <w:p w14:paraId="6F1D9F27" w14:textId="77777777" w:rsidR="00C61168" w:rsidRPr="00C61168" w:rsidRDefault="00C61168" w:rsidP="00C61168">
      <w:pPr>
        <w:numPr>
          <w:ilvl w:val="0"/>
          <w:numId w:val="3"/>
        </w:numPr>
      </w:pPr>
      <w:r w:rsidRPr="00C61168">
        <w:t>“Üreten kazanacak” cümlesine tepkileri kaydet.</w:t>
      </w:r>
    </w:p>
    <w:p w14:paraId="5E6F9B25" w14:textId="77777777" w:rsidR="00C61168" w:rsidRPr="00C61168" w:rsidRDefault="00C61168" w:rsidP="00C61168">
      <w:pPr>
        <w:numPr>
          <w:ilvl w:val="0"/>
          <w:numId w:val="3"/>
        </w:numPr>
      </w:pPr>
      <w:r w:rsidRPr="00C61168">
        <w:t>Gençlerin tarıma bakışını ölç.</w:t>
      </w:r>
    </w:p>
    <w:p w14:paraId="7A9FBD91" w14:textId="77777777" w:rsidR="00C61168" w:rsidRPr="00C61168" w:rsidRDefault="00C61168" w:rsidP="00C61168">
      <w:pPr>
        <w:numPr>
          <w:ilvl w:val="0"/>
          <w:numId w:val="3"/>
        </w:numPr>
      </w:pPr>
      <w:r w:rsidRPr="00C61168">
        <w:t>İthalat algısını not al.</w:t>
      </w:r>
    </w:p>
    <w:p w14:paraId="5D386FCA" w14:textId="77777777" w:rsidR="00C61168" w:rsidRPr="00C61168" w:rsidRDefault="00C61168" w:rsidP="00C61168">
      <w:pPr>
        <w:numPr>
          <w:ilvl w:val="0"/>
          <w:numId w:val="3"/>
        </w:numPr>
      </w:pPr>
      <w:r w:rsidRPr="00C61168">
        <w:t>Kooperatif ihtiyacını belirle.</w:t>
      </w:r>
    </w:p>
    <w:p w14:paraId="59258BFF" w14:textId="77777777" w:rsidR="00C61168" w:rsidRPr="00C61168" w:rsidRDefault="00C61168" w:rsidP="00C61168">
      <w:pPr>
        <w:numPr>
          <w:ilvl w:val="0"/>
          <w:numId w:val="3"/>
        </w:numPr>
      </w:pPr>
      <w:r w:rsidRPr="00C61168">
        <w:t>1 dakikalık “Saadet’in tarım modeli” anlatımı yap.</w:t>
      </w:r>
    </w:p>
    <w:p w14:paraId="107899E5" w14:textId="77777777" w:rsidR="00C61168" w:rsidRPr="00C61168" w:rsidRDefault="00C61168" w:rsidP="00C61168">
      <w:pPr>
        <w:numPr>
          <w:ilvl w:val="0"/>
          <w:numId w:val="3"/>
        </w:numPr>
      </w:pPr>
      <w:r w:rsidRPr="00C61168">
        <w:t>Haftalık rapor: “Mahallede tarım algısı”.</w:t>
      </w:r>
    </w:p>
    <w:p w14:paraId="6667E911" w14:textId="77777777" w:rsidR="00C61168" w:rsidRDefault="00C61168"/>
    <w:sectPr w:rsidR="00C6116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E760F"/>
    <w:multiLevelType w:val="multilevel"/>
    <w:tmpl w:val="DB10B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2E18F4"/>
    <w:multiLevelType w:val="multilevel"/>
    <w:tmpl w:val="041E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2B230B"/>
    <w:multiLevelType w:val="multilevel"/>
    <w:tmpl w:val="1F322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30277914">
    <w:abstractNumId w:val="0"/>
  </w:num>
  <w:num w:numId="2" w16cid:durableId="2135588361">
    <w:abstractNumId w:val="1"/>
  </w:num>
  <w:num w:numId="3" w16cid:durableId="20344506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168"/>
    <w:rsid w:val="009C7943"/>
    <w:rsid w:val="00C61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82E40"/>
  <w15:chartTrackingRefBased/>
  <w15:docId w15:val="{2D769654-D6BB-4A6A-9A56-1BA1A59E7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C611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C611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C611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C611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C611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C611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C611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C611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C611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C611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C611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C611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C61168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C61168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C61168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C61168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C61168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C61168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C611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C611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C611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C611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C611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C61168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C61168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C61168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C611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C61168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C611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513</Words>
  <Characters>3300</Characters>
  <Application>Microsoft Office Word</Application>
  <DocSecurity>0</DocSecurity>
  <Lines>84</Lines>
  <Paragraphs>53</Paragraphs>
  <ScaleCrop>false</ScaleCrop>
  <Company/>
  <LinksUpToDate>false</LinksUpToDate>
  <CharactersWithSpaces>3760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1</cp:revision>
  <dcterms:created xsi:type="dcterms:W3CDTF">2025-12-26T05:20:00Z</dcterms:created>
  <dcterms:modified xsi:type="dcterms:W3CDTF">2025-12-26T05:21:00Z</dcterms:modified>
</cp:coreProperties>
</file>