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lgerian" w:cs="Algerian" w:eastAsia="Algerian" w:hAnsi="Algerian"/>
          <w:b w:val="1"/>
          <w:i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i w:val="1"/>
          <w:sz w:val="28"/>
          <w:szCs w:val="28"/>
          <w:rtl w:val="0"/>
        </w:rPr>
        <w:t xml:space="preserve">AIRLINE STORY</w:t>
      </w:r>
    </w:p>
    <w:p w:rsidR="00000000" w:rsidDel="00000000" w:rsidP="00000000" w:rsidRDefault="00000000" w:rsidRPr="00000000" w14:paraId="00000002">
      <w:pPr>
        <w:rPr>
          <w:rFonts w:ascii="Algerian" w:cs="Algerian" w:eastAsia="Algerian" w:hAnsi="Algeri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lgerian" w:cs="Algerian" w:eastAsia="Algerian" w:hAnsi="Algerian"/>
          <w:b w:val="1"/>
          <w:i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i w:val="1"/>
          <w:sz w:val="28"/>
          <w:szCs w:val="28"/>
        </w:rPr>
        <w:drawing>
          <wp:inline distB="114300" distT="114300" distL="114300" distR="114300">
            <wp:extent cx="6515100" cy="5095685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7163" l="0" r="96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5095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lgerian" w:cs="Algerian" w:eastAsia="Algerian" w:hAnsi="Algeri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lgerian" w:cs="Algerian" w:eastAsia="Algerian" w:hAnsi="Algerian"/>
          <w:b w:val="1"/>
          <w:i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i w:val="1"/>
          <w:sz w:val="28"/>
          <w:szCs w:val="28"/>
        </w:rPr>
        <w:drawing>
          <wp:inline distB="114300" distT="114300" distL="114300" distR="114300">
            <wp:extent cx="6605588" cy="54483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05588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lgerian" w:cs="Algerian" w:eastAsia="Algerian" w:hAnsi="Algeri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lgerian" w:cs="Algerian" w:eastAsia="Algerian" w:hAnsi="Algerian"/>
          <w:b w:val="1"/>
          <w:i w:val="1"/>
          <w:sz w:val="28"/>
          <w:szCs w:val="28"/>
        </w:rPr>
      </w:pPr>
      <w:r w:rsidDel="00000000" w:rsidR="00000000" w:rsidRPr="00000000">
        <w:rPr>
          <w:rFonts w:ascii="Algerian" w:cs="Algerian" w:eastAsia="Algerian" w:hAnsi="Algerian"/>
          <w:b w:val="1"/>
          <w:i w:val="1"/>
          <w:sz w:val="28"/>
          <w:szCs w:val="28"/>
        </w:rPr>
        <w:drawing>
          <wp:inline distB="114300" distT="114300" distL="114300" distR="114300">
            <wp:extent cx="6800850" cy="5748338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5748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geri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