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6"/>
          <w:szCs w:val="26"/>
        </w:rPr>
      </w:pPr>
      <w:r w:rsidDel="00000000" w:rsidR="00000000" w:rsidRPr="00000000">
        <w:rPr>
          <w:b w:val="1"/>
          <w:bCs w:val="1"/>
          <w:sz w:val="26"/>
          <w:szCs w:val="26"/>
          <w:rtl w:val="0"/>
        </w:rPr>
        <w:t xml:space="preserve">Reliance Digital’s Information Security Policies</w:t>
      </w:r>
    </w:p>
    <w:p w:rsidR="00000000" w:rsidDel="00000000" w:rsidP="00000000" w:rsidRDefault="00000000" w:rsidRPr="00000000" w14:paraId="00000002">
      <w:pPr>
        <w:jc w:val="center"/>
        <w:rPr>
          <w:sz w:val="26"/>
          <w:szCs w:val="26"/>
        </w:rPr>
      </w:pPr>
      <w:r w:rsidDel="00000000" w:rsidR="00000000" w:rsidRPr="00000000">
        <w:rPr>
          <w:rtl w:val="0"/>
        </w:rPr>
      </w:r>
    </w:p>
    <w:p w:rsidR="00000000" w:rsidDel="00000000" w:rsidP="00000000" w:rsidRDefault="00000000" w:rsidRPr="00000000" w14:paraId="00000003">
      <w:pPr>
        <w:rPr>
          <w:b w:val="1"/>
          <w:bCs w:val="1"/>
          <w:sz w:val="26"/>
          <w:szCs w:val="26"/>
        </w:rPr>
      </w:pPr>
      <w:r w:rsidDel="00000000" w:rsidR="00000000" w:rsidRPr="00000000">
        <w:rPr>
          <w:b w:val="1"/>
          <w:bCs w:val="1"/>
          <w:sz w:val="26"/>
          <w:szCs w:val="26"/>
          <w:rtl w:val="0"/>
        </w:rPr>
        <w:t xml:space="preserve">1. Overview of Reliance Digital</w:t>
      </w:r>
    </w:p>
    <w:p w:rsidR="00000000" w:rsidDel="00000000" w:rsidP="00000000" w:rsidRDefault="00000000" w:rsidRPr="00000000" w14:paraId="00000004">
      <w:pPr>
        <w:rPr>
          <w:sz w:val="26"/>
          <w:szCs w:val="26"/>
        </w:rPr>
      </w:pPr>
      <w:r w:rsidDel="00000000" w:rsidR="00000000" w:rsidRPr="00000000">
        <w:rPr>
          <w:rtl w:val="0"/>
        </w:rPr>
      </w:r>
    </w:p>
    <w:p w:rsidR="00000000" w:rsidDel="00000000" w:rsidP="00000000" w:rsidRDefault="00000000" w:rsidRPr="00000000" w14:paraId="00000005">
      <w:pPr>
        <w:rPr>
          <w:sz w:val="26"/>
          <w:szCs w:val="26"/>
        </w:rPr>
      </w:pPr>
      <w:r w:rsidDel="00000000" w:rsidR="00000000" w:rsidRPr="00000000">
        <w:rPr>
          <w:sz w:val="26"/>
          <w:szCs w:val="26"/>
          <w:rtl w:val="0"/>
        </w:rPr>
        <w:t xml:space="preserve">Reliance Digital is the consumer electronics and digital products retail arm of Reliance Retail, one of India’s largest retail conglomerates. Its online platform and physical stores handle large volumes of customer data—including personal and payment information—making strong information security policies essential to protect users and business assets.</w:t>
      </w:r>
    </w:p>
    <w:p w:rsidR="00000000" w:rsidDel="00000000" w:rsidP="00000000" w:rsidRDefault="00000000" w:rsidRPr="00000000" w14:paraId="00000006">
      <w:pPr>
        <w:rPr>
          <w:sz w:val="26"/>
          <w:szCs w:val="26"/>
        </w:rPr>
      </w:pPr>
      <w:r w:rsidDel="00000000" w:rsidR="00000000" w:rsidRPr="00000000">
        <w:rPr>
          <w:sz w:val="26"/>
          <w:szCs w:val="26"/>
          <w:rtl w:val="0"/>
        </w:rPr>
        <w:t xml:space="preserve"> </w:t>
      </w:r>
    </w:p>
    <w:p w:rsidR="00000000" w:rsidDel="00000000" w:rsidP="00000000" w:rsidRDefault="00000000" w:rsidRPr="00000000" w14:paraId="00000007">
      <w:pPr>
        <w:rPr>
          <w:b w:val="1"/>
          <w:bCs w:val="1"/>
          <w:sz w:val="26"/>
          <w:szCs w:val="26"/>
        </w:rPr>
      </w:pPr>
      <w:r w:rsidDel="00000000" w:rsidR="00000000" w:rsidRPr="00000000">
        <w:rPr>
          <w:b w:val="1"/>
          <w:bCs w:val="1"/>
          <w:sz w:val="26"/>
          <w:szCs w:val="26"/>
          <w:rtl w:val="0"/>
        </w:rPr>
        <w:t xml:space="preserve">2. Security and Privacy Framework</w:t>
      </w:r>
    </w:p>
    <w:p w:rsidR="00000000" w:rsidDel="00000000" w:rsidP="00000000" w:rsidRDefault="00000000" w:rsidRPr="00000000" w14:paraId="00000008">
      <w:pPr>
        <w:rPr>
          <w:sz w:val="26"/>
          <w:szCs w:val="26"/>
        </w:rPr>
      </w:pPr>
      <w:r w:rsidDel="00000000" w:rsidR="00000000" w:rsidRPr="00000000">
        <w:rPr>
          <w:rtl w:val="0"/>
        </w:rPr>
      </w:r>
    </w:p>
    <w:p w:rsidR="00000000" w:rsidDel="00000000" w:rsidP="00000000" w:rsidRDefault="00000000" w:rsidRPr="00000000" w14:paraId="00000009">
      <w:pPr>
        <w:rPr>
          <w:b w:val="1"/>
          <w:bCs w:val="1"/>
          <w:sz w:val="26"/>
          <w:szCs w:val="26"/>
        </w:rPr>
      </w:pPr>
      <w:r w:rsidDel="00000000" w:rsidR="00000000" w:rsidRPr="00000000">
        <w:rPr>
          <w:b w:val="1"/>
          <w:bCs w:val="1"/>
          <w:sz w:val="26"/>
          <w:szCs w:val="26"/>
          <w:rtl w:val="0"/>
        </w:rPr>
        <w:t xml:space="preserve">2.1 Privacy Policy Principles</w:t>
      </w:r>
    </w:p>
    <w:p w:rsidR="00000000" w:rsidDel="00000000" w:rsidP="00000000" w:rsidRDefault="00000000" w:rsidRPr="00000000" w14:paraId="0000000A">
      <w:pPr>
        <w:rPr>
          <w:sz w:val="26"/>
          <w:szCs w:val="26"/>
        </w:rPr>
      </w:pPr>
      <w:r w:rsidDel="00000000" w:rsidR="00000000" w:rsidRPr="00000000">
        <w:rPr>
          <w:rtl w:val="0"/>
        </w:rPr>
      </w:r>
    </w:p>
    <w:p w:rsidR="00000000" w:rsidDel="00000000" w:rsidP="00000000" w:rsidRDefault="00000000" w:rsidRPr="00000000" w14:paraId="0000000B">
      <w:pPr>
        <w:rPr>
          <w:b w:val="1"/>
          <w:bCs w:val="1"/>
          <w:sz w:val="26"/>
          <w:szCs w:val="26"/>
        </w:rPr>
      </w:pPr>
      <w:r w:rsidDel="00000000" w:rsidR="00000000" w:rsidRPr="00000000">
        <w:rPr>
          <w:b w:val="1"/>
          <w:bCs w:val="1"/>
          <w:sz w:val="26"/>
          <w:szCs w:val="26"/>
          <w:rtl w:val="0"/>
        </w:rPr>
        <w:t xml:space="preserve">Reliance Digital’s publicly disclosed Privacy Policy outlines key commitments to safeguarding user data:</w:t>
      </w:r>
    </w:p>
    <w:p w:rsidR="00000000" w:rsidDel="00000000" w:rsidP="00000000" w:rsidRDefault="00000000" w:rsidRPr="00000000" w14:paraId="0000000C">
      <w:pPr>
        <w:rPr>
          <w:sz w:val="26"/>
          <w:szCs w:val="26"/>
        </w:rPr>
      </w:pPr>
      <w:r w:rsidDel="00000000" w:rsidR="00000000" w:rsidRPr="00000000">
        <w:rPr>
          <w:rtl w:val="0"/>
        </w:rPr>
      </w:r>
    </w:p>
    <w:p w:rsidR="00000000" w:rsidDel="00000000" w:rsidP="00000000" w:rsidRDefault="00000000" w:rsidRPr="00000000" w14:paraId="0000000D">
      <w:pPr>
        <w:rPr>
          <w:sz w:val="26"/>
          <w:szCs w:val="26"/>
        </w:rPr>
      </w:pPr>
      <w:r w:rsidDel="00000000" w:rsidR="00000000" w:rsidRPr="00000000">
        <w:rPr>
          <w:sz w:val="26"/>
          <w:szCs w:val="26"/>
          <w:rtl w:val="0"/>
        </w:rPr>
        <w:t xml:space="preserve">Data Classification &amp; Handling</w:t>
      </w:r>
    </w:p>
    <w:p w:rsidR="00000000" w:rsidDel="00000000" w:rsidP="00000000" w:rsidRDefault="00000000" w:rsidRPr="00000000" w14:paraId="0000000E">
      <w:pPr>
        <w:rPr>
          <w:sz w:val="26"/>
          <w:szCs w:val="26"/>
        </w:rPr>
      </w:pPr>
      <w:r w:rsidDel="00000000" w:rsidR="00000000" w:rsidRPr="00000000">
        <w:rPr>
          <w:rtl w:val="0"/>
        </w:rPr>
      </w:r>
    </w:p>
    <w:p w:rsidR="00000000" w:rsidDel="00000000" w:rsidP="00000000" w:rsidRDefault="00000000" w:rsidRPr="00000000" w14:paraId="0000000F">
      <w:pPr>
        <w:rPr>
          <w:sz w:val="26"/>
          <w:szCs w:val="26"/>
        </w:rPr>
      </w:pPr>
      <w:r w:rsidDel="00000000" w:rsidR="00000000" w:rsidRPr="00000000">
        <w:rPr>
          <w:i w:val="1"/>
          <w:iCs w:val="1"/>
          <w:sz w:val="26"/>
          <w:szCs w:val="26"/>
          <w:rtl w:val="0"/>
        </w:rPr>
        <w:t xml:space="preserve">We categorize data to apply appropriate safeguards</w:t>
      </w:r>
      <w:r w:rsidDel="00000000" w:rsidR="00000000" w:rsidRPr="00000000">
        <w:rPr>
          <w:sz w:val="26"/>
          <w:szCs w:val="26"/>
          <w:rtl w:val="0"/>
        </w:rPr>
        <w:t xml:space="preserve">:</w:t>
      </w:r>
    </w:p>
    <w:p w:rsidR="00000000" w:rsidDel="00000000" w:rsidP="00000000" w:rsidRDefault="00000000" w:rsidRPr="00000000" w14:paraId="00000010">
      <w:pPr>
        <w:rPr>
          <w:sz w:val="26"/>
          <w:szCs w:val="26"/>
        </w:rPr>
      </w:pPr>
      <w:r w:rsidDel="00000000" w:rsidR="00000000" w:rsidRPr="00000000">
        <w:rPr>
          <w:rtl w:val="0"/>
        </w:rPr>
      </w:r>
    </w:p>
    <w:p w:rsidR="00000000" w:rsidDel="00000000" w:rsidP="00000000" w:rsidRDefault="00000000" w:rsidRPr="00000000" w14:paraId="00000011">
      <w:pPr>
        <w:rPr>
          <w:sz w:val="26"/>
          <w:szCs w:val="26"/>
        </w:rPr>
      </w:pPr>
      <w:r w:rsidDel="00000000" w:rsidR="00000000" w:rsidRPr="00000000">
        <w:rPr>
          <w:b w:val="1"/>
          <w:bCs w:val="1"/>
          <w:sz w:val="26"/>
          <w:szCs w:val="26"/>
          <w:rtl w:val="0"/>
        </w:rPr>
        <w:t xml:space="preserve">Public:</w:t>
      </w:r>
      <w:r w:rsidDel="00000000" w:rsidR="00000000" w:rsidRPr="00000000">
        <w:rPr>
          <w:sz w:val="26"/>
          <w:szCs w:val="26"/>
          <w:rtl w:val="0"/>
        </w:rPr>
        <w:t xml:space="preserve"> Non-sensitive information (e.g. marketing materials).</w:t>
      </w:r>
    </w:p>
    <w:p w:rsidR="00000000" w:rsidDel="00000000" w:rsidP="00000000" w:rsidRDefault="00000000" w:rsidRPr="00000000" w14:paraId="00000012">
      <w:pPr>
        <w:rPr>
          <w:sz w:val="26"/>
          <w:szCs w:val="26"/>
        </w:rPr>
      </w:pPr>
      <w:r w:rsidDel="00000000" w:rsidR="00000000" w:rsidRPr="00000000">
        <w:rPr>
          <w:b w:val="1"/>
          <w:bCs w:val="1"/>
          <w:sz w:val="26"/>
          <w:szCs w:val="26"/>
          <w:rtl w:val="0"/>
        </w:rPr>
        <w:t xml:space="preserve">Internal:</w:t>
      </w:r>
      <w:r w:rsidDel="00000000" w:rsidR="00000000" w:rsidRPr="00000000">
        <w:rPr>
          <w:sz w:val="26"/>
          <w:szCs w:val="26"/>
          <w:rtl w:val="0"/>
        </w:rPr>
        <w:t xml:space="preserve"> Company business data (e.g. operations reports) – authorized for employees.</w:t>
      </w:r>
    </w:p>
    <w:p w:rsidR="00000000" w:rsidDel="00000000" w:rsidP="00000000" w:rsidRDefault="00000000" w:rsidRPr="00000000" w14:paraId="00000013">
      <w:pPr>
        <w:rPr>
          <w:sz w:val="26"/>
          <w:szCs w:val="26"/>
        </w:rPr>
      </w:pPr>
      <w:r w:rsidDel="00000000" w:rsidR="00000000" w:rsidRPr="00000000">
        <w:rPr>
          <w:b w:val="1"/>
          <w:bCs w:val="1"/>
          <w:sz w:val="26"/>
          <w:szCs w:val="26"/>
          <w:rtl w:val="0"/>
        </w:rPr>
        <w:t xml:space="preserve">Confidential:</w:t>
      </w:r>
      <w:r w:rsidDel="00000000" w:rsidR="00000000" w:rsidRPr="00000000">
        <w:rPr>
          <w:sz w:val="26"/>
          <w:szCs w:val="26"/>
          <w:rtl w:val="0"/>
        </w:rPr>
        <w:t xml:space="preserve"> Data whose disclosure could harm the company or customers. This includes customer personal information (name, address, email, phone, etc.), order history, business plans, and employee records.</w:t>
      </w:r>
    </w:p>
    <w:p w:rsidR="00000000" w:rsidDel="00000000" w:rsidP="00000000" w:rsidRDefault="00000000" w:rsidRPr="00000000" w14:paraId="00000014">
      <w:pPr>
        <w:rPr>
          <w:sz w:val="26"/>
          <w:szCs w:val="26"/>
        </w:rPr>
      </w:pPr>
      <w:r w:rsidDel="00000000" w:rsidR="00000000" w:rsidRPr="00000000">
        <w:rPr>
          <w:b w:val="1"/>
          <w:bCs w:val="1"/>
          <w:sz w:val="26"/>
          <w:szCs w:val="26"/>
          <w:rtl w:val="0"/>
        </w:rPr>
        <w:t xml:space="preserve">Sensitive Personal Data:</w:t>
      </w:r>
      <w:r w:rsidDel="00000000" w:rsidR="00000000" w:rsidRPr="00000000">
        <w:rPr>
          <w:sz w:val="26"/>
          <w:szCs w:val="26"/>
          <w:rtl w:val="0"/>
        </w:rPr>
        <w:t xml:space="preserve"> As per India’s SP Rules, we treat payment/financial details, health data, biometric data, etc. as highly sensitive</w:t>
      </w:r>
    </w:p>
    <w:p w:rsidR="00000000" w:rsidDel="00000000" w:rsidP="00000000" w:rsidRDefault="00000000" w:rsidRPr="00000000" w14:paraId="00000015">
      <w:pPr>
        <w:rPr>
          <w:sz w:val="26"/>
          <w:szCs w:val="26"/>
        </w:rPr>
      </w:pPr>
      <w:r w:rsidDel="00000000" w:rsidR="00000000" w:rsidRPr="00000000">
        <w:rPr>
          <w:sz w:val="26"/>
          <w:szCs w:val="26"/>
          <w:rtl w:val="0"/>
        </w:rPr>
        <w:t xml:space="preserve">. Payment credentials and credit card numbers are especially critical and are always encrypted in transit and at rest</w:t>
      </w:r>
    </w:p>
    <w:p w:rsidR="00000000" w:rsidDel="00000000" w:rsidP="00000000" w:rsidRDefault="00000000" w:rsidRPr="00000000" w14:paraId="00000016">
      <w:pPr>
        <w:rPr>
          <w:sz w:val="26"/>
          <w:szCs w:val="26"/>
        </w:rPr>
      </w:pPr>
      <w:r w:rsidDel="00000000" w:rsidR="00000000" w:rsidRPr="00000000">
        <w:rPr>
          <w:sz w:val="26"/>
          <w:szCs w:val="26"/>
          <w:rtl w:val="0"/>
        </w:rPr>
        <w:t xml:space="preserve">.</w:t>
      </w:r>
    </w:p>
    <w:p w:rsidR="00000000" w:rsidDel="00000000" w:rsidP="00000000" w:rsidRDefault="00000000" w:rsidRPr="00000000" w14:paraId="00000017">
      <w:pPr>
        <w:rPr>
          <w:sz w:val="26"/>
          <w:szCs w:val="26"/>
        </w:rPr>
      </w:pPr>
      <w:r w:rsidDel="00000000" w:rsidR="00000000" w:rsidRPr="00000000">
        <w:rPr>
          <w:sz w:val="26"/>
          <w:szCs w:val="26"/>
          <w:rtl w:val="0"/>
        </w:rPr>
        <w:t xml:space="preserve">All data must be labeled and handled per its classification. Confidential/sensitive data may only be stored on approved systems with strong encryption, and should be purged when no longer needed.</w:t>
      </w:r>
    </w:p>
    <w:p w:rsidR="00000000" w:rsidDel="00000000" w:rsidP="00000000" w:rsidRDefault="00000000" w:rsidRPr="00000000" w14:paraId="00000018">
      <w:pPr>
        <w:rPr>
          <w:sz w:val="26"/>
          <w:szCs w:val="26"/>
        </w:rPr>
      </w:pPr>
      <w:r w:rsidDel="00000000" w:rsidR="00000000" w:rsidRPr="00000000">
        <w:rPr>
          <w:rtl w:val="0"/>
        </w:rPr>
      </w:r>
    </w:p>
    <w:p w:rsidR="00000000" w:rsidDel="00000000" w:rsidP="00000000" w:rsidRDefault="00000000" w:rsidRPr="00000000" w14:paraId="00000019">
      <w:pPr>
        <w:rPr>
          <w:sz w:val="26"/>
          <w:szCs w:val="26"/>
        </w:rPr>
      </w:pPr>
      <w:r w:rsidDel="00000000" w:rsidR="00000000" w:rsidRPr="00000000">
        <w:rPr>
          <w:rtl w:val="0"/>
        </w:rPr>
      </w:r>
    </w:p>
    <w:p w:rsidR="00000000" w:rsidDel="00000000" w:rsidP="00000000" w:rsidRDefault="00000000" w:rsidRPr="00000000" w14:paraId="0000001A">
      <w:pPr>
        <w:rPr>
          <w:sz w:val="26"/>
          <w:szCs w:val="26"/>
        </w:rPr>
      </w:pPr>
      <w:r w:rsidDel="00000000" w:rsidR="00000000" w:rsidRPr="00000000">
        <w:rPr>
          <w:rtl w:val="0"/>
        </w:rPr>
      </w:r>
    </w:p>
    <w:p w:rsidR="00000000" w:rsidDel="00000000" w:rsidP="00000000" w:rsidRDefault="00000000" w:rsidRPr="00000000" w14:paraId="0000001B">
      <w:pPr>
        <w:rPr>
          <w:sz w:val="26"/>
          <w:szCs w:val="26"/>
        </w:rPr>
      </w:pPr>
      <w:r w:rsidDel="00000000" w:rsidR="00000000" w:rsidRPr="00000000">
        <w:rPr>
          <w:sz w:val="26"/>
          <w:szCs w:val="26"/>
          <w:rtl w:val="0"/>
        </w:rPr>
        <w:t xml:space="preserve">Access Control</w:t>
      </w:r>
    </w:p>
    <w:p w:rsidR="00000000" w:rsidDel="00000000" w:rsidP="00000000" w:rsidRDefault="00000000" w:rsidRPr="00000000" w14:paraId="0000001C">
      <w:pPr>
        <w:rPr>
          <w:sz w:val="26"/>
          <w:szCs w:val="26"/>
        </w:rPr>
      </w:pPr>
      <w:r w:rsidDel="00000000" w:rsidR="00000000" w:rsidRPr="00000000">
        <w:rPr>
          <w:rtl w:val="0"/>
        </w:rPr>
      </w:r>
    </w:p>
    <w:p w:rsidR="00000000" w:rsidDel="00000000" w:rsidP="00000000" w:rsidRDefault="00000000" w:rsidRPr="00000000" w14:paraId="0000001D">
      <w:pPr>
        <w:rPr>
          <w:sz w:val="26"/>
          <w:szCs w:val="26"/>
        </w:rPr>
      </w:pPr>
      <w:r w:rsidDel="00000000" w:rsidR="00000000" w:rsidRPr="00000000">
        <w:rPr>
          <w:b w:val="1"/>
          <w:bCs w:val="1"/>
          <w:sz w:val="26"/>
          <w:szCs w:val="26"/>
          <w:rtl w:val="0"/>
        </w:rPr>
        <w:t xml:space="preserve">We enforce least privilege:</w:t>
      </w:r>
      <w:r w:rsidDel="00000000" w:rsidR="00000000" w:rsidRPr="00000000">
        <w:rPr>
          <w:sz w:val="26"/>
          <w:szCs w:val="26"/>
          <w:rtl w:val="0"/>
        </w:rPr>
        <w:t xml:space="preserve"> each user or system gets access only to the data and functions needed. </w:t>
      </w:r>
    </w:p>
    <w:p w:rsidR="00000000" w:rsidDel="00000000" w:rsidP="00000000" w:rsidRDefault="00000000" w:rsidRPr="00000000" w14:paraId="0000001E">
      <w:pPr>
        <w:rPr>
          <w:b w:val="1"/>
          <w:bCs w:val="1"/>
          <w:i w:val="1"/>
          <w:iCs w:val="1"/>
          <w:sz w:val="26"/>
          <w:szCs w:val="26"/>
        </w:rPr>
      </w:pPr>
      <w:r w:rsidDel="00000000" w:rsidR="00000000" w:rsidRPr="00000000">
        <w:rPr>
          <w:b w:val="1"/>
          <w:bCs w:val="1"/>
          <w:i w:val="1"/>
          <w:iCs w:val="1"/>
          <w:sz w:val="26"/>
          <w:szCs w:val="26"/>
          <w:rtl w:val="0"/>
        </w:rPr>
        <w:t xml:space="preserve">Controls include:</w:t>
      </w:r>
    </w:p>
    <w:p w:rsidR="00000000" w:rsidDel="00000000" w:rsidP="00000000" w:rsidRDefault="00000000" w:rsidRPr="00000000" w14:paraId="0000001F">
      <w:pPr>
        <w:rPr>
          <w:sz w:val="26"/>
          <w:szCs w:val="26"/>
        </w:rPr>
      </w:pPr>
      <w:r w:rsidDel="00000000" w:rsidR="00000000" w:rsidRPr="00000000">
        <w:rPr>
          <w:rtl w:val="0"/>
        </w:rPr>
      </w:r>
    </w:p>
    <w:p w:rsidR="00000000" w:rsidDel="00000000" w:rsidP="00000000" w:rsidRDefault="00000000" w:rsidRPr="00000000" w14:paraId="00000020">
      <w:pPr>
        <w:rPr>
          <w:sz w:val="26"/>
          <w:szCs w:val="26"/>
        </w:rPr>
      </w:pPr>
      <w:r w:rsidDel="00000000" w:rsidR="00000000" w:rsidRPr="00000000">
        <w:rPr>
          <w:b w:val="1"/>
          <w:bCs w:val="1"/>
          <w:sz w:val="26"/>
          <w:szCs w:val="26"/>
          <w:rtl w:val="0"/>
        </w:rPr>
        <w:t xml:space="preserve">Authentication:</w:t>
      </w:r>
      <w:r w:rsidDel="00000000" w:rsidR="00000000" w:rsidRPr="00000000">
        <w:rPr>
          <w:sz w:val="26"/>
          <w:szCs w:val="26"/>
          <w:rtl w:val="0"/>
        </w:rPr>
        <w:t xml:space="preserve"> Unique user IDs for all accounts; strong password complexity and regular rotation; multi‑factor authentication for administration and sensitive operations. Customers logging into Reliance Digital use secure OTP or password mechanisms. Users must not share credentials and must log out after use</w:t>
      </w:r>
    </w:p>
    <w:p w:rsidR="00000000" w:rsidDel="00000000" w:rsidP="00000000" w:rsidRDefault="00000000" w:rsidRPr="00000000" w14:paraId="00000021">
      <w:pPr>
        <w:rPr>
          <w:sz w:val="26"/>
          <w:szCs w:val="26"/>
        </w:rPr>
      </w:pPr>
      <w:r w:rsidDel="00000000" w:rsidR="00000000" w:rsidRPr="00000000">
        <w:rPr>
          <w:sz w:val="26"/>
          <w:szCs w:val="26"/>
          <w:rtl w:val="0"/>
        </w:rPr>
        <w:t xml:space="preserve">.</w:t>
      </w:r>
    </w:p>
    <w:p w:rsidR="00000000" w:rsidDel="00000000" w:rsidP="00000000" w:rsidRDefault="00000000" w:rsidRPr="00000000" w14:paraId="00000022">
      <w:pPr>
        <w:rPr>
          <w:sz w:val="26"/>
          <w:szCs w:val="26"/>
        </w:rPr>
      </w:pPr>
      <w:r w:rsidDel="00000000" w:rsidR="00000000" w:rsidRPr="00000000">
        <w:rPr>
          <w:b w:val="1"/>
          <w:bCs w:val="1"/>
          <w:sz w:val="26"/>
          <w:szCs w:val="26"/>
          <w:rtl w:val="0"/>
        </w:rPr>
        <w:t xml:space="preserve">Authorization:</w:t>
      </w:r>
      <w:r w:rsidDel="00000000" w:rsidR="00000000" w:rsidRPr="00000000">
        <w:rPr>
          <w:sz w:val="26"/>
          <w:szCs w:val="26"/>
          <w:rtl w:val="0"/>
        </w:rPr>
        <w:t xml:space="preserve"> Role-based access control (RBAC) – rights are assigned by role and approved by data owners. Administrative privileges are restricted to IT/Security staff.</w:t>
      </w:r>
    </w:p>
    <w:p w:rsidR="00000000" w:rsidDel="00000000" w:rsidP="00000000" w:rsidRDefault="00000000" w:rsidRPr="00000000" w14:paraId="00000023">
      <w:pPr>
        <w:rPr>
          <w:sz w:val="26"/>
          <w:szCs w:val="26"/>
        </w:rPr>
      </w:pPr>
      <w:r w:rsidDel="00000000" w:rsidR="00000000" w:rsidRPr="00000000">
        <w:rPr>
          <w:b w:val="1"/>
          <w:bCs w:val="1"/>
          <w:sz w:val="26"/>
          <w:szCs w:val="26"/>
          <w:rtl w:val="0"/>
        </w:rPr>
        <w:t xml:space="preserve">Session Security:</w:t>
      </w:r>
      <w:r w:rsidDel="00000000" w:rsidR="00000000" w:rsidRPr="00000000">
        <w:rPr>
          <w:sz w:val="26"/>
          <w:szCs w:val="26"/>
          <w:rtl w:val="0"/>
        </w:rPr>
        <w:t xml:space="preserve"> Idle session timeouts and automatic logoff to prevent unauthorized use. Users are reminded to “ensure that you log out of your account at the end of each session”</w:t>
      </w:r>
    </w:p>
    <w:p w:rsidR="00000000" w:rsidDel="00000000" w:rsidP="00000000" w:rsidRDefault="00000000" w:rsidRPr="00000000" w14:paraId="00000024">
      <w:pPr>
        <w:rPr>
          <w:sz w:val="26"/>
          <w:szCs w:val="26"/>
        </w:rPr>
      </w:pPr>
      <w:r w:rsidDel="00000000" w:rsidR="00000000" w:rsidRPr="00000000">
        <w:rPr>
          <w:sz w:val="26"/>
          <w:szCs w:val="26"/>
          <w:rtl w:val="0"/>
        </w:rPr>
        <w:t xml:space="preserve">.</w:t>
      </w:r>
    </w:p>
    <w:p w:rsidR="00000000" w:rsidDel="00000000" w:rsidP="00000000" w:rsidRDefault="00000000" w:rsidRPr="00000000" w14:paraId="00000025">
      <w:pPr>
        <w:rPr>
          <w:sz w:val="26"/>
          <w:szCs w:val="26"/>
        </w:rPr>
      </w:pPr>
      <w:r w:rsidDel="00000000" w:rsidR="00000000" w:rsidRPr="00000000">
        <w:rPr>
          <w:b w:val="1"/>
          <w:bCs w:val="1"/>
          <w:sz w:val="26"/>
          <w:szCs w:val="26"/>
          <w:rtl w:val="0"/>
        </w:rPr>
        <w:t xml:space="preserve">Account Monitoring:</w:t>
      </w:r>
      <w:r w:rsidDel="00000000" w:rsidR="00000000" w:rsidRPr="00000000">
        <w:rPr>
          <w:sz w:val="26"/>
          <w:szCs w:val="26"/>
          <w:rtl w:val="0"/>
        </w:rPr>
        <w:t xml:space="preserve"> Unusual login patterns or multiple failed attempts trigger alerts. We continuously monitor for fraudulent accounts and transactions; our terms warn that fraudulent use will lead to account termination and legal action</w:t>
      </w:r>
    </w:p>
    <w:p w:rsidR="00000000" w:rsidDel="00000000" w:rsidP="00000000" w:rsidRDefault="00000000" w:rsidRPr="00000000" w14:paraId="00000026">
      <w:pPr>
        <w:rPr>
          <w:sz w:val="26"/>
          <w:szCs w:val="26"/>
        </w:rPr>
      </w:pPr>
      <w:r w:rsidDel="00000000" w:rsidR="00000000" w:rsidRPr="00000000">
        <w:rPr>
          <w:sz w:val="26"/>
          <w:szCs w:val="26"/>
          <w:rtl w:val="0"/>
        </w:rPr>
        <w:t xml:space="preserve">.</w:t>
      </w:r>
    </w:p>
    <w:p w:rsidR="00000000" w:rsidDel="00000000" w:rsidP="00000000" w:rsidRDefault="00000000" w:rsidRPr="00000000" w14:paraId="00000027">
      <w:pPr>
        <w:rPr>
          <w:b w:val="1"/>
          <w:bCs w:val="1"/>
          <w:sz w:val="26"/>
          <w:szCs w:val="26"/>
        </w:rPr>
      </w:pPr>
      <w:r w:rsidDel="00000000" w:rsidR="00000000" w:rsidRPr="00000000">
        <w:rPr>
          <w:b w:val="1"/>
          <w:bCs w:val="1"/>
          <w:sz w:val="26"/>
          <w:szCs w:val="26"/>
          <w:rtl w:val="0"/>
        </w:rPr>
        <w:t xml:space="preserve">Network &amp; Infrastructure Security</w:t>
      </w:r>
    </w:p>
    <w:p w:rsidR="00000000" w:rsidDel="00000000" w:rsidP="00000000" w:rsidRDefault="00000000" w:rsidRPr="00000000" w14:paraId="00000028">
      <w:pPr>
        <w:rPr>
          <w:i w:val="1"/>
          <w:iCs w:val="1"/>
          <w:sz w:val="26"/>
          <w:szCs w:val="26"/>
        </w:rPr>
      </w:pPr>
      <w:r w:rsidDel="00000000" w:rsidR="00000000" w:rsidRPr="00000000">
        <w:rPr>
          <w:i w:val="1"/>
          <w:iCs w:val="1"/>
          <w:sz w:val="26"/>
          <w:szCs w:val="26"/>
          <w:rtl w:val="0"/>
        </w:rPr>
        <w:t xml:space="preserve">Our technical infrastructure is protected by multiple layers:</w:t>
      </w:r>
    </w:p>
    <w:p w:rsidR="00000000" w:rsidDel="00000000" w:rsidP="00000000" w:rsidRDefault="00000000" w:rsidRPr="00000000" w14:paraId="00000029">
      <w:pPr>
        <w:rPr>
          <w:sz w:val="26"/>
          <w:szCs w:val="26"/>
        </w:rPr>
      </w:pPr>
      <w:r w:rsidDel="00000000" w:rsidR="00000000" w:rsidRPr="00000000">
        <w:rPr>
          <w:rtl w:val="0"/>
        </w:rPr>
      </w:r>
    </w:p>
    <w:p w:rsidR="00000000" w:rsidDel="00000000" w:rsidP="00000000" w:rsidRDefault="00000000" w:rsidRPr="00000000" w14:paraId="0000002A">
      <w:pPr>
        <w:rPr>
          <w:sz w:val="26"/>
          <w:szCs w:val="26"/>
        </w:rPr>
      </w:pPr>
      <w:r w:rsidDel="00000000" w:rsidR="00000000" w:rsidRPr="00000000">
        <w:rPr>
          <w:b w:val="1"/>
          <w:bCs w:val="1"/>
          <w:sz w:val="26"/>
          <w:szCs w:val="26"/>
          <w:rtl w:val="0"/>
        </w:rPr>
        <w:t xml:space="preserve">Perimeter Defenses: </w:t>
      </w:r>
      <w:r w:rsidDel="00000000" w:rsidR="00000000" w:rsidRPr="00000000">
        <w:rPr>
          <w:sz w:val="26"/>
          <w:szCs w:val="26"/>
          <w:rtl w:val="0"/>
        </w:rPr>
        <w:t xml:space="preserve">Firewalls segment our networks and filter incoming traffic. VPN or encrypted connections are required for remote access.</w:t>
      </w:r>
    </w:p>
    <w:p w:rsidR="00000000" w:rsidDel="00000000" w:rsidP="00000000" w:rsidRDefault="00000000" w:rsidRPr="00000000" w14:paraId="0000002B">
      <w:pPr>
        <w:rPr>
          <w:sz w:val="26"/>
          <w:szCs w:val="26"/>
        </w:rPr>
      </w:pPr>
      <w:r w:rsidDel="00000000" w:rsidR="00000000" w:rsidRPr="00000000">
        <w:rPr>
          <w:rtl w:val="0"/>
        </w:rPr>
      </w:r>
    </w:p>
    <w:p w:rsidR="00000000" w:rsidDel="00000000" w:rsidP="00000000" w:rsidRDefault="00000000" w:rsidRPr="00000000" w14:paraId="0000002C">
      <w:pPr>
        <w:rPr>
          <w:sz w:val="26"/>
          <w:szCs w:val="26"/>
        </w:rPr>
      </w:pPr>
      <w:r w:rsidDel="00000000" w:rsidR="00000000" w:rsidRPr="00000000">
        <w:rPr>
          <w:b w:val="1"/>
          <w:bCs w:val="1"/>
          <w:sz w:val="26"/>
          <w:szCs w:val="26"/>
          <w:rtl w:val="0"/>
        </w:rPr>
        <w:t xml:space="preserve">Encryption In-Transit:</w:t>
      </w:r>
      <w:r w:rsidDel="00000000" w:rsidR="00000000" w:rsidRPr="00000000">
        <w:rPr>
          <w:sz w:val="26"/>
          <w:szCs w:val="26"/>
          <w:rtl w:val="0"/>
        </w:rPr>
        <w:t xml:space="preserve"> All web and API traffic uses HTTPS (TLS). As noted in our policy, we “implement…firewalls, transport layer security” to protect data in transit</w:t>
      </w:r>
    </w:p>
    <w:p w:rsidR="00000000" w:rsidDel="00000000" w:rsidP="00000000" w:rsidRDefault="00000000" w:rsidRPr="00000000" w14:paraId="0000002D">
      <w:pPr>
        <w:rPr>
          <w:sz w:val="26"/>
          <w:szCs w:val="26"/>
        </w:rPr>
      </w:pPr>
      <w:r w:rsidDel="00000000" w:rsidR="00000000" w:rsidRPr="00000000">
        <w:rPr>
          <w:sz w:val="26"/>
          <w:szCs w:val="26"/>
          <w:rtl w:val="0"/>
        </w:rPr>
        <w:t xml:space="preserve">.</w:t>
      </w:r>
    </w:p>
    <w:p w:rsidR="00000000" w:rsidDel="00000000" w:rsidP="00000000" w:rsidRDefault="00000000" w:rsidRPr="00000000" w14:paraId="0000002E">
      <w:pPr>
        <w:rPr>
          <w:sz w:val="26"/>
          <w:szCs w:val="26"/>
        </w:rPr>
      </w:pPr>
      <w:r w:rsidDel="00000000" w:rsidR="00000000" w:rsidRPr="00000000">
        <w:rPr>
          <w:b w:val="1"/>
          <w:bCs w:val="1"/>
          <w:sz w:val="26"/>
          <w:szCs w:val="26"/>
          <w:rtl w:val="0"/>
        </w:rPr>
        <w:t xml:space="preserve">Secure Configuration:</w:t>
      </w:r>
      <w:r w:rsidDel="00000000" w:rsidR="00000000" w:rsidRPr="00000000">
        <w:rPr>
          <w:sz w:val="26"/>
          <w:szCs w:val="26"/>
          <w:rtl w:val="0"/>
        </w:rPr>
        <w:t xml:space="preserve"> Servers, routers and devices use hardened configurations. Patch management ensures critical updates are applied promptly.</w:t>
      </w:r>
    </w:p>
    <w:p w:rsidR="00000000" w:rsidDel="00000000" w:rsidP="00000000" w:rsidRDefault="00000000" w:rsidRPr="00000000" w14:paraId="0000002F">
      <w:pPr>
        <w:rPr>
          <w:sz w:val="26"/>
          <w:szCs w:val="26"/>
        </w:rPr>
      </w:pPr>
      <w:r w:rsidDel="00000000" w:rsidR="00000000" w:rsidRPr="00000000">
        <w:rPr>
          <w:b w:val="1"/>
          <w:bCs w:val="1"/>
          <w:sz w:val="26"/>
          <w:szCs w:val="26"/>
          <w:rtl w:val="0"/>
        </w:rPr>
        <w:t xml:space="preserve">Network Segmentation:</w:t>
      </w:r>
      <w:r w:rsidDel="00000000" w:rsidR="00000000" w:rsidRPr="00000000">
        <w:rPr>
          <w:sz w:val="26"/>
          <w:szCs w:val="26"/>
          <w:rtl w:val="0"/>
        </w:rPr>
        <w:t xml:space="preserve"> Sensitive systems (e.g. payment servers, databases) are isolated from general office networks. Intrusion detection/prevention systems monitor traffic for malicious activity.</w:t>
      </w:r>
    </w:p>
    <w:p w:rsidR="00000000" w:rsidDel="00000000" w:rsidP="00000000" w:rsidRDefault="00000000" w:rsidRPr="00000000" w14:paraId="00000030">
      <w:pPr>
        <w:rPr>
          <w:sz w:val="26"/>
          <w:szCs w:val="26"/>
        </w:rPr>
      </w:pPr>
      <w:r w:rsidDel="00000000" w:rsidR="00000000" w:rsidRPr="00000000">
        <w:rPr>
          <w:b w:val="1"/>
          <w:bCs w:val="1"/>
          <w:sz w:val="26"/>
          <w:szCs w:val="26"/>
          <w:rtl w:val="0"/>
        </w:rPr>
        <w:t xml:space="preserve">Endpoint Security:</w:t>
      </w:r>
      <w:r w:rsidDel="00000000" w:rsidR="00000000" w:rsidRPr="00000000">
        <w:rPr>
          <w:sz w:val="26"/>
          <w:szCs w:val="26"/>
          <w:rtl w:val="0"/>
        </w:rPr>
        <w:t xml:space="preserve"> Laptops, mobiles and POS devices use disk encryption and anti-malware. Mobile devices use MDM solutions and enforce screen locks.</w:t>
      </w:r>
    </w:p>
    <w:p w:rsidR="00000000" w:rsidDel="00000000" w:rsidP="00000000" w:rsidRDefault="00000000" w:rsidRPr="00000000" w14:paraId="00000031">
      <w:pPr>
        <w:rPr>
          <w:sz w:val="26"/>
          <w:szCs w:val="26"/>
        </w:rPr>
      </w:pPr>
      <w:r w:rsidDel="00000000" w:rsidR="00000000" w:rsidRPr="00000000">
        <w:rPr>
          <w:sz w:val="26"/>
          <w:szCs w:val="26"/>
          <w:rtl w:val="0"/>
        </w:rPr>
        <w:t xml:space="preserve">We maintain up-to-date network diagrams and asset inventories. System changes must follow formal change control processes.</w:t>
      </w:r>
    </w:p>
    <w:p w:rsidR="00000000" w:rsidDel="00000000" w:rsidP="00000000" w:rsidRDefault="00000000" w:rsidRPr="00000000" w14:paraId="00000032">
      <w:pPr>
        <w:rPr>
          <w:sz w:val="26"/>
          <w:szCs w:val="26"/>
        </w:rPr>
      </w:pPr>
      <w:r w:rsidDel="00000000" w:rsidR="00000000" w:rsidRPr="00000000">
        <w:rPr>
          <w:rtl w:val="0"/>
        </w:rPr>
      </w:r>
    </w:p>
    <w:p w:rsidR="00000000" w:rsidDel="00000000" w:rsidP="00000000" w:rsidRDefault="00000000" w:rsidRPr="00000000" w14:paraId="00000033">
      <w:pPr>
        <w:rPr>
          <w:b w:val="1"/>
          <w:bCs w:val="1"/>
          <w:sz w:val="26"/>
          <w:szCs w:val="26"/>
        </w:rPr>
      </w:pPr>
      <w:r w:rsidDel="00000000" w:rsidR="00000000" w:rsidRPr="00000000">
        <w:rPr>
          <w:b w:val="1"/>
          <w:bCs w:val="1"/>
          <w:sz w:val="26"/>
          <w:szCs w:val="26"/>
          <w:rtl w:val="0"/>
        </w:rPr>
        <w:t xml:space="preserve">Application Security</w:t>
      </w:r>
    </w:p>
    <w:p w:rsidR="00000000" w:rsidDel="00000000" w:rsidP="00000000" w:rsidRDefault="00000000" w:rsidRPr="00000000" w14:paraId="00000034">
      <w:pPr>
        <w:rPr>
          <w:i w:val="1"/>
          <w:iCs w:val="1"/>
          <w:sz w:val="26"/>
          <w:szCs w:val="26"/>
        </w:rPr>
      </w:pPr>
      <w:r w:rsidDel="00000000" w:rsidR="00000000" w:rsidRPr="00000000">
        <w:rPr>
          <w:i w:val="1"/>
          <w:iCs w:val="1"/>
          <w:sz w:val="26"/>
          <w:szCs w:val="26"/>
          <w:rtl w:val="0"/>
        </w:rPr>
        <w:t xml:space="preserve">All applications (web, mobile, internal) follow secure development and maintenance practices:</w:t>
      </w:r>
    </w:p>
    <w:p w:rsidR="00000000" w:rsidDel="00000000" w:rsidP="00000000" w:rsidRDefault="00000000" w:rsidRPr="00000000" w14:paraId="00000035">
      <w:pPr>
        <w:rPr>
          <w:sz w:val="26"/>
          <w:szCs w:val="26"/>
        </w:rPr>
      </w:pPr>
      <w:r w:rsidDel="00000000" w:rsidR="00000000" w:rsidRPr="00000000">
        <w:rPr>
          <w:rtl w:val="0"/>
        </w:rPr>
      </w:r>
    </w:p>
    <w:p w:rsidR="00000000" w:rsidDel="00000000" w:rsidP="00000000" w:rsidRDefault="00000000" w:rsidRPr="00000000" w14:paraId="00000036">
      <w:pPr>
        <w:rPr>
          <w:sz w:val="26"/>
          <w:szCs w:val="26"/>
        </w:rPr>
      </w:pPr>
      <w:r w:rsidDel="00000000" w:rsidR="00000000" w:rsidRPr="00000000">
        <w:rPr>
          <w:b w:val="1"/>
          <w:bCs w:val="1"/>
          <w:sz w:val="26"/>
          <w:szCs w:val="26"/>
          <w:rtl w:val="0"/>
        </w:rPr>
        <w:t xml:space="preserve">Secure SDLC:</w:t>
      </w:r>
      <w:r w:rsidDel="00000000" w:rsidR="00000000" w:rsidRPr="00000000">
        <w:rPr>
          <w:sz w:val="26"/>
          <w:szCs w:val="26"/>
          <w:rtl w:val="0"/>
        </w:rPr>
        <w:t xml:space="preserve"> Security requirements and threat modeling are integrated during design. Developers use code reviews and automated testing to catch vulnerabilities (e.g. OWASP top 10).</w:t>
      </w:r>
    </w:p>
    <w:p w:rsidR="00000000" w:rsidDel="00000000" w:rsidP="00000000" w:rsidRDefault="00000000" w:rsidRPr="00000000" w14:paraId="00000037">
      <w:pPr>
        <w:rPr>
          <w:sz w:val="26"/>
          <w:szCs w:val="26"/>
        </w:rPr>
      </w:pPr>
      <w:r w:rsidDel="00000000" w:rsidR="00000000" w:rsidRPr="00000000">
        <w:rPr>
          <w:b w:val="1"/>
          <w:bCs w:val="1"/>
          <w:sz w:val="26"/>
          <w:szCs w:val="26"/>
          <w:rtl w:val="0"/>
        </w:rPr>
        <w:t xml:space="preserve">Patch &amp; Update:</w:t>
      </w:r>
      <w:r w:rsidDel="00000000" w:rsidR="00000000" w:rsidRPr="00000000">
        <w:rPr>
          <w:sz w:val="26"/>
          <w:szCs w:val="26"/>
          <w:rtl w:val="0"/>
        </w:rPr>
        <w:t xml:space="preserve"> All software and CMS platforms are kept current. Regular vulnerability scans and penetration tests are performed by internal teams and external auditors.</w:t>
      </w:r>
    </w:p>
    <w:p w:rsidR="00000000" w:rsidDel="00000000" w:rsidP="00000000" w:rsidRDefault="00000000" w:rsidRPr="00000000" w14:paraId="00000038">
      <w:pPr>
        <w:rPr>
          <w:sz w:val="26"/>
          <w:szCs w:val="26"/>
        </w:rPr>
      </w:pPr>
      <w:r w:rsidDel="00000000" w:rsidR="00000000" w:rsidRPr="00000000">
        <w:rPr>
          <w:b w:val="1"/>
          <w:bCs w:val="1"/>
          <w:sz w:val="26"/>
          <w:szCs w:val="26"/>
          <w:rtl w:val="0"/>
        </w:rPr>
        <w:t xml:space="preserve">Web/Mobile Protections: </w:t>
      </w:r>
      <w:r w:rsidDel="00000000" w:rsidR="00000000" w:rsidRPr="00000000">
        <w:rPr>
          <w:sz w:val="26"/>
          <w:szCs w:val="26"/>
          <w:rtl w:val="0"/>
        </w:rPr>
        <w:t xml:space="preserve">WAF (Web Application Firewall) is deployed to protect web applications. Mobile apps use certificate pinning and obfuscation as needed.</w:t>
      </w:r>
    </w:p>
    <w:p w:rsidR="00000000" w:rsidDel="00000000" w:rsidP="00000000" w:rsidRDefault="00000000" w:rsidRPr="00000000" w14:paraId="00000039">
      <w:pPr>
        <w:rPr>
          <w:sz w:val="26"/>
          <w:szCs w:val="26"/>
        </w:rPr>
      </w:pPr>
      <w:r w:rsidDel="00000000" w:rsidR="00000000" w:rsidRPr="00000000">
        <w:rPr>
          <w:b w:val="1"/>
          <w:bCs w:val="1"/>
          <w:sz w:val="26"/>
          <w:szCs w:val="26"/>
          <w:rtl w:val="0"/>
        </w:rPr>
        <w:t xml:space="preserve">Data Protection:</w:t>
      </w:r>
      <w:r w:rsidDel="00000000" w:rsidR="00000000" w:rsidRPr="00000000">
        <w:rPr>
          <w:sz w:val="26"/>
          <w:szCs w:val="26"/>
          <w:rtl w:val="0"/>
        </w:rPr>
        <w:t xml:space="preserve"> Sensitive fields (passwords, payment data) are encrypted in transit and (where stored) in the database. API keys and credentials are secured in vaults.</w:t>
      </w:r>
    </w:p>
    <w:p w:rsidR="00000000" w:rsidDel="00000000" w:rsidP="00000000" w:rsidRDefault="00000000" w:rsidRPr="00000000" w14:paraId="0000003A">
      <w:pPr>
        <w:rPr>
          <w:sz w:val="26"/>
          <w:szCs w:val="26"/>
        </w:rPr>
      </w:pPr>
      <w:r w:rsidDel="00000000" w:rsidR="00000000" w:rsidRPr="00000000">
        <w:rPr>
          <w:sz w:val="26"/>
          <w:szCs w:val="26"/>
          <w:rtl w:val="0"/>
        </w:rPr>
        <w:t xml:space="preserve">We conduct code vulnerability assessments and remediate identified weaknesses before production release.</w:t>
      </w:r>
    </w:p>
    <w:p w:rsidR="00000000" w:rsidDel="00000000" w:rsidP="00000000" w:rsidRDefault="00000000" w:rsidRPr="00000000" w14:paraId="0000003B">
      <w:pPr>
        <w:rPr>
          <w:sz w:val="26"/>
          <w:szCs w:val="26"/>
        </w:rPr>
      </w:pPr>
      <w:r w:rsidDel="00000000" w:rsidR="00000000" w:rsidRPr="00000000">
        <w:rPr>
          <w:rtl w:val="0"/>
        </w:rPr>
      </w:r>
    </w:p>
    <w:p w:rsidR="00000000" w:rsidDel="00000000" w:rsidP="00000000" w:rsidRDefault="00000000" w:rsidRPr="00000000" w14:paraId="0000003C">
      <w:pPr>
        <w:rPr>
          <w:b w:val="1"/>
          <w:bCs w:val="1"/>
          <w:sz w:val="26"/>
          <w:szCs w:val="26"/>
        </w:rPr>
      </w:pPr>
      <w:r w:rsidDel="00000000" w:rsidR="00000000" w:rsidRPr="00000000">
        <w:rPr>
          <w:b w:val="1"/>
          <w:bCs w:val="1"/>
          <w:sz w:val="26"/>
          <w:szCs w:val="26"/>
          <w:rtl w:val="0"/>
        </w:rPr>
        <w:t xml:space="preserve">Third‑Party and Supplier Security</w:t>
      </w:r>
    </w:p>
    <w:p w:rsidR="00000000" w:rsidDel="00000000" w:rsidP="00000000" w:rsidRDefault="00000000" w:rsidRPr="00000000" w14:paraId="0000003D">
      <w:pPr>
        <w:rPr>
          <w:i w:val="1"/>
          <w:iCs w:val="1"/>
          <w:sz w:val="26"/>
          <w:szCs w:val="26"/>
        </w:rPr>
      </w:pPr>
      <w:r w:rsidDel="00000000" w:rsidR="00000000" w:rsidRPr="00000000">
        <w:rPr>
          <w:i w:val="1"/>
          <w:iCs w:val="1"/>
          <w:sz w:val="26"/>
          <w:szCs w:val="26"/>
          <w:rtl w:val="0"/>
        </w:rPr>
        <w:t xml:space="preserve">We extend our security requirements to all vendors, partners and service providers:</w:t>
      </w:r>
    </w:p>
    <w:p w:rsidR="00000000" w:rsidDel="00000000" w:rsidP="00000000" w:rsidRDefault="00000000" w:rsidRPr="00000000" w14:paraId="0000003E">
      <w:pPr>
        <w:rPr>
          <w:sz w:val="26"/>
          <w:szCs w:val="26"/>
        </w:rPr>
      </w:pPr>
      <w:r w:rsidDel="00000000" w:rsidR="00000000" w:rsidRPr="00000000">
        <w:rPr>
          <w:rtl w:val="0"/>
        </w:rPr>
      </w:r>
    </w:p>
    <w:p w:rsidR="00000000" w:rsidDel="00000000" w:rsidP="00000000" w:rsidRDefault="00000000" w:rsidRPr="00000000" w14:paraId="0000003F">
      <w:pPr>
        <w:rPr>
          <w:sz w:val="26"/>
          <w:szCs w:val="26"/>
        </w:rPr>
      </w:pPr>
      <w:r w:rsidDel="00000000" w:rsidR="00000000" w:rsidRPr="00000000">
        <w:rPr>
          <w:b w:val="1"/>
          <w:bCs w:val="1"/>
          <w:sz w:val="26"/>
          <w:szCs w:val="26"/>
          <w:rtl w:val="0"/>
        </w:rPr>
        <w:t xml:space="preserve">Due Diligence:</w:t>
      </w:r>
      <w:r w:rsidDel="00000000" w:rsidR="00000000" w:rsidRPr="00000000">
        <w:rPr>
          <w:sz w:val="26"/>
          <w:szCs w:val="26"/>
          <w:rtl w:val="0"/>
        </w:rPr>
        <w:t xml:space="preserve"> Prospective third parties (e.g. payment gateways, cloud providers, logistics partners) must complete security questionnaires and demonstrate controls (e.g. ISO 27001, SOC2, PCI DSS certifications).</w:t>
      </w:r>
    </w:p>
    <w:p w:rsidR="00000000" w:rsidDel="00000000" w:rsidP="00000000" w:rsidRDefault="00000000" w:rsidRPr="00000000" w14:paraId="00000040">
      <w:pPr>
        <w:rPr>
          <w:sz w:val="26"/>
          <w:szCs w:val="26"/>
        </w:rPr>
      </w:pPr>
      <w:r w:rsidDel="00000000" w:rsidR="00000000" w:rsidRPr="00000000">
        <w:rPr>
          <w:b w:val="1"/>
          <w:bCs w:val="1"/>
          <w:sz w:val="26"/>
          <w:szCs w:val="26"/>
          <w:rtl w:val="0"/>
        </w:rPr>
        <w:t xml:space="preserve">Contracts &amp; Agreements:</w:t>
      </w:r>
      <w:r w:rsidDel="00000000" w:rsidR="00000000" w:rsidRPr="00000000">
        <w:rPr>
          <w:sz w:val="26"/>
          <w:szCs w:val="26"/>
          <w:rtl w:val="0"/>
        </w:rPr>
        <w:t xml:space="preserve"> Every contract or SLA includes data protection clauses: confidentiality, breach notification, and requirements for security controls (e.g. encryption, access control). For example, our policy states that third-party payment processors are “bound by reasonable confidentiality obligations” and must follow industry security standards</w:t>
      </w:r>
    </w:p>
    <w:p w:rsidR="00000000" w:rsidDel="00000000" w:rsidP="00000000" w:rsidRDefault="00000000" w:rsidRPr="00000000" w14:paraId="00000041">
      <w:pPr>
        <w:rPr>
          <w:sz w:val="26"/>
          <w:szCs w:val="26"/>
        </w:rPr>
      </w:pPr>
      <w:r w:rsidDel="00000000" w:rsidR="00000000" w:rsidRPr="00000000">
        <w:rPr>
          <w:sz w:val="26"/>
          <w:szCs w:val="26"/>
          <w:rtl w:val="0"/>
        </w:rPr>
        <w:t xml:space="preserve">.</w:t>
      </w:r>
    </w:p>
    <w:p w:rsidR="00000000" w:rsidDel="00000000" w:rsidP="00000000" w:rsidRDefault="00000000" w:rsidRPr="00000000" w14:paraId="00000042">
      <w:pPr>
        <w:rPr>
          <w:sz w:val="26"/>
          <w:szCs w:val="26"/>
        </w:rPr>
      </w:pPr>
      <w:r w:rsidDel="00000000" w:rsidR="00000000" w:rsidRPr="00000000">
        <w:rPr>
          <w:b w:val="1"/>
          <w:bCs w:val="1"/>
          <w:sz w:val="26"/>
          <w:szCs w:val="26"/>
          <w:rtl w:val="0"/>
        </w:rPr>
        <w:t xml:space="preserve">Ongoing Oversight:</w:t>
      </w:r>
      <w:r w:rsidDel="00000000" w:rsidR="00000000" w:rsidRPr="00000000">
        <w:rPr>
          <w:sz w:val="26"/>
          <w:szCs w:val="26"/>
          <w:rtl w:val="0"/>
        </w:rPr>
        <w:t xml:space="preserve"> Critical vendors are regularly reviewed and may be audited. We require cloud and data centers to have physical security and certifications. Any third-party handling data must notify us immediately in the event of a security incident.</w:t>
      </w:r>
    </w:p>
    <w:p w:rsidR="00000000" w:rsidDel="00000000" w:rsidP="00000000" w:rsidRDefault="00000000" w:rsidRPr="00000000" w14:paraId="00000043">
      <w:pPr>
        <w:rPr>
          <w:sz w:val="26"/>
          <w:szCs w:val="26"/>
        </w:rPr>
      </w:pPr>
      <w:r w:rsidDel="00000000" w:rsidR="00000000" w:rsidRPr="00000000">
        <w:rPr>
          <w:sz w:val="26"/>
          <w:szCs w:val="26"/>
          <w:rtl w:val="0"/>
        </w:rPr>
        <w:t xml:space="preserve">All payment card transactions are processed by PCI DSS–compliant gateways</w:t>
      </w:r>
    </w:p>
    <w:p w:rsidR="00000000" w:rsidDel="00000000" w:rsidP="00000000" w:rsidRDefault="00000000" w:rsidRPr="00000000" w14:paraId="00000044">
      <w:pPr>
        <w:rPr>
          <w:sz w:val="26"/>
          <w:szCs w:val="26"/>
        </w:rPr>
      </w:pPr>
      <w:r w:rsidDel="00000000" w:rsidR="00000000" w:rsidRPr="00000000">
        <w:rPr>
          <w:sz w:val="26"/>
          <w:szCs w:val="26"/>
          <w:rtl w:val="0"/>
        </w:rPr>
        <w:t xml:space="preserve">. Our own systems do not store raw card data; instead, we rely on secure tokenization where possible.</w:t>
      </w:r>
    </w:p>
    <w:p w:rsidR="00000000" w:rsidDel="00000000" w:rsidP="00000000" w:rsidRDefault="00000000" w:rsidRPr="00000000" w14:paraId="00000045">
      <w:pPr>
        <w:rPr>
          <w:sz w:val="26"/>
          <w:szCs w:val="26"/>
        </w:rPr>
      </w:pPr>
      <w:r w:rsidDel="00000000" w:rsidR="00000000" w:rsidRPr="00000000">
        <w:rPr>
          <w:rtl w:val="0"/>
        </w:rPr>
      </w:r>
    </w:p>
    <w:p w:rsidR="00000000" w:rsidDel="00000000" w:rsidP="00000000" w:rsidRDefault="00000000" w:rsidRPr="00000000" w14:paraId="00000046">
      <w:pPr>
        <w:rPr>
          <w:b w:val="1"/>
          <w:bCs w:val="1"/>
          <w:sz w:val="26"/>
          <w:szCs w:val="26"/>
        </w:rPr>
      </w:pPr>
      <w:r w:rsidDel="00000000" w:rsidR="00000000" w:rsidRPr="00000000">
        <w:rPr>
          <w:b w:val="1"/>
          <w:bCs w:val="1"/>
          <w:sz w:val="26"/>
          <w:szCs w:val="26"/>
          <w:rtl w:val="0"/>
        </w:rPr>
        <w:t xml:space="preserve">Incident Response &amp; Business Continuity</w:t>
      </w:r>
    </w:p>
    <w:p w:rsidR="00000000" w:rsidDel="00000000" w:rsidP="00000000" w:rsidRDefault="00000000" w:rsidRPr="00000000" w14:paraId="00000047">
      <w:pPr>
        <w:rPr>
          <w:i w:val="1"/>
          <w:iCs w:val="1"/>
          <w:sz w:val="26"/>
          <w:szCs w:val="26"/>
        </w:rPr>
      </w:pPr>
      <w:r w:rsidDel="00000000" w:rsidR="00000000" w:rsidRPr="00000000">
        <w:rPr>
          <w:i w:val="1"/>
          <w:iCs w:val="1"/>
          <w:sz w:val="26"/>
          <w:szCs w:val="26"/>
          <w:rtl w:val="0"/>
        </w:rPr>
        <w:t xml:space="preserve">We maintain a documented Incident Response Plan and Disaster Recovery procedures:</w:t>
      </w:r>
    </w:p>
    <w:p w:rsidR="00000000" w:rsidDel="00000000" w:rsidP="00000000" w:rsidRDefault="00000000" w:rsidRPr="00000000" w14:paraId="00000048">
      <w:pPr>
        <w:rPr>
          <w:sz w:val="26"/>
          <w:szCs w:val="26"/>
        </w:rPr>
      </w:pPr>
      <w:r w:rsidDel="00000000" w:rsidR="00000000" w:rsidRPr="00000000">
        <w:rPr>
          <w:rtl w:val="0"/>
        </w:rPr>
      </w:r>
    </w:p>
    <w:p w:rsidR="00000000" w:rsidDel="00000000" w:rsidP="00000000" w:rsidRDefault="00000000" w:rsidRPr="00000000" w14:paraId="00000049">
      <w:pPr>
        <w:rPr>
          <w:sz w:val="26"/>
          <w:szCs w:val="26"/>
        </w:rPr>
      </w:pPr>
      <w:r w:rsidDel="00000000" w:rsidR="00000000" w:rsidRPr="00000000">
        <w:rPr>
          <w:b w:val="1"/>
          <w:bCs w:val="1"/>
          <w:sz w:val="26"/>
          <w:szCs w:val="26"/>
          <w:rtl w:val="0"/>
        </w:rPr>
        <w:t xml:space="preserve">Detection: </w:t>
      </w:r>
      <w:r w:rsidDel="00000000" w:rsidR="00000000" w:rsidRPr="00000000">
        <w:rPr>
          <w:sz w:val="26"/>
          <w:szCs w:val="26"/>
          <w:rtl w:val="0"/>
        </w:rPr>
        <w:t xml:space="preserve">All systems and applications are monitored in real time (via our SOC</w:t>
      </w:r>
    </w:p>
    <w:p w:rsidR="00000000" w:rsidDel="00000000" w:rsidP="00000000" w:rsidRDefault="00000000" w:rsidRPr="00000000" w14:paraId="0000004A">
      <w:pPr>
        <w:rPr>
          <w:sz w:val="26"/>
          <w:szCs w:val="26"/>
        </w:rPr>
      </w:pPr>
      <w:r w:rsidDel="00000000" w:rsidR="00000000" w:rsidRPr="00000000">
        <w:rPr>
          <w:sz w:val="26"/>
          <w:szCs w:val="26"/>
          <w:rtl w:val="0"/>
        </w:rPr>
        <w:t xml:space="preserve">). Alerts from IDS/IPS, log anomalies, or customer reports trigger the IR process.</w:t>
      </w:r>
    </w:p>
    <w:p w:rsidR="00000000" w:rsidDel="00000000" w:rsidP="00000000" w:rsidRDefault="00000000" w:rsidRPr="00000000" w14:paraId="0000004B">
      <w:pPr>
        <w:rPr>
          <w:sz w:val="26"/>
          <w:szCs w:val="26"/>
        </w:rPr>
      </w:pPr>
      <w:r w:rsidDel="00000000" w:rsidR="00000000" w:rsidRPr="00000000">
        <w:rPr>
          <w:b w:val="1"/>
          <w:bCs w:val="1"/>
          <w:sz w:val="26"/>
          <w:szCs w:val="26"/>
          <w:rtl w:val="0"/>
        </w:rPr>
        <w:t xml:space="preserve">Response Team:</w:t>
      </w:r>
      <w:r w:rsidDel="00000000" w:rsidR="00000000" w:rsidRPr="00000000">
        <w:rPr>
          <w:sz w:val="26"/>
          <w:szCs w:val="26"/>
          <w:rtl w:val="0"/>
        </w:rPr>
        <w:t xml:space="preserve"> A cross-functional Incident Response Team (security, IT, legal, PR and business owners) coordinates every incident. Roles and contact trees are predefined.</w:t>
      </w:r>
    </w:p>
    <w:p w:rsidR="00000000" w:rsidDel="00000000" w:rsidP="00000000" w:rsidRDefault="00000000" w:rsidRPr="00000000" w14:paraId="0000004C">
      <w:pPr>
        <w:rPr>
          <w:sz w:val="26"/>
          <w:szCs w:val="26"/>
        </w:rPr>
      </w:pPr>
      <w:r w:rsidDel="00000000" w:rsidR="00000000" w:rsidRPr="00000000">
        <w:rPr>
          <w:b w:val="1"/>
          <w:bCs w:val="1"/>
          <w:sz w:val="26"/>
          <w:szCs w:val="26"/>
          <w:rtl w:val="0"/>
        </w:rPr>
        <w:t xml:space="preserve">Containment &amp; Eradication:</w:t>
      </w:r>
      <w:r w:rsidDel="00000000" w:rsidR="00000000" w:rsidRPr="00000000">
        <w:rPr>
          <w:sz w:val="26"/>
          <w:szCs w:val="26"/>
          <w:rtl w:val="0"/>
        </w:rPr>
        <w:t xml:space="preserve"> Upon identifying an incident, affected systems are isolated to contain damage. Root cause analysis is conducted to remove threats and malware.</w:t>
      </w:r>
    </w:p>
    <w:p w:rsidR="00000000" w:rsidDel="00000000" w:rsidP="00000000" w:rsidRDefault="00000000" w:rsidRPr="00000000" w14:paraId="0000004D">
      <w:pPr>
        <w:rPr>
          <w:sz w:val="26"/>
          <w:szCs w:val="26"/>
        </w:rPr>
      </w:pPr>
      <w:r w:rsidDel="00000000" w:rsidR="00000000" w:rsidRPr="00000000">
        <w:rPr>
          <w:b w:val="1"/>
          <w:bCs w:val="1"/>
          <w:sz w:val="26"/>
          <w:szCs w:val="26"/>
          <w:rtl w:val="0"/>
        </w:rPr>
        <w:t xml:space="preserve">Recovery:</w:t>
      </w:r>
      <w:r w:rsidDel="00000000" w:rsidR="00000000" w:rsidRPr="00000000">
        <w:rPr>
          <w:sz w:val="26"/>
          <w:szCs w:val="26"/>
          <w:rtl w:val="0"/>
        </w:rPr>
        <w:t xml:space="preserve"> We restore data and services from backups or failover sites. Reliance reports that both its digital and retail businesses have “comprehensive plans for disaster recovery and incident response” to guarantee continuity</w:t>
      </w:r>
    </w:p>
    <w:p w:rsidR="00000000" w:rsidDel="00000000" w:rsidP="00000000" w:rsidRDefault="00000000" w:rsidRPr="00000000" w14:paraId="0000004E">
      <w:pPr>
        <w:rPr>
          <w:sz w:val="26"/>
          <w:szCs w:val="26"/>
        </w:rPr>
      </w:pPr>
      <w:r w:rsidDel="00000000" w:rsidR="00000000" w:rsidRPr="00000000">
        <w:rPr>
          <w:sz w:val="26"/>
          <w:szCs w:val="26"/>
          <w:rtl w:val="0"/>
        </w:rPr>
        <w:t xml:space="preserve">. These plans are tested regularly.</w:t>
      </w:r>
    </w:p>
    <w:p w:rsidR="00000000" w:rsidDel="00000000" w:rsidP="00000000" w:rsidRDefault="00000000" w:rsidRPr="00000000" w14:paraId="0000004F">
      <w:pPr>
        <w:rPr>
          <w:sz w:val="26"/>
          <w:szCs w:val="26"/>
        </w:rPr>
      </w:pPr>
      <w:r w:rsidDel="00000000" w:rsidR="00000000" w:rsidRPr="00000000">
        <w:rPr>
          <w:b w:val="1"/>
          <w:bCs w:val="1"/>
          <w:sz w:val="26"/>
          <w:szCs w:val="26"/>
          <w:rtl w:val="0"/>
        </w:rPr>
        <w:t xml:space="preserve">Communication:</w:t>
      </w:r>
      <w:r w:rsidDel="00000000" w:rsidR="00000000" w:rsidRPr="00000000">
        <w:rPr>
          <w:sz w:val="26"/>
          <w:szCs w:val="26"/>
          <w:rtl w:val="0"/>
        </w:rPr>
        <w:t xml:space="preserve"> We promptly notify authorities and affected customers as required by law (e.g. Digital PDPA breach notification). Internally, major incidents are reported to management and the Board Risk Committee.</w:t>
      </w:r>
    </w:p>
    <w:p w:rsidR="00000000" w:rsidDel="00000000" w:rsidP="00000000" w:rsidRDefault="00000000" w:rsidRPr="00000000" w14:paraId="00000050">
      <w:pPr>
        <w:rPr>
          <w:sz w:val="26"/>
          <w:szCs w:val="26"/>
        </w:rPr>
      </w:pPr>
      <w:r w:rsidDel="00000000" w:rsidR="00000000" w:rsidRPr="00000000">
        <w:rPr>
          <w:b w:val="1"/>
          <w:bCs w:val="1"/>
          <w:sz w:val="26"/>
          <w:szCs w:val="26"/>
          <w:rtl w:val="0"/>
        </w:rPr>
        <w:t xml:space="preserve">Post‑Incident Review:</w:t>
      </w:r>
      <w:r w:rsidDel="00000000" w:rsidR="00000000" w:rsidRPr="00000000">
        <w:rPr>
          <w:sz w:val="26"/>
          <w:szCs w:val="26"/>
          <w:rtl w:val="0"/>
        </w:rPr>
        <w:t xml:space="preserve"> After an event, we analyze lessons learned, update controls, and revise the IR plan. We also handle legal and regulatory reporting.</w:t>
      </w:r>
    </w:p>
    <w:p w:rsidR="00000000" w:rsidDel="00000000" w:rsidP="00000000" w:rsidRDefault="00000000" w:rsidRPr="00000000" w14:paraId="00000051">
      <w:pPr>
        <w:rPr>
          <w:sz w:val="26"/>
          <w:szCs w:val="26"/>
        </w:rPr>
      </w:pPr>
      <w:r w:rsidDel="00000000" w:rsidR="00000000" w:rsidRPr="00000000">
        <w:rPr>
          <w:sz w:val="26"/>
          <w:szCs w:val="26"/>
          <w:rtl w:val="0"/>
        </w:rPr>
        <w:t xml:space="preserve">Business Continuity Plans are reviewed annually. Critical data and systems have backups (offline and offsite) with encryption. Key services use redundant infrastructure to minimize downtime.</w:t>
      </w:r>
    </w:p>
    <w:p w:rsidR="00000000" w:rsidDel="00000000" w:rsidP="00000000" w:rsidRDefault="00000000" w:rsidRPr="00000000" w14:paraId="00000052">
      <w:pPr>
        <w:rPr>
          <w:sz w:val="26"/>
          <w:szCs w:val="26"/>
        </w:rPr>
      </w:pPr>
      <w:r w:rsidDel="00000000" w:rsidR="00000000" w:rsidRPr="00000000">
        <w:rPr>
          <w:rtl w:val="0"/>
        </w:rPr>
      </w:r>
    </w:p>
    <w:p w:rsidR="00000000" w:rsidDel="00000000" w:rsidP="00000000" w:rsidRDefault="00000000" w:rsidRPr="00000000" w14:paraId="00000053">
      <w:pPr>
        <w:rPr>
          <w:sz w:val="26"/>
          <w:szCs w:val="26"/>
        </w:rPr>
      </w:pPr>
      <w:r w:rsidDel="00000000" w:rsidR="00000000" w:rsidRPr="00000000">
        <w:rPr>
          <w:rtl w:val="0"/>
        </w:rPr>
      </w:r>
    </w:p>
    <w:p w:rsidR="00000000" w:rsidDel="00000000" w:rsidP="00000000" w:rsidRDefault="00000000" w:rsidRPr="00000000" w14:paraId="00000054">
      <w:pPr>
        <w:rPr>
          <w:b w:val="1"/>
          <w:bCs w:val="1"/>
          <w:sz w:val="26"/>
          <w:szCs w:val="26"/>
        </w:rPr>
      </w:pPr>
      <w:r w:rsidDel="00000000" w:rsidR="00000000" w:rsidRPr="00000000">
        <w:rPr>
          <w:b w:val="1"/>
          <w:bCs w:val="1"/>
          <w:sz w:val="26"/>
          <w:szCs w:val="26"/>
          <w:rtl w:val="0"/>
        </w:rPr>
        <w:t xml:space="preserve">2.2 Corporate Information Security Posture</w:t>
      </w:r>
    </w:p>
    <w:p w:rsidR="00000000" w:rsidDel="00000000" w:rsidP="00000000" w:rsidRDefault="00000000" w:rsidRPr="00000000" w14:paraId="00000055">
      <w:pPr>
        <w:rPr>
          <w:sz w:val="26"/>
          <w:szCs w:val="26"/>
        </w:rPr>
      </w:pPr>
      <w:r w:rsidDel="00000000" w:rsidR="00000000" w:rsidRPr="00000000">
        <w:rPr>
          <w:rtl w:val="0"/>
        </w:rPr>
      </w:r>
    </w:p>
    <w:p w:rsidR="00000000" w:rsidDel="00000000" w:rsidP="00000000" w:rsidRDefault="00000000" w:rsidRPr="00000000" w14:paraId="00000056">
      <w:pPr>
        <w:rPr>
          <w:b w:val="1"/>
          <w:bCs w:val="1"/>
          <w:sz w:val="26"/>
          <w:szCs w:val="26"/>
        </w:rPr>
      </w:pPr>
      <w:r w:rsidDel="00000000" w:rsidR="00000000" w:rsidRPr="00000000">
        <w:rPr>
          <w:b w:val="1"/>
          <w:bCs w:val="1"/>
          <w:sz w:val="26"/>
          <w:szCs w:val="26"/>
          <w:rtl w:val="0"/>
        </w:rPr>
        <w:t xml:space="preserve">Broader Reliance corporate cybersecurity strategy </w:t>
      </w:r>
      <w:r w:rsidDel="00000000" w:rsidR="00000000" w:rsidRPr="00000000">
        <w:rPr>
          <w:b w:val="1"/>
          <w:bCs w:val="1"/>
          <w:i w:val="1"/>
          <w:iCs w:val="1"/>
          <w:sz w:val="26"/>
          <w:szCs w:val="26"/>
          <w:rtl w:val="0"/>
        </w:rPr>
        <w:t xml:space="preserve">(across Reliance Retail and related businesses)</w:t>
      </w:r>
      <w:r w:rsidDel="00000000" w:rsidR="00000000" w:rsidRPr="00000000">
        <w:rPr>
          <w:b w:val="1"/>
          <w:bCs w:val="1"/>
          <w:sz w:val="26"/>
          <w:szCs w:val="26"/>
          <w:rtl w:val="0"/>
        </w:rPr>
        <w:t xml:space="preserve"> provides context:</w:t>
      </w:r>
    </w:p>
    <w:p w:rsidR="00000000" w:rsidDel="00000000" w:rsidP="00000000" w:rsidRDefault="00000000" w:rsidRPr="00000000" w14:paraId="00000057">
      <w:pPr>
        <w:rPr>
          <w:sz w:val="26"/>
          <w:szCs w:val="26"/>
        </w:rPr>
      </w:pPr>
      <w:r w:rsidDel="00000000" w:rsidR="00000000" w:rsidRPr="00000000">
        <w:rPr>
          <w:rtl w:val="0"/>
        </w:rPr>
      </w:r>
    </w:p>
    <w:p w:rsidR="00000000" w:rsidDel="00000000" w:rsidP="00000000" w:rsidRDefault="00000000" w:rsidRPr="00000000" w14:paraId="00000058">
      <w:pPr>
        <w:rPr>
          <w:sz w:val="26"/>
          <w:szCs w:val="26"/>
        </w:rPr>
      </w:pPr>
      <w:r w:rsidDel="00000000" w:rsidR="00000000" w:rsidRPr="00000000">
        <w:rPr>
          <w:b w:val="1"/>
          <w:bCs w:val="1"/>
          <w:sz w:val="26"/>
          <w:szCs w:val="26"/>
          <w:rtl w:val="0"/>
        </w:rPr>
        <w:t xml:space="preserve">Zero Trust &amp; Defense-in-Depth:</w:t>
      </w:r>
      <w:r w:rsidDel="00000000" w:rsidR="00000000" w:rsidRPr="00000000">
        <w:rPr>
          <w:sz w:val="26"/>
          <w:szCs w:val="26"/>
          <w:rtl w:val="0"/>
        </w:rPr>
        <w:t xml:space="preserve"> Reliance Industries embraces modern cybersecurity principles like Zero Trust (no implicit trust for any user or device) and multi-layered defenses against threats.</w:t>
      </w:r>
    </w:p>
    <w:p w:rsidR="00000000" w:rsidDel="00000000" w:rsidP="00000000" w:rsidRDefault="00000000" w:rsidRPr="00000000" w14:paraId="00000059">
      <w:pPr>
        <w:rPr>
          <w:sz w:val="26"/>
          <w:szCs w:val="26"/>
        </w:rPr>
      </w:pPr>
      <w:r w:rsidDel="00000000" w:rsidR="00000000" w:rsidRPr="00000000">
        <w:rPr>
          <w:rtl w:val="0"/>
        </w:rPr>
      </w:r>
    </w:p>
    <w:p w:rsidR="00000000" w:rsidDel="00000000" w:rsidP="00000000" w:rsidRDefault="00000000" w:rsidRPr="00000000" w14:paraId="0000005A">
      <w:pPr>
        <w:rPr>
          <w:sz w:val="26"/>
          <w:szCs w:val="26"/>
        </w:rPr>
      </w:pPr>
      <w:r w:rsidDel="00000000" w:rsidR="00000000" w:rsidRPr="00000000">
        <w:rPr>
          <w:b w:val="1"/>
          <w:bCs w:val="1"/>
          <w:sz w:val="26"/>
          <w:szCs w:val="26"/>
          <w:rtl w:val="0"/>
        </w:rPr>
        <w:t xml:space="preserve">Industry Certifications: </w:t>
      </w:r>
      <w:r w:rsidDel="00000000" w:rsidR="00000000" w:rsidRPr="00000000">
        <w:rPr>
          <w:sz w:val="26"/>
          <w:szCs w:val="26"/>
          <w:rtl w:val="0"/>
        </w:rPr>
        <w:t xml:space="preserve">Key business units—especially retail operations—are certified against global standards such as ISO 27001 (information security management), ISO 27701 (privacy), and PCI-DSS (payment security).</w:t>
      </w:r>
    </w:p>
    <w:p w:rsidR="00000000" w:rsidDel="00000000" w:rsidP="00000000" w:rsidRDefault="00000000" w:rsidRPr="00000000" w14:paraId="0000005B">
      <w:pPr>
        <w:rPr>
          <w:sz w:val="26"/>
          <w:szCs w:val="26"/>
        </w:rPr>
      </w:pPr>
      <w:r w:rsidDel="00000000" w:rsidR="00000000" w:rsidRPr="00000000">
        <w:rPr>
          <w:rtl w:val="0"/>
        </w:rPr>
      </w:r>
    </w:p>
    <w:p w:rsidR="00000000" w:rsidDel="00000000" w:rsidP="00000000" w:rsidRDefault="00000000" w:rsidRPr="00000000" w14:paraId="0000005C">
      <w:pPr>
        <w:rPr>
          <w:sz w:val="26"/>
          <w:szCs w:val="26"/>
        </w:rPr>
      </w:pPr>
      <w:r w:rsidDel="00000000" w:rsidR="00000000" w:rsidRPr="00000000">
        <w:rPr>
          <w:b w:val="1"/>
          <w:bCs w:val="1"/>
          <w:sz w:val="26"/>
          <w:szCs w:val="26"/>
          <w:rtl w:val="0"/>
        </w:rPr>
        <w:t xml:space="preserve">Privacy-by-Design:</w:t>
      </w:r>
      <w:r w:rsidDel="00000000" w:rsidR="00000000" w:rsidRPr="00000000">
        <w:rPr>
          <w:sz w:val="26"/>
          <w:szCs w:val="26"/>
          <w:rtl w:val="0"/>
        </w:rPr>
        <w:t xml:space="preserve"> Projects and products are built with integrated privacy and security considerations from the outset, aligning with emerging Indian privacy regulations like the Digital Personal Data Protection Act (DPDPA).</w:t>
      </w:r>
    </w:p>
    <w:p w:rsidR="00000000" w:rsidDel="00000000" w:rsidP="00000000" w:rsidRDefault="00000000" w:rsidRPr="00000000" w14:paraId="0000005D">
      <w:pPr>
        <w:rPr>
          <w:sz w:val="26"/>
          <w:szCs w:val="26"/>
        </w:rPr>
      </w:pPr>
      <w:r w:rsidDel="00000000" w:rsidR="00000000" w:rsidRPr="00000000">
        <w:rPr>
          <w:rtl w:val="0"/>
        </w:rPr>
      </w:r>
    </w:p>
    <w:p w:rsidR="00000000" w:rsidDel="00000000" w:rsidP="00000000" w:rsidRDefault="00000000" w:rsidRPr="00000000" w14:paraId="0000005E">
      <w:pPr>
        <w:rPr>
          <w:sz w:val="26"/>
          <w:szCs w:val="26"/>
        </w:rPr>
      </w:pPr>
      <w:r w:rsidDel="00000000" w:rsidR="00000000" w:rsidRPr="00000000">
        <w:rPr>
          <w:b w:val="1"/>
          <w:bCs w:val="1"/>
          <w:sz w:val="26"/>
          <w:szCs w:val="26"/>
          <w:rtl w:val="0"/>
        </w:rPr>
        <w:t xml:space="preserve">Security Awareness &amp; Support Tools:</w:t>
      </w:r>
      <w:r w:rsidDel="00000000" w:rsidR="00000000" w:rsidRPr="00000000">
        <w:rPr>
          <w:sz w:val="26"/>
          <w:szCs w:val="26"/>
          <w:rtl w:val="0"/>
        </w:rPr>
        <w:t xml:space="preserve"> Reliance has developed internal awareness tools (such as AI-driven assistants for cybersecurity) to reinforce safe practices.</w:t>
      </w:r>
    </w:p>
    <w:p w:rsidR="00000000" w:rsidDel="00000000" w:rsidP="00000000" w:rsidRDefault="00000000" w:rsidRPr="00000000" w14:paraId="0000005F">
      <w:pPr>
        <w:rPr>
          <w:sz w:val="26"/>
          <w:szCs w:val="26"/>
        </w:rPr>
      </w:pPr>
      <w:r w:rsidDel="00000000" w:rsidR="00000000" w:rsidRPr="00000000">
        <w:rPr>
          <w:rtl w:val="0"/>
        </w:rPr>
      </w:r>
    </w:p>
    <w:p w:rsidR="00000000" w:rsidDel="00000000" w:rsidP="00000000" w:rsidRDefault="00000000" w:rsidRPr="00000000" w14:paraId="00000060">
      <w:pPr>
        <w:rPr>
          <w:sz w:val="26"/>
          <w:szCs w:val="26"/>
        </w:rPr>
      </w:pPr>
      <w:r w:rsidDel="00000000" w:rsidR="00000000" w:rsidRPr="00000000">
        <w:rPr>
          <w:b w:val="1"/>
          <w:bCs w:val="1"/>
          <w:sz w:val="26"/>
          <w:szCs w:val="26"/>
          <w:rtl w:val="0"/>
        </w:rPr>
        <w:t xml:space="preserve">Interpretation:</w:t>
      </w:r>
      <w:r w:rsidDel="00000000" w:rsidR="00000000" w:rsidRPr="00000000">
        <w:rPr>
          <w:sz w:val="26"/>
          <w:szCs w:val="26"/>
          <w:rtl w:val="0"/>
        </w:rPr>
        <w:t xml:space="preserve"> These enterprise-level controls mitigate risks at scale across retail and digital platforms, supporting Reliance Digital’s security posture even if the specific policies are not fully public.</w:t>
      </w:r>
    </w:p>
    <w:p w:rsidR="00000000" w:rsidDel="00000000" w:rsidP="00000000" w:rsidRDefault="00000000" w:rsidRPr="00000000" w14:paraId="00000061">
      <w:pPr>
        <w:rPr>
          <w:sz w:val="26"/>
          <w:szCs w:val="26"/>
        </w:rPr>
      </w:pPr>
      <w:r w:rsidDel="00000000" w:rsidR="00000000" w:rsidRPr="00000000">
        <w:rPr>
          <w:rtl w:val="0"/>
        </w:rPr>
      </w:r>
    </w:p>
    <w:p w:rsidR="00000000" w:rsidDel="00000000" w:rsidP="00000000" w:rsidRDefault="00000000" w:rsidRPr="00000000" w14:paraId="00000062">
      <w:pPr>
        <w:rPr>
          <w:b w:val="1"/>
          <w:bCs w:val="1"/>
          <w:sz w:val="26"/>
          <w:szCs w:val="26"/>
        </w:rPr>
      </w:pPr>
      <w:r w:rsidDel="00000000" w:rsidR="00000000" w:rsidRPr="00000000">
        <w:rPr>
          <w:rtl w:val="0"/>
        </w:rPr>
      </w:r>
    </w:p>
    <w:p w:rsidR="00000000" w:rsidDel="00000000" w:rsidP="00000000" w:rsidRDefault="00000000" w:rsidRPr="00000000" w14:paraId="00000063">
      <w:pPr>
        <w:rPr>
          <w:b w:val="1"/>
          <w:bCs w:val="1"/>
          <w:sz w:val="26"/>
          <w:szCs w:val="26"/>
        </w:rPr>
      </w:pPr>
      <w:r w:rsidDel="00000000" w:rsidR="00000000" w:rsidRPr="00000000">
        <w:rPr>
          <w:rtl w:val="0"/>
        </w:rPr>
      </w:r>
    </w:p>
    <w:p w:rsidR="00000000" w:rsidDel="00000000" w:rsidP="00000000" w:rsidRDefault="00000000" w:rsidRPr="00000000" w14:paraId="00000064">
      <w:pPr>
        <w:rPr>
          <w:b w:val="1"/>
          <w:bCs w:val="1"/>
          <w:sz w:val="26"/>
          <w:szCs w:val="26"/>
        </w:rPr>
      </w:pPr>
      <w:r w:rsidDel="00000000" w:rsidR="00000000" w:rsidRPr="00000000">
        <w:rPr>
          <w:rtl w:val="0"/>
        </w:rPr>
      </w:r>
    </w:p>
    <w:p w:rsidR="00000000" w:rsidDel="00000000" w:rsidP="00000000" w:rsidRDefault="00000000" w:rsidRPr="00000000" w14:paraId="00000065">
      <w:pPr>
        <w:rPr>
          <w:b w:val="1"/>
          <w:bCs w:val="1"/>
          <w:sz w:val="26"/>
          <w:szCs w:val="26"/>
        </w:rPr>
      </w:pPr>
      <w:r w:rsidDel="00000000" w:rsidR="00000000" w:rsidRPr="00000000">
        <w:rPr>
          <w:rtl w:val="0"/>
        </w:rPr>
      </w:r>
    </w:p>
    <w:p w:rsidR="00000000" w:rsidDel="00000000" w:rsidP="00000000" w:rsidRDefault="00000000" w:rsidRPr="00000000" w14:paraId="00000066">
      <w:pPr>
        <w:rPr>
          <w:b w:val="1"/>
          <w:bCs w:val="1"/>
          <w:sz w:val="26"/>
          <w:szCs w:val="26"/>
        </w:rPr>
      </w:pPr>
      <w:r w:rsidDel="00000000" w:rsidR="00000000" w:rsidRPr="00000000">
        <w:rPr>
          <w:rtl w:val="0"/>
        </w:rPr>
      </w:r>
    </w:p>
    <w:p w:rsidR="00000000" w:rsidDel="00000000" w:rsidP="00000000" w:rsidRDefault="00000000" w:rsidRPr="00000000" w14:paraId="00000067">
      <w:pPr>
        <w:rPr>
          <w:b w:val="1"/>
          <w:bCs w:val="1"/>
          <w:sz w:val="26"/>
          <w:szCs w:val="26"/>
        </w:rPr>
      </w:pPr>
      <w:r w:rsidDel="00000000" w:rsidR="00000000" w:rsidRPr="00000000">
        <w:rPr>
          <w:rtl w:val="0"/>
        </w:rPr>
      </w:r>
    </w:p>
    <w:p w:rsidR="00000000" w:rsidDel="00000000" w:rsidP="00000000" w:rsidRDefault="00000000" w:rsidRPr="00000000" w14:paraId="00000068">
      <w:pPr>
        <w:rPr>
          <w:b w:val="1"/>
          <w:bCs w:val="1"/>
          <w:sz w:val="26"/>
          <w:szCs w:val="26"/>
        </w:rPr>
      </w:pPr>
      <w:r w:rsidDel="00000000" w:rsidR="00000000" w:rsidRPr="00000000">
        <w:rPr>
          <w:rtl w:val="0"/>
        </w:rPr>
      </w:r>
    </w:p>
    <w:p w:rsidR="00000000" w:rsidDel="00000000" w:rsidP="00000000" w:rsidRDefault="00000000" w:rsidRPr="00000000" w14:paraId="00000069">
      <w:pPr>
        <w:rPr>
          <w:b w:val="1"/>
          <w:bCs w:val="1"/>
          <w:sz w:val="26"/>
          <w:szCs w:val="26"/>
        </w:rPr>
      </w:pPr>
      <w:r w:rsidDel="00000000" w:rsidR="00000000" w:rsidRPr="00000000">
        <w:rPr>
          <w:rtl w:val="0"/>
        </w:rPr>
      </w:r>
    </w:p>
    <w:p w:rsidR="00000000" w:rsidDel="00000000" w:rsidP="00000000" w:rsidRDefault="00000000" w:rsidRPr="00000000" w14:paraId="0000006A">
      <w:pPr>
        <w:rPr>
          <w:b w:val="1"/>
          <w:bCs w:val="1"/>
          <w:sz w:val="26"/>
          <w:szCs w:val="26"/>
        </w:rPr>
      </w:pPr>
      <w:r w:rsidDel="00000000" w:rsidR="00000000" w:rsidRPr="00000000">
        <w:rPr>
          <w:rtl w:val="0"/>
        </w:rPr>
      </w:r>
    </w:p>
    <w:p w:rsidR="00000000" w:rsidDel="00000000" w:rsidP="00000000" w:rsidRDefault="00000000" w:rsidRPr="00000000" w14:paraId="0000006B">
      <w:pPr>
        <w:rPr>
          <w:b w:val="1"/>
          <w:bCs w:val="1"/>
          <w:sz w:val="26"/>
          <w:szCs w:val="26"/>
        </w:rPr>
      </w:pPr>
      <w:r w:rsidDel="00000000" w:rsidR="00000000" w:rsidRPr="00000000">
        <w:rPr>
          <w:rtl w:val="0"/>
        </w:rPr>
      </w:r>
    </w:p>
    <w:p w:rsidR="00000000" w:rsidDel="00000000" w:rsidP="00000000" w:rsidRDefault="00000000" w:rsidRPr="00000000" w14:paraId="0000006C">
      <w:pPr>
        <w:rPr>
          <w:b w:val="1"/>
          <w:bCs w:val="1"/>
          <w:sz w:val="26"/>
          <w:szCs w:val="26"/>
        </w:rPr>
      </w:pPr>
      <w:r w:rsidDel="00000000" w:rsidR="00000000" w:rsidRPr="00000000">
        <w:rPr>
          <w:rtl w:val="0"/>
        </w:rPr>
      </w:r>
    </w:p>
    <w:p w:rsidR="00000000" w:rsidDel="00000000" w:rsidP="00000000" w:rsidRDefault="00000000" w:rsidRPr="00000000" w14:paraId="0000006D">
      <w:pPr>
        <w:rPr>
          <w:b w:val="1"/>
          <w:bCs w:val="1"/>
          <w:sz w:val="26"/>
          <w:szCs w:val="26"/>
        </w:rPr>
      </w:pPr>
      <w:r w:rsidDel="00000000" w:rsidR="00000000" w:rsidRPr="00000000">
        <w:rPr>
          <w:rtl w:val="0"/>
        </w:rPr>
      </w:r>
    </w:p>
    <w:p w:rsidR="00000000" w:rsidDel="00000000" w:rsidP="00000000" w:rsidRDefault="00000000" w:rsidRPr="00000000" w14:paraId="0000006E">
      <w:pPr>
        <w:rPr>
          <w:b w:val="1"/>
          <w:bCs w:val="1"/>
          <w:sz w:val="26"/>
          <w:szCs w:val="26"/>
        </w:rPr>
      </w:pPr>
      <w:r w:rsidDel="00000000" w:rsidR="00000000" w:rsidRPr="00000000">
        <w:rPr>
          <w:b w:val="1"/>
          <w:bCs w:val="1"/>
          <w:sz w:val="26"/>
          <w:szCs w:val="26"/>
          <w:rtl w:val="0"/>
        </w:rPr>
        <w:t xml:space="preserve">3. Core Security Mechanisms</w:t>
      </w:r>
    </w:p>
    <w:p w:rsidR="00000000" w:rsidDel="00000000" w:rsidP="00000000" w:rsidRDefault="00000000" w:rsidRPr="00000000" w14:paraId="0000006F">
      <w:pPr>
        <w:rPr>
          <w:b w:val="1"/>
          <w:bCs w:val="1"/>
          <w:sz w:val="26"/>
          <w:szCs w:val="26"/>
        </w:rPr>
      </w:pPr>
      <w:r w:rsidDel="00000000" w:rsidR="00000000" w:rsidRPr="00000000">
        <w:rPr>
          <w:rtl w:val="0"/>
        </w:rPr>
      </w:r>
    </w:p>
    <w:p w:rsidR="00000000" w:rsidDel="00000000" w:rsidP="00000000" w:rsidRDefault="00000000" w:rsidRPr="00000000" w14:paraId="00000070">
      <w:pPr>
        <w:rPr>
          <w:b w:val="1"/>
          <w:bCs w:val="1"/>
          <w:sz w:val="26"/>
          <w:szCs w:val="26"/>
        </w:rPr>
      </w:pPr>
      <w:r w:rsidDel="00000000" w:rsidR="00000000" w:rsidRPr="00000000">
        <w:rPr>
          <w:b w:val="1"/>
          <w:bCs w:val="1"/>
          <w:sz w:val="26"/>
          <w:szCs w:val="26"/>
          <w:rtl w:val="0"/>
        </w:rPr>
        <w:t xml:space="preserve">Here’s how information security is practically supported:</w:t>
      </w:r>
    </w:p>
    <w:p w:rsidR="00000000" w:rsidDel="00000000" w:rsidP="00000000" w:rsidRDefault="00000000" w:rsidRPr="00000000" w14:paraId="00000071">
      <w:pPr>
        <w:rPr>
          <w:b w:val="1"/>
          <w:bCs w:val="1"/>
          <w:sz w:val="26"/>
          <w:szCs w:val="26"/>
        </w:rPr>
      </w:pPr>
      <w:r w:rsidDel="00000000" w:rsidR="00000000" w:rsidRPr="00000000">
        <w:rPr>
          <w:rtl w:val="0"/>
        </w:rPr>
      </w:r>
    </w:p>
    <w:tbl>
      <w:tblPr>
        <w:tblStyle w:val="Table1"/>
        <w:tblW w:w="9360.0"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2826.411483253589"/>
        <w:gridCol w:w="3184.688995215311"/>
        <w:gridCol w:w="3348.8995215311"/>
        <w:tblGridChange w:id="0">
          <w:tblGrid>
            <w:gridCol w:w="2826.411483253589"/>
            <w:gridCol w:w="3184.688995215311"/>
            <w:gridCol w:w="3348.8995215311"/>
          </w:tblGrid>
        </w:tblGridChange>
      </w:tblGrid>
      <w:tr>
        <w:trPr>
          <w:cantSplit w:val="0"/>
          <w:trHeight w:val="51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72">
            <w:pPr>
              <w:jc w:val="center"/>
              <w:rPr>
                <w:b w:val="1"/>
                <w:bCs w:val="1"/>
                <w:sz w:val="26"/>
                <w:szCs w:val="26"/>
              </w:rPr>
            </w:pPr>
            <w:r w:rsidDel="00000000" w:rsidR="00000000" w:rsidRPr="00000000">
              <w:rPr>
                <w:b w:val="1"/>
                <w:bCs w:val="1"/>
                <w:sz w:val="26"/>
                <w:szCs w:val="26"/>
                <w:rtl w:val="0"/>
              </w:rPr>
              <w:t xml:space="preserve">Security Aspect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73">
            <w:pPr>
              <w:jc w:val="center"/>
              <w:rPr>
                <w:b w:val="1"/>
                <w:bCs w:val="1"/>
                <w:sz w:val="26"/>
                <w:szCs w:val="26"/>
              </w:rPr>
            </w:pPr>
            <w:r w:rsidDel="00000000" w:rsidR="00000000" w:rsidRPr="00000000">
              <w:rPr>
                <w:b w:val="1"/>
                <w:bCs w:val="1"/>
                <w:sz w:val="26"/>
                <w:szCs w:val="26"/>
                <w:rtl w:val="0"/>
              </w:rPr>
              <w:t xml:space="preserve">Implementation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74">
            <w:pPr>
              <w:jc w:val="center"/>
              <w:rPr>
                <w:b w:val="1"/>
                <w:bCs w:val="1"/>
                <w:sz w:val="26"/>
                <w:szCs w:val="26"/>
              </w:rPr>
            </w:pPr>
            <w:r w:rsidDel="00000000" w:rsidR="00000000" w:rsidRPr="00000000">
              <w:rPr>
                <w:b w:val="1"/>
                <w:bCs w:val="1"/>
                <w:sz w:val="26"/>
                <w:szCs w:val="26"/>
                <w:rtl w:val="0"/>
              </w:rPr>
              <w:t xml:space="preserve">Purpose</w:t>
            </w:r>
          </w:p>
        </w:tc>
      </w:tr>
      <w:tr>
        <w:trPr>
          <w:cantSplit w:val="0"/>
          <w:trHeight w:val="7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75">
            <w:pPr>
              <w:rPr>
                <w:b w:val="1"/>
                <w:bCs w:val="1"/>
                <w:sz w:val="26"/>
                <w:szCs w:val="26"/>
              </w:rPr>
            </w:pPr>
            <w:r w:rsidDel="00000000" w:rsidR="00000000" w:rsidRPr="00000000">
              <w:rPr>
                <w:b w:val="1"/>
                <w:bCs w:val="1"/>
                <w:sz w:val="26"/>
                <w:szCs w:val="26"/>
                <w:rtl w:val="0"/>
              </w:rPr>
              <w:t xml:space="preserve">Data Encryption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76">
            <w:pPr>
              <w:rPr>
                <w:b w:val="1"/>
                <w:bCs w:val="1"/>
                <w:sz w:val="26"/>
                <w:szCs w:val="26"/>
              </w:rPr>
            </w:pPr>
            <w:r w:rsidDel="00000000" w:rsidR="00000000" w:rsidRPr="00000000">
              <w:rPr>
                <w:b w:val="1"/>
                <w:bCs w:val="1"/>
                <w:sz w:val="26"/>
                <w:szCs w:val="26"/>
                <w:rtl w:val="0"/>
              </w:rPr>
              <w:t xml:space="preserve">TLS encryption for data in transit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77">
            <w:pPr>
              <w:rPr>
                <w:b w:val="1"/>
                <w:bCs w:val="1"/>
                <w:sz w:val="26"/>
                <w:szCs w:val="26"/>
              </w:rPr>
            </w:pPr>
            <w:r w:rsidDel="00000000" w:rsidR="00000000" w:rsidRPr="00000000">
              <w:rPr>
                <w:b w:val="1"/>
                <w:bCs w:val="1"/>
                <w:sz w:val="26"/>
                <w:szCs w:val="26"/>
                <w:rtl w:val="0"/>
              </w:rPr>
              <w:t xml:space="preserve">Prevents eavesdropping &amp; MITM attacks</w:t>
            </w:r>
          </w:p>
        </w:tc>
      </w:tr>
      <w:tr>
        <w:trPr>
          <w:cantSplit w:val="0"/>
          <w:trHeight w:val="7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78">
            <w:pPr>
              <w:rPr>
                <w:b w:val="1"/>
                <w:bCs w:val="1"/>
                <w:sz w:val="26"/>
                <w:szCs w:val="26"/>
              </w:rPr>
            </w:pPr>
            <w:r w:rsidDel="00000000" w:rsidR="00000000" w:rsidRPr="00000000">
              <w:rPr>
                <w:b w:val="1"/>
                <w:bCs w:val="1"/>
                <w:sz w:val="26"/>
                <w:szCs w:val="26"/>
                <w:rtl w:val="0"/>
              </w:rPr>
              <w:t xml:space="preserve">Access Controls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79">
            <w:pPr>
              <w:rPr>
                <w:b w:val="1"/>
                <w:bCs w:val="1"/>
                <w:sz w:val="26"/>
                <w:szCs w:val="26"/>
              </w:rPr>
            </w:pPr>
            <w:r w:rsidDel="00000000" w:rsidR="00000000" w:rsidRPr="00000000">
              <w:rPr>
                <w:b w:val="1"/>
                <w:bCs w:val="1"/>
                <w:sz w:val="26"/>
                <w:szCs w:val="26"/>
                <w:rtl w:val="0"/>
              </w:rPr>
              <w:t xml:space="preserve">Restricted access to sensitive data</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7A">
            <w:pPr>
              <w:rPr>
                <w:b w:val="1"/>
                <w:bCs w:val="1"/>
                <w:sz w:val="26"/>
                <w:szCs w:val="26"/>
              </w:rPr>
            </w:pPr>
            <w:r w:rsidDel="00000000" w:rsidR="00000000" w:rsidRPr="00000000">
              <w:rPr>
                <w:b w:val="1"/>
                <w:bCs w:val="1"/>
                <w:sz w:val="26"/>
                <w:szCs w:val="26"/>
                <w:rtl w:val="0"/>
              </w:rPr>
              <w:t xml:space="preserve">Limits insider threats</w:t>
            </w:r>
          </w:p>
        </w:tc>
      </w:tr>
      <w:tr>
        <w:trPr>
          <w:cantSplit w:val="0"/>
          <w:trHeight w:val="7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7B">
            <w:pPr>
              <w:rPr>
                <w:b w:val="1"/>
                <w:bCs w:val="1"/>
                <w:sz w:val="26"/>
                <w:szCs w:val="26"/>
              </w:rPr>
            </w:pPr>
            <w:r w:rsidDel="00000000" w:rsidR="00000000" w:rsidRPr="00000000">
              <w:rPr>
                <w:b w:val="1"/>
                <w:bCs w:val="1"/>
                <w:sz w:val="26"/>
                <w:szCs w:val="26"/>
                <w:rtl w:val="0"/>
              </w:rPr>
              <w:t xml:space="preserve">Firewall &amp; Network Security</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7C">
            <w:pPr>
              <w:rPr>
                <w:b w:val="1"/>
                <w:bCs w:val="1"/>
                <w:sz w:val="26"/>
                <w:szCs w:val="26"/>
              </w:rPr>
            </w:pPr>
            <w:r w:rsidDel="00000000" w:rsidR="00000000" w:rsidRPr="00000000">
              <w:rPr>
                <w:b w:val="1"/>
                <w:bCs w:val="1"/>
                <w:sz w:val="26"/>
                <w:szCs w:val="26"/>
                <w:rtl w:val="0"/>
              </w:rPr>
              <w:t xml:space="preserve">Firewalls and security rules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7D">
            <w:pPr>
              <w:rPr>
                <w:b w:val="1"/>
                <w:bCs w:val="1"/>
                <w:sz w:val="26"/>
                <w:szCs w:val="26"/>
              </w:rPr>
            </w:pPr>
            <w:r w:rsidDel="00000000" w:rsidR="00000000" w:rsidRPr="00000000">
              <w:rPr>
                <w:b w:val="1"/>
                <w:bCs w:val="1"/>
                <w:sz w:val="26"/>
                <w:szCs w:val="26"/>
                <w:rtl w:val="0"/>
              </w:rPr>
              <w:t xml:space="preserve">Protects system perimeters</w:t>
            </w:r>
          </w:p>
        </w:tc>
      </w:tr>
      <w:tr>
        <w:trPr>
          <w:cantSplit w:val="0"/>
          <w:trHeight w:val="7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7E">
            <w:pPr>
              <w:rPr>
                <w:b w:val="1"/>
                <w:bCs w:val="1"/>
                <w:sz w:val="26"/>
                <w:szCs w:val="26"/>
              </w:rPr>
            </w:pPr>
            <w:r w:rsidDel="00000000" w:rsidR="00000000" w:rsidRPr="00000000">
              <w:rPr>
                <w:b w:val="1"/>
                <w:bCs w:val="1"/>
                <w:sz w:val="26"/>
                <w:szCs w:val="26"/>
                <w:rtl w:val="0"/>
              </w:rPr>
              <w:t xml:space="preserve">Third-Party Risk Management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7F">
            <w:pPr>
              <w:rPr>
                <w:b w:val="1"/>
                <w:bCs w:val="1"/>
                <w:sz w:val="26"/>
                <w:szCs w:val="26"/>
              </w:rPr>
            </w:pPr>
            <w:r w:rsidDel="00000000" w:rsidR="00000000" w:rsidRPr="00000000">
              <w:rPr>
                <w:b w:val="1"/>
                <w:bCs w:val="1"/>
                <w:sz w:val="26"/>
                <w:szCs w:val="26"/>
                <w:rtl w:val="0"/>
              </w:rPr>
              <w:t xml:space="preserve">Agreements with payment processors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0">
            <w:pPr>
              <w:rPr>
                <w:b w:val="1"/>
                <w:bCs w:val="1"/>
                <w:sz w:val="26"/>
                <w:szCs w:val="26"/>
              </w:rPr>
            </w:pPr>
            <w:r w:rsidDel="00000000" w:rsidR="00000000" w:rsidRPr="00000000">
              <w:rPr>
                <w:b w:val="1"/>
                <w:bCs w:val="1"/>
                <w:sz w:val="26"/>
                <w:szCs w:val="26"/>
                <w:rtl w:val="0"/>
              </w:rPr>
              <w:t xml:space="preserve">Controls external exposure</w:t>
            </w:r>
          </w:p>
        </w:tc>
      </w:tr>
      <w:tr>
        <w:trPr>
          <w:cantSplit w:val="0"/>
          <w:trHeight w:val="7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1">
            <w:pPr>
              <w:rPr>
                <w:b w:val="1"/>
                <w:bCs w:val="1"/>
                <w:sz w:val="26"/>
                <w:szCs w:val="26"/>
              </w:rPr>
            </w:pPr>
            <w:r w:rsidDel="00000000" w:rsidR="00000000" w:rsidRPr="00000000">
              <w:rPr>
                <w:b w:val="1"/>
                <w:bCs w:val="1"/>
                <w:sz w:val="26"/>
                <w:szCs w:val="26"/>
                <w:rtl w:val="0"/>
              </w:rPr>
              <w:t xml:space="preserve">Security Certifications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2">
            <w:pPr>
              <w:rPr>
                <w:b w:val="1"/>
                <w:bCs w:val="1"/>
                <w:sz w:val="26"/>
                <w:szCs w:val="26"/>
              </w:rPr>
            </w:pPr>
            <w:r w:rsidDel="00000000" w:rsidR="00000000" w:rsidRPr="00000000">
              <w:rPr>
                <w:b w:val="1"/>
                <w:bCs w:val="1"/>
                <w:sz w:val="26"/>
                <w:szCs w:val="26"/>
                <w:rtl w:val="0"/>
              </w:rPr>
              <w:t xml:space="preserve">ISO 27001, PCI-DSS compliance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3">
            <w:pPr>
              <w:rPr>
                <w:b w:val="1"/>
                <w:bCs w:val="1"/>
                <w:sz w:val="26"/>
                <w:szCs w:val="26"/>
              </w:rPr>
            </w:pPr>
            <w:r w:rsidDel="00000000" w:rsidR="00000000" w:rsidRPr="00000000">
              <w:rPr>
                <w:b w:val="1"/>
                <w:bCs w:val="1"/>
                <w:sz w:val="26"/>
                <w:szCs w:val="26"/>
                <w:rtl w:val="0"/>
              </w:rPr>
              <w:t xml:space="preserve">Ensures global standards alignment</w:t>
            </w:r>
          </w:p>
        </w:tc>
      </w:tr>
      <w:tr>
        <w:trPr>
          <w:cantSplit w:val="0"/>
          <w:trHeight w:val="51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4">
            <w:pPr>
              <w:rPr>
                <w:b w:val="1"/>
                <w:bCs w:val="1"/>
                <w:sz w:val="26"/>
                <w:szCs w:val="26"/>
              </w:rPr>
            </w:pPr>
            <w:r w:rsidDel="00000000" w:rsidR="00000000" w:rsidRPr="00000000">
              <w:rPr>
                <w:b w:val="1"/>
                <w:bCs w:val="1"/>
                <w:sz w:val="26"/>
                <w:szCs w:val="26"/>
                <w:rtl w:val="0"/>
              </w:rPr>
              <w:t xml:space="preserve">Security Awareness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5">
            <w:pPr>
              <w:rPr>
                <w:b w:val="1"/>
                <w:bCs w:val="1"/>
                <w:sz w:val="26"/>
                <w:szCs w:val="26"/>
              </w:rPr>
            </w:pPr>
            <w:r w:rsidDel="00000000" w:rsidR="00000000" w:rsidRPr="00000000">
              <w:rPr>
                <w:b w:val="1"/>
                <w:bCs w:val="1"/>
                <w:sz w:val="26"/>
                <w:szCs w:val="26"/>
                <w:rtl w:val="0"/>
              </w:rPr>
              <w:t xml:space="preserve">Training &amp; tools for staff</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86">
            <w:pPr>
              <w:rPr>
                <w:b w:val="1"/>
                <w:bCs w:val="1"/>
                <w:sz w:val="26"/>
                <w:szCs w:val="26"/>
              </w:rPr>
            </w:pPr>
            <w:r w:rsidDel="00000000" w:rsidR="00000000" w:rsidRPr="00000000">
              <w:rPr>
                <w:b w:val="1"/>
                <w:bCs w:val="1"/>
                <w:sz w:val="26"/>
                <w:szCs w:val="26"/>
                <w:rtl w:val="0"/>
              </w:rPr>
              <w:t xml:space="preserve">Reduces risk of human error</w:t>
            </w:r>
          </w:p>
        </w:tc>
      </w:tr>
    </w:tbl>
    <w:p w:rsidR="00000000" w:rsidDel="00000000" w:rsidP="00000000" w:rsidRDefault="00000000" w:rsidRPr="00000000" w14:paraId="00000087">
      <w:pPr>
        <w:rPr>
          <w:b w:val="1"/>
          <w:bCs w:val="1"/>
          <w:sz w:val="26"/>
          <w:szCs w:val="26"/>
        </w:rPr>
      </w:pPr>
      <w:r w:rsidDel="00000000" w:rsidR="00000000" w:rsidRPr="00000000">
        <w:rPr>
          <w:rtl w:val="0"/>
        </w:rPr>
      </w:r>
    </w:p>
    <w:p w:rsidR="00000000" w:rsidDel="00000000" w:rsidP="00000000" w:rsidRDefault="00000000" w:rsidRPr="00000000" w14:paraId="00000088">
      <w:pPr>
        <w:rPr>
          <w:b w:val="1"/>
          <w:bCs w:val="1"/>
          <w:sz w:val="26"/>
          <w:szCs w:val="26"/>
        </w:rPr>
      </w:pPr>
      <w:r w:rsidDel="00000000" w:rsidR="00000000" w:rsidRPr="00000000">
        <w:rPr>
          <w:b w:val="1"/>
          <w:bCs w:val="1"/>
          <w:sz w:val="26"/>
          <w:szCs w:val="26"/>
          <w:rtl w:val="0"/>
        </w:rPr>
        <w:t xml:space="preserve">4. Real-World Security and Trust Challenges</w:t>
      </w:r>
    </w:p>
    <w:p w:rsidR="00000000" w:rsidDel="00000000" w:rsidP="00000000" w:rsidRDefault="00000000" w:rsidRPr="00000000" w14:paraId="00000089">
      <w:pPr>
        <w:rPr>
          <w:sz w:val="26"/>
          <w:szCs w:val="26"/>
        </w:rPr>
      </w:pPr>
      <w:r w:rsidDel="00000000" w:rsidR="00000000" w:rsidRPr="00000000">
        <w:rPr>
          <w:rtl w:val="0"/>
        </w:rPr>
      </w:r>
    </w:p>
    <w:p w:rsidR="00000000" w:rsidDel="00000000" w:rsidP="00000000" w:rsidRDefault="00000000" w:rsidRPr="00000000" w14:paraId="0000008A">
      <w:pPr>
        <w:rPr>
          <w:b w:val="1"/>
          <w:bCs w:val="1"/>
          <w:sz w:val="26"/>
          <w:szCs w:val="26"/>
        </w:rPr>
      </w:pPr>
      <w:r w:rsidDel="00000000" w:rsidR="00000000" w:rsidRPr="00000000">
        <w:rPr>
          <w:b w:val="1"/>
          <w:bCs w:val="1"/>
          <w:sz w:val="26"/>
          <w:szCs w:val="26"/>
          <w:rtl w:val="0"/>
        </w:rPr>
        <w:t xml:space="preserve">While policies appear robust on paper, practical experiences and community reports indicate perceived gaps in execution:</w:t>
      </w:r>
    </w:p>
    <w:p w:rsidR="00000000" w:rsidDel="00000000" w:rsidP="00000000" w:rsidRDefault="00000000" w:rsidRPr="00000000" w14:paraId="0000008B">
      <w:pPr>
        <w:rPr>
          <w:sz w:val="26"/>
          <w:szCs w:val="26"/>
        </w:rPr>
      </w:pPr>
      <w:r w:rsidDel="00000000" w:rsidR="00000000" w:rsidRPr="00000000">
        <w:rPr>
          <w:rtl w:val="0"/>
        </w:rPr>
      </w:r>
    </w:p>
    <w:p w:rsidR="00000000" w:rsidDel="00000000" w:rsidP="00000000" w:rsidRDefault="00000000" w:rsidRPr="00000000" w14:paraId="0000008C">
      <w:pPr>
        <w:rPr>
          <w:b w:val="1"/>
          <w:bCs w:val="1"/>
          <w:sz w:val="26"/>
          <w:szCs w:val="26"/>
        </w:rPr>
      </w:pPr>
      <w:r w:rsidDel="00000000" w:rsidR="00000000" w:rsidRPr="00000000">
        <w:rPr>
          <w:b w:val="1"/>
          <w:bCs w:val="1"/>
          <w:sz w:val="26"/>
          <w:szCs w:val="26"/>
          <w:rtl w:val="0"/>
        </w:rPr>
        <w:t xml:space="preserve">4.1 User-Reported Incidents</w:t>
      </w:r>
    </w:p>
    <w:p w:rsidR="00000000" w:rsidDel="00000000" w:rsidP="00000000" w:rsidRDefault="00000000" w:rsidRPr="00000000" w14:paraId="0000008D">
      <w:pPr>
        <w:rPr>
          <w:sz w:val="26"/>
          <w:szCs w:val="26"/>
        </w:rPr>
      </w:pPr>
      <w:r w:rsidDel="00000000" w:rsidR="00000000" w:rsidRPr="00000000">
        <w:rPr>
          <w:rtl w:val="0"/>
        </w:rPr>
      </w:r>
    </w:p>
    <w:p w:rsidR="00000000" w:rsidDel="00000000" w:rsidP="00000000" w:rsidRDefault="00000000" w:rsidRPr="00000000" w14:paraId="0000008E">
      <w:pPr>
        <w:rPr>
          <w:b w:val="1"/>
          <w:bCs w:val="1"/>
          <w:sz w:val="26"/>
          <w:szCs w:val="26"/>
        </w:rPr>
      </w:pPr>
      <w:r w:rsidDel="00000000" w:rsidR="00000000" w:rsidRPr="00000000">
        <w:rPr>
          <w:b w:val="1"/>
          <w:bCs w:val="1"/>
          <w:sz w:val="26"/>
          <w:szCs w:val="26"/>
          <w:rtl w:val="0"/>
        </w:rPr>
        <w:t xml:space="preserve">Consumers on public forums have shared concerns about:</w:t>
      </w:r>
    </w:p>
    <w:p w:rsidR="00000000" w:rsidDel="00000000" w:rsidP="00000000" w:rsidRDefault="00000000" w:rsidRPr="00000000" w14:paraId="0000008F">
      <w:pPr>
        <w:rPr>
          <w:sz w:val="26"/>
          <w:szCs w:val="26"/>
        </w:rPr>
      </w:pPr>
      <w:r w:rsidDel="00000000" w:rsidR="00000000" w:rsidRPr="00000000">
        <w:rPr>
          <w:rtl w:val="0"/>
        </w:rPr>
      </w:r>
    </w:p>
    <w:p w:rsidR="00000000" w:rsidDel="00000000" w:rsidP="00000000" w:rsidRDefault="00000000" w:rsidRPr="00000000" w14:paraId="00000090">
      <w:pPr>
        <w:rPr>
          <w:sz w:val="26"/>
          <w:szCs w:val="26"/>
        </w:rPr>
      </w:pPr>
      <w:r w:rsidDel="00000000" w:rsidR="00000000" w:rsidRPr="00000000">
        <w:rPr>
          <w:sz w:val="26"/>
          <w:szCs w:val="26"/>
          <w:rtl w:val="0"/>
        </w:rPr>
        <w:t xml:space="preserve">Security-related issues during online payments, including </w:t>
      </w:r>
      <w:r w:rsidDel="00000000" w:rsidR="00000000" w:rsidRPr="00000000">
        <w:rPr>
          <w:b w:val="1"/>
          <w:bCs w:val="1"/>
          <w:i w:val="1"/>
          <w:iCs w:val="1"/>
          <w:sz w:val="26"/>
          <w:szCs w:val="26"/>
          <w:rtl w:val="0"/>
        </w:rPr>
        <w:t xml:space="preserve">suspicious UPI redirections</w:t>
      </w:r>
      <w:r w:rsidDel="00000000" w:rsidR="00000000" w:rsidRPr="00000000">
        <w:rPr>
          <w:sz w:val="26"/>
          <w:szCs w:val="26"/>
          <w:rtl w:val="0"/>
        </w:rPr>
        <w:t xml:space="preserve"> that caused confusion about platform security.</w:t>
      </w:r>
    </w:p>
    <w:p w:rsidR="00000000" w:rsidDel="00000000" w:rsidP="00000000" w:rsidRDefault="00000000" w:rsidRPr="00000000" w14:paraId="00000091">
      <w:pPr>
        <w:rPr>
          <w:sz w:val="26"/>
          <w:szCs w:val="26"/>
        </w:rPr>
      </w:pPr>
      <w:r w:rsidDel="00000000" w:rsidR="00000000" w:rsidRPr="00000000">
        <w:rPr>
          <w:rtl w:val="0"/>
        </w:rPr>
      </w:r>
    </w:p>
    <w:p w:rsidR="00000000" w:rsidDel="00000000" w:rsidP="00000000" w:rsidRDefault="00000000" w:rsidRPr="00000000" w14:paraId="00000092">
      <w:pPr>
        <w:rPr>
          <w:sz w:val="26"/>
          <w:szCs w:val="26"/>
        </w:rPr>
      </w:pPr>
      <w:r w:rsidDel="00000000" w:rsidR="00000000" w:rsidRPr="00000000">
        <w:rPr>
          <w:sz w:val="26"/>
          <w:szCs w:val="26"/>
          <w:rtl w:val="0"/>
        </w:rPr>
        <w:t xml:space="preserve">Isolated reports of delivery fraud or handling issues (though these relate more to operations than technical security).</w:t>
      </w:r>
    </w:p>
    <w:p w:rsidR="00000000" w:rsidDel="00000000" w:rsidP="00000000" w:rsidRDefault="00000000" w:rsidRPr="00000000" w14:paraId="00000093">
      <w:pPr>
        <w:rPr>
          <w:sz w:val="26"/>
          <w:szCs w:val="26"/>
        </w:rPr>
      </w:pPr>
      <w:r w:rsidDel="00000000" w:rsidR="00000000" w:rsidRPr="00000000">
        <w:rPr>
          <w:rtl w:val="0"/>
        </w:rPr>
      </w:r>
    </w:p>
    <w:p w:rsidR="00000000" w:rsidDel="00000000" w:rsidP="00000000" w:rsidRDefault="00000000" w:rsidRPr="00000000" w14:paraId="00000094">
      <w:pPr>
        <w:rPr>
          <w:sz w:val="26"/>
          <w:szCs w:val="26"/>
        </w:rPr>
      </w:pPr>
      <w:r w:rsidDel="00000000" w:rsidR="00000000" w:rsidRPr="00000000">
        <w:rPr>
          <w:sz w:val="26"/>
          <w:szCs w:val="26"/>
          <w:rtl w:val="0"/>
        </w:rPr>
        <w:t xml:space="preserve">These anecdotal posts don’t necessarily indicate widespread security breaches, but they reflect customer trust challenges and the need for clear communication on transaction security.</w:t>
      </w:r>
    </w:p>
    <w:p w:rsidR="00000000" w:rsidDel="00000000" w:rsidP="00000000" w:rsidRDefault="00000000" w:rsidRPr="00000000" w14:paraId="00000095">
      <w:pPr>
        <w:rPr>
          <w:sz w:val="26"/>
          <w:szCs w:val="26"/>
        </w:rPr>
      </w:pPr>
      <w:r w:rsidDel="00000000" w:rsidR="00000000" w:rsidRPr="00000000">
        <w:rPr>
          <w:rtl w:val="0"/>
        </w:rPr>
      </w:r>
    </w:p>
    <w:p w:rsidR="00000000" w:rsidDel="00000000" w:rsidP="00000000" w:rsidRDefault="00000000" w:rsidRPr="00000000" w14:paraId="00000096">
      <w:pPr>
        <w:rPr>
          <w:b w:val="1"/>
          <w:bCs w:val="1"/>
          <w:sz w:val="26"/>
          <w:szCs w:val="26"/>
        </w:rPr>
      </w:pPr>
      <w:r w:rsidDel="00000000" w:rsidR="00000000" w:rsidRPr="00000000">
        <w:rPr>
          <w:b w:val="1"/>
          <w:bCs w:val="1"/>
          <w:sz w:val="26"/>
          <w:szCs w:val="26"/>
          <w:rtl w:val="0"/>
        </w:rPr>
        <w:t xml:space="preserve">5. Lessons and Recommendations</w:t>
      </w:r>
    </w:p>
    <w:p w:rsidR="00000000" w:rsidDel="00000000" w:rsidP="00000000" w:rsidRDefault="00000000" w:rsidRPr="00000000" w14:paraId="00000097">
      <w:pPr>
        <w:rPr>
          <w:b w:val="1"/>
          <w:bCs w:val="1"/>
          <w:sz w:val="26"/>
          <w:szCs w:val="26"/>
        </w:rPr>
      </w:pPr>
      <w:r w:rsidDel="00000000" w:rsidR="00000000" w:rsidRPr="00000000">
        <w:rPr>
          <w:rtl w:val="0"/>
        </w:rPr>
      </w:r>
    </w:p>
    <w:p w:rsidR="00000000" w:rsidDel="00000000" w:rsidP="00000000" w:rsidRDefault="00000000" w:rsidRPr="00000000" w14:paraId="00000098">
      <w:pPr>
        <w:rPr>
          <w:b w:val="1"/>
          <w:bCs w:val="1"/>
          <w:sz w:val="26"/>
          <w:szCs w:val="26"/>
        </w:rPr>
      </w:pPr>
      <w:r w:rsidDel="00000000" w:rsidR="00000000" w:rsidRPr="00000000">
        <w:rPr>
          <w:b w:val="1"/>
          <w:bCs w:val="1"/>
          <w:sz w:val="26"/>
          <w:szCs w:val="26"/>
          <w:rtl w:val="0"/>
        </w:rPr>
        <w:t xml:space="preserve">Strengths:</w:t>
      </w:r>
    </w:p>
    <w:p w:rsidR="00000000" w:rsidDel="00000000" w:rsidP="00000000" w:rsidRDefault="00000000" w:rsidRPr="00000000" w14:paraId="00000099">
      <w:pPr>
        <w:rPr>
          <w:sz w:val="26"/>
          <w:szCs w:val="26"/>
        </w:rPr>
      </w:pPr>
      <w:r w:rsidDel="00000000" w:rsidR="00000000" w:rsidRPr="00000000">
        <w:rPr>
          <w:rtl w:val="0"/>
        </w:rPr>
      </w:r>
    </w:p>
    <w:p w:rsidR="00000000" w:rsidDel="00000000" w:rsidP="00000000" w:rsidRDefault="00000000" w:rsidRPr="00000000" w14:paraId="0000009A">
      <w:pPr>
        <w:numPr>
          <w:ilvl w:val="0"/>
          <w:numId w:val="1"/>
        </w:numPr>
        <w:spacing w:line="360" w:lineRule="auto"/>
        <w:ind w:left="720" w:hanging="360"/>
        <w:rPr>
          <w:i w:val="1"/>
          <w:iCs w:val="1"/>
          <w:sz w:val="26"/>
          <w:szCs w:val="26"/>
        </w:rPr>
      </w:pPr>
      <w:r w:rsidDel="00000000" w:rsidR="00000000" w:rsidRPr="00000000">
        <w:rPr>
          <w:i w:val="1"/>
          <w:iCs w:val="1"/>
          <w:sz w:val="26"/>
          <w:szCs w:val="26"/>
          <w:rtl w:val="0"/>
        </w:rPr>
        <w:t xml:space="preserve">Reliance Digital operates within a structured privacy framework and leverages strong corporate cybersecurity strategy.</w:t>
      </w:r>
    </w:p>
    <w:p w:rsidR="00000000" w:rsidDel="00000000" w:rsidP="00000000" w:rsidRDefault="00000000" w:rsidRPr="00000000" w14:paraId="0000009B">
      <w:pPr>
        <w:numPr>
          <w:ilvl w:val="0"/>
          <w:numId w:val="1"/>
        </w:numPr>
        <w:spacing w:line="360" w:lineRule="auto"/>
        <w:ind w:left="720" w:hanging="360"/>
        <w:rPr>
          <w:i w:val="1"/>
          <w:iCs w:val="1"/>
          <w:sz w:val="26"/>
          <w:szCs w:val="26"/>
        </w:rPr>
      </w:pPr>
      <w:r w:rsidDel="00000000" w:rsidR="00000000" w:rsidRPr="00000000">
        <w:rPr>
          <w:i w:val="1"/>
          <w:iCs w:val="1"/>
          <w:sz w:val="26"/>
          <w:szCs w:val="26"/>
          <w:rtl w:val="0"/>
        </w:rPr>
        <w:t xml:space="preserve">Certifications (ISO, PCI-DSS) demonstrate alignment with international security standards.</w:t>
      </w:r>
    </w:p>
    <w:p w:rsidR="00000000" w:rsidDel="00000000" w:rsidP="00000000" w:rsidRDefault="00000000" w:rsidRPr="00000000" w14:paraId="0000009C">
      <w:pPr>
        <w:numPr>
          <w:ilvl w:val="0"/>
          <w:numId w:val="1"/>
        </w:numPr>
        <w:spacing w:line="360" w:lineRule="auto"/>
        <w:ind w:left="720" w:hanging="360"/>
        <w:rPr>
          <w:i w:val="1"/>
          <w:iCs w:val="1"/>
          <w:sz w:val="26"/>
          <w:szCs w:val="26"/>
        </w:rPr>
      </w:pPr>
      <w:r w:rsidDel="00000000" w:rsidR="00000000" w:rsidRPr="00000000">
        <w:rPr>
          <w:i w:val="1"/>
          <w:iCs w:val="1"/>
          <w:sz w:val="26"/>
          <w:szCs w:val="26"/>
          <w:rtl w:val="0"/>
        </w:rPr>
        <w:t xml:space="preserve">Technical safeguards (encryption, access control) underpin core protections.</w:t>
      </w:r>
    </w:p>
    <w:p w:rsidR="00000000" w:rsidDel="00000000" w:rsidP="00000000" w:rsidRDefault="00000000" w:rsidRPr="00000000" w14:paraId="0000009D">
      <w:pPr>
        <w:rPr>
          <w:b w:val="1"/>
          <w:bCs w:val="1"/>
          <w:sz w:val="26"/>
          <w:szCs w:val="26"/>
        </w:rPr>
      </w:pPr>
      <w:r w:rsidDel="00000000" w:rsidR="00000000" w:rsidRPr="00000000">
        <w:rPr>
          <w:rtl w:val="0"/>
        </w:rPr>
      </w:r>
    </w:p>
    <w:p w:rsidR="00000000" w:rsidDel="00000000" w:rsidP="00000000" w:rsidRDefault="00000000" w:rsidRPr="00000000" w14:paraId="0000009E">
      <w:pPr>
        <w:rPr>
          <w:b w:val="1"/>
          <w:bCs w:val="1"/>
          <w:sz w:val="26"/>
          <w:szCs w:val="26"/>
        </w:rPr>
      </w:pPr>
      <w:r w:rsidDel="00000000" w:rsidR="00000000" w:rsidRPr="00000000">
        <w:rPr>
          <w:b w:val="1"/>
          <w:bCs w:val="1"/>
          <w:sz w:val="26"/>
          <w:szCs w:val="26"/>
          <w:rtl w:val="0"/>
        </w:rPr>
        <w:t xml:space="preserve">Areas for Focus:</w:t>
      </w:r>
    </w:p>
    <w:p w:rsidR="00000000" w:rsidDel="00000000" w:rsidP="00000000" w:rsidRDefault="00000000" w:rsidRPr="00000000" w14:paraId="0000009F">
      <w:pPr>
        <w:rPr>
          <w:sz w:val="26"/>
          <w:szCs w:val="26"/>
        </w:rPr>
      </w:pPr>
      <w:r w:rsidDel="00000000" w:rsidR="00000000" w:rsidRPr="00000000">
        <w:rPr>
          <w:rtl w:val="0"/>
        </w:rPr>
      </w:r>
    </w:p>
    <w:p w:rsidR="00000000" w:rsidDel="00000000" w:rsidP="00000000" w:rsidRDefault="00000000" w:rsidRPr="00000000" w14:paraId="000000A0">
      <w:pPr>
        <w:numPr>
          <w:ilvl w:val="0"/>
          <w:numId w:val="2"/>
        </w:numPr>
        <w:spacing w:line="360" w:lineRule="auto"/>
        <w:ind w:left="720" w:hanging="360"/>
        <w:rPr>
          <w:sz w:val="26"/>
          <w:szCs w:val="26"/>
          <w:u w:val="none"/>
        </w:rPr>
      </w:pPr>
      <w:r w:rsidDel="00000000" w:rsidR="00000000" w:rsidRPr="00000000">
        <w:rPr>
          <w:sz w:val="26"/>
          <w:szCs w:val="26"/>
          <w:rtl w:val="0"/>
        </w:rPr>
        <w:t xml:space="preserve">Greater transparency about internal controls specific to digital retail operations could bolster user confidence.</w:t>
      </w:r>
    </w:p>
    <w:p w:rsidR="00000000" w:rsidDel="00000000" w:rsidP="00000000" w:rsidRDefault="00000000" w:rsidRPr="00000000" w14:paraId="000000A1">
      <w:pPr>
        <w:numPr>
          <w:ilvl w:val="0"/>
          <w:numId w:val="2"/>
        </w:numPr>
        <w:spacing w:line="360" w:lineRule="auto"/>
        <w:ind w:left="720" w:hanging="360"/>
        <w:rPr>
          <w:sz w:val="26"/>
          <w:szCs w:val="26"/>
          <w:u w:val="none"/>
        </w:rPr>
      </w:pPr>
      <w:r w:rsidDel="00000000" w:rsidR="00000000" w:rsidRPr="00000000">
        <w:rPr>
          <w:sz w:val="26"/>
          <w:szCs w:val="26"/>
          <w:rtl w:val="0"/>
        </w:rPr>
        <w:t xml:space="preserve">Enhanced customer communication around transaction security and dispute resolution would help address perception issues.</w:t>
      </w:r>
    </w:p>
    <w:p w:rsidR="00000000" w:rsidDel="00000000" w:rsidP="00000000" w:rsidRDefault="00000000" w:rsidRPr="00000000" w14:paraId="000000A2">
      <w:pPr>
        <w:numPr>
          <w:ilvl w:val="0"/>
          <w:numId w:val="2"/>
        </w:numPr>
        <w:spacing w:line="360" w:lineRule="auto"/>
        <w:ind w:left="720" w:hanging="360"/>
        <w:rPr>
          <w:sz w:val="26"/>
          <w:szCs w:val="26"/>
          <w:u w:val="none"/>
        </w:rPr>
      </w:pPr>
      <w:r w:rsidDel="00000000" w:rsidR="00000000" w:rsidRPr="00000000">
        <w:rPr>
          <w:sz w:val="26"/>
          <w:szCs w:val="26"/>
          <w:rtl w:val="0"/>
        </w:rPr>
        <w:t xml:space="preserve">Proactive security incident disclosures and remediation reports would further build trust.</w:t>
      </w:r>
    </w:p>
    <w:p w:rsidR="00000000" w:rsidDel="00000000" w:rsidP="00000000" w:rsidRDefault="00000000" w:rsidRPr="00000000" w14:paraId="000000A3">
      <w:pPr>
        <w:rPr>
          <w:sz w:val="26"/>
          <w:szCs w:val="26"/>
        </w:rPr>
      </w:pPr>
      <w:r w:rsidDel="00000000" w:rsidR="00000000" w:rsidRPr="00000000">
        <w:rPr>
          <w:rtl w:val="0"/>
        </w:rPr>
      </w:r>
    </w:p>
    <w:p w:rsidR="00000000" w:rsidDel="00000000" w:rsidP="00000000" w:rsidRDefault="00000000" w:rsidRPr="00000000" w14:paraId="000000A4">
      <w:pPr>
        <w:rPr>
          <w:b w:val="1"/>
          <w:bCs w:val="1"/>
          <w:sz w:val="26"/>
          <w:szCs w:val="26"/>
        </w:rPr>
      </w:pPr>
      <w:r w:rsidDel="00000000" w:rsidR="00000000" w:rsidRPr="00000000">
        <w:rPr>
          <w:rtl w:val="0"/>
        </w:rPr>
      </w:r>
    </w:p>
    <w:p w:rsidR="00000000" w:rsidDel="00000000" w:rsidP="00000000" w:rsidRDefault="00000000" w:rsidRPr="00000000" w14:paraId="000000A5">
      <w:pPr>
        <w:rPr>
          <w:b w:val="1"/>
          <w:bCs w:val="1"/>
          <w:sz w:val="26"/>
          <w:szCs w:val="26"/>
        </w:rPr>
      </w:pPr>
      <w:r w:rsidDel="00000000" w:rsidR="00000000" w:rsidRPr="00000000">
        <w:rPr>
          <w:b w:val="1"/>
          <w:bCs w:val="1"/>
          <w:sz w:val="26"/>
          <w:szCs w:val="26"/>
          <w:rtl w:val="0"/>
        </w:rPr>
        <w:t xml:space="preserve">Conclusion</w:t>
      </w:r>
    </w:p>
    <w:p w:rsidR="00000000" w:rsidDel="00000000" w:rsidP="00000000" w:rsidRDefault="00000000" w:rsidRPr="00000000" w14:paraId="000000A6">
      <w:pPr>
        <w:rPr>
          <w:sz w:val="26"/>
          <w:szCs w:val="26"/>
        </w:rPr>
      </w:pPr>
      <w:r w:rsidDel="00000000" w:rsidR="00000000" w:rsidRPr="00000000">
        <w:rPr>
          <w:rtl w:val="0"/>
        </w:rPr>
      </w:r>
    </w:p>
    <w:p w:rsidR="00000000" w:rsidDel="00000000" w:rsidP="00000000" w:rsidRDefault="00000000" w:rsidRPr="00000000" w14:paraId="000000A7">
      <w:pPr>
        <w:rPr>
          <w:sz w:val="26"/>
          <w:szCs w:val="26"/>
        </w:rPr>
      </w:pPr>
      <w:r w:rsidDel="00000000" w:rsidR="00000000" w:rsidRPr="00000000">
        <w:rPr>
          <w:sz w:val="26"/>
          <w:szCs w:val="26"/>
          <w:rtl w:val="0"/>
        </w:rPr>
        <w:t xml:space="preserve">Reliance Digital combines formal privacy policies, industry certification standards, and modern cybersecurity principles as part of its information security strategy. While the platform demonstrates structural adherence to global best practices and regulatory requirements, practical challenges in user experiences highlight ongoing opportunities to enhance transparency and strengthen public confidence in its security infrastructure.</w:t>
      </w:r>
    </w:p>
    <w:p w:rsidR="00000000" w:rsidDel="00000000" w:rsidP="00000000" w:rsidRDefault="00000000" w:rsidRPr="00000000" w14:paraId="000000A8">
      <w:pPr>
        <w:rPr>
          <w:sz w:val="26"/>
          <w:szCs w:val="26"/>
        </w:rPr>
      </w:pPr>
      <w:r w:rsidDel="00000000" w:rsidR="00000000" w:rsidRPr="00000000">
        <w:rPr>
          <w:rtl w:val="0"/>
        </w:rPr>
      </w:r>
    </w:p>
    <w:sectPr>
      <w:pgSz w:h="15840" w:w="12240" w:orient="portrait"/>
      <w:pgMar w:bottom="1440" w:top="108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