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F7167D" w14:textId="77777777" w:rsidR="00150382" w:rsidRPr="00150382" w:rsidRDefault="00150382" w:rsidP="00150382">
      <w:pPr>
        <w:spacing w:after="0" w:line="240" w:lineRule="auto"/>
        <w:outlineLvl w:val="0"/>
        <w:rPr>
          <w:rFonts w:ascii="Times New Roman" w:eastAsia="Times New Roman" w:hAnsi="Times New Roman" w:cs="Times New Roman"/>
          <w:kern w:val="36"/>
          <w:sz w:val="24"/>
          <w:szCs w:val="24"/>
        </w:rPr>
      </w:pPr>
      <w:bookmarkStart w:id="0" w:name="&amp;lpos=content_topics_:_115"/>
      <w:r w:rsidRPr="00150382">
        <w:rPr>
          <w:rFonts w:ascii="Times New Roman" w:eastAsia="Times New Roman" w:hAnsi="Times New Roman" w:cs="Times New Roman"/>
          <w:kern w:val="36"/>
          <w:sz w:val="24"/>
          <w:szCs w:val="24"/>
        </w:rPr>
        <w:t>What is Threat Analysis?</w:t>
      </w:r>
      <w:bookmarkEnd w:id="0"/>
    </w:p>
    <w:p w14:paraId="3B5DE331" w14:textId="77777777" w:rsidR="00E36DAE" w:rsidRPr="00B0767E" w:rsidRDefault="00E36DAE" w:rsidP="00E36DAE">
      <w:pPr>
        <w:pStyle w:val="NormalWeb"/>
        <w:spacing w:line="360" w:lineRule="atLeast"/>
      </w:pPr>
      <w:r w:rsidRPr="00B0767E">
        <w:t>Threat analysis is a cybersecurity strategy that aims to assess an organization’s security protocols, processes and procedures to identify threats, vulnerabilities, and even gather knowledge of a potential attack before they happen.</w:t>
      </w:r>
    </w:p>
    <w:p w14:paraId="42C1B26D" w14:textId="77777777" w:rsidR="00EE51AF" w:rsidRPr="00B0767E" w:rsidRDefault="00EE51AF" w:rsidP="00E36DAE">
      <w:pPr>
        <w:pStyle w:val="NormalWeb"/>
        <w:spacing w:line="360" w:lineRule="atLeast"/>
      </w:pPr>
    </w:p>
    <w:p w14:paraId="2D825F54" w14:textId="77777777" w:rsidR="00EE51AF" w:rsidRPr="00B0767E" w:rsidRDefault="00EE51AF" w:rsidP="00E36DAE">
      <w:pPr>
        <w:pStyle w:val="NormalWeb"/>
        <w:spacing w:line="360" w:lineRule="atLeast"/>
        <w:rPr>
          <w:shd w:val="clear" w:color="auto" w:fill="FFFFFF"/>
        </w:rPr>
      </w:pPr>
      <w:r w:rsidRPr="00B0767E">
        <w:rPr>
          <w:rStyle w:val="Strong"/>
          <w:rFonts w:eastAsiaTheme="majorEastAsia"/>
          <w:shd w:val="clear" w:color="auto" w:fill="FFFFFF"/>
        </w:rPr>
        <w:t>Cyber threat analysis</w:t>
      </w:r>
      <w:r w:rsidRPr="00B0767E">
        <w:rPr>
          <w:shd w:val="clear" w:color="auto" w:fill="FFFFFF"/>
        </w:rPr>
        <w:t xml:space="preserve"> is the process of assessing the cyber activities and capabilities of unknown intelligence entities or criminals. </w:t>
      </w:r>
    </w:p>
    <w:p w14:paraId="0407DA27" w14:textId="3DBA41FD" w:rsidR="00EE51AF" w:rsidRPr="00B0767E" w:rsidRDefault="00EE51AF" w:rsidP="00E36DAE">
      <w:pPr>
        <w:pStyle w:val="NormalWeb"/>
        <w:spacing w:line="360" w:lineRule="atLeast"/>
        <w:rPr>
          <w:shd w:val="clear" w:color="auto" w:fill="FFFFFF"/>
        </w:rPr>
      </w:pPr>
      <w:r w:rsidRPr="00B0767E">
        <w:rPr>
          <w:shd w:val="clear" w:color="auto" w:fill="FFFFFF"/>
        </w:rPr>
        <w:t>A </w:t>
      </w:r>
      <w:hyperlink r:id="rId5" w:history="1">
        <w:r w:rsidRPr="00B0767E">
          <w:rPr>
            <w:rStyle w:val="Hyperlink"/>
            <w:rFonts w:eastAsiaTheme="majorEastAsia"/>
            <w:color w:val="auto"/>
            <w:u w:val="none"/>
            <w:shd w:val="clear" w:color="auto" w:fill="FFFFFF"/>
          </w:rPr>
          <w:t>cybersecurity</w:t>
        </w:r>
      </w:hyperlink>
      <w:r w:rsidRPr="00B0767E">
        <w:rPr>
          <w:shd w:val="clear" w:color="auto" w:fill="FFFFFF"/>
        </w:rPr>
        <w:t> threat or “cyber threat” can be defined as a malicious act that seeks to disrupt digital life.  This act could be the disruption of a communication pathway, the damage of data, or stealing data.</w:t>
      </w:r>
    </w:p>
    <w:p w14:paraId="1B022E63" w14:textId="77777777" w:rsidR="00EE51AF" w:rsidRPr="00B0767E" w:rsidRDefault="00EE51AF" w:rsidP="00E36DAE">
      <w:pPr>
        <w:pStyle w:val="NormalWeb"/>
        <w:spacing w:line="360" w:lineRule="atLeast"/>
      </w:pPr>
    </w:p>
    <w:p w14:paraId="2A169680" w14:textId="552FC071" w:rsidR="007E2161" w:rsidRPr="00B0767E" w:rsidRDefault="007E2161" w:rsidP="00E36DAE">
      <w:pPr>
        <w:pStyle w:val="NormalWeb"/>
        <w:spacing w:line="360" w:lineRule="atLeast"/>
      </w:pPr>
      <w:r w:rsidRPr="00B0767E">
        <w:t>A </w:t>
      </w:r>
      <w:r w:rsidRPr="00B0767E">
        <w:rPr>
          <w:rStyle w:val="topic-highlight"/>
          <w:rFonts w:eastAsiaTheme="majorEastAsia"/>
        </w:rPr>
        <w:t>threat analysis</w:t>
      </w:r>
      <w:r w:rsidRPr="00B0767E">
        <w:t> is a process used to determine which components of the system need to be protected and the types of security risks (threats) they should be protected from </w:t>
      </w:r>
    </w:p>
    <w:p w14:paraId="501FBB81" w14:textId="7CAE17C6" w:rsidR="00103E08" w:rsidRPr="00B0767E" w:rsidRDefault="00103E08" w:rsidP="00E36DAE">
      <w:pPr>
        <w:pStyle w:val="NormalWeb"/>
        <w:spacing w:line="360" w:lineRule="atLeast"/>
      </w:pPr>
      <w:r w:rsidRPr="00B0767E">
        <w:rPr>
          <w:noProof/>
        </w:rPr>
        <w:drawing>
          <wp:inline distT="0" distB="0" distL="0" distR="0" wp14:anchorId="3DD30F86" wp14:editId="6507669D">
            <wp:extent cx="5649113" cy="990738"/>
            <wp:effectExtent l="0" t="0" r="8890" b="0"/>
            <wp:docPr id="29932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24587" name=""/>
                    <pic:cNvPicPr/>
                  </pic:nvPicPr>
                  <pic:blipFill>
                    <a:blip r:embed="rId6"/>
                    <a:stretch>
                      <a:fillRect/>
                    </a:stretch>
                  </pic:blipFill>
                  <pic:spPr>
                    <a:xfrm>
                      <a:off x="0" y="0"/>
                      <a:ext cx="5649113" cy="990738"/>
                    </a:xfrm>
                    <a:prstGeom prst="rect">
                      <a:avLst/>
                    </a:prstGeom>
                  </pic:spPr>
                </pic:pic>
              </a:graphicData>
            </a:graphic>
          </wp:inline>
        </w:drawing>
      </w:r>
    </w:p>
    <w:p w14:paraId="1BE1A6EB" w14:textId="77777777" w:rsidR="00E36DAE" w:rsidRPr="00B0767E" w:rsidRDefault="00E36DAE" w:rsidP="00E36DAE">
      <w:pPr>
        <w:pStyle w:val="NormalWeb"/>
        <w:spacing w:line="360" w:lineRule="atLeast"/>
      </w:pPr>
      <w:r w:rsidRPr="00B0767E">
        <w:t>By studying various threats staged against one’s organization in detail, security teams can gain a better understanding of the level of sophistication of threats staged against the organization, the exploitation strategies, and identify areas in the organization’s security posture that may be vulnerable to these threats.</w:t>
      </w:r>
    </w:p>
    <w:p w14:paraId="5C793AF2" w14:textId="77777777" w:rsidR="0070195E" w:rsidRPr="00B0767E" w:rsidRDefault="0070195E" w:rsidP="00E36DAE">
      <w:pPr>
        <w:pStyle w:val="NormalWeb"/>
        <w:spacing w:line="360" w:lineRule="atLeast"/>
      </w:pPr>
    </w:p>
    <w:p w14:paraId="317998CE" w14:textId="77777777" w:rsidR="0070195E" w:rsidRPr="0070195E" w:rsidRDefault="0070195E" w:rsidP="0070195E">
      <w:pPr>
        <w:spacing w:after="0" w:line="240" w:lineRule="auto"/>
        <w:rPr>
          <w:rFonts w:ascii="Times New Roman" w:eastAsia="Times New Roman" w:hAnsi="Times New Roman" w:cs="Times New Roman"/>
          <w:sz w:val="24"/>
          <w:szCs w:val="24"/>
        </w:rPr>
      </w:pPr>
      <w:r w:rsidRPr="0070195E">
        <w:rPr>
          <w:rFonts w:ascii="Times New Roman" w:eastAsia="Times New Roman" w:hAnsi="Times New Roman" w:cs="Times New Roman"/>
          <w:sz w:val="24"/>
          <w:szCs w:val="24"/>
        </w:rPr>
        <w:t>A threat analysis typically consists of identifying the assets to be protected, as well as identifying and evaluating possible threats. Assets may include, but are not restricted to:</w:t>
      </w:r>
    </w:p>
    <w:p w14:paraId="20E7D388" w14:textId="3627DBF8" w:rsidR="0070195E" w:rsidRPr="0070195E" w:rsidRDefault="0070195E" w:rsidP="0070195E">
      <w:pPr>
        <w:spacing w:after="0" w:line="240" w:lineRule="auto"/>
        <w:jc w:val="center"/>
        <w:rPr>
          <w:rFonts w:ascii="Times New Roman" w:eastAsia="Times New Roman" w:hAnsi="Times New Roman" w:cs="Times New Roman"/>
          <w:sz w:val="24"/>
          <w:szCs w:val="24"/>
        </w:rPr>
      </w:pPr>
    </w:p>
    <w:p w14:paraId="78AAC0D3" w14:textId="77777777" w:rsidR="0070195E" w:rsidRPr="0070195E" w:rsidRDefault="0070195E" w:rsidP="0070195E">
      <w:pPr>
        <w:spacing w:after="0" w:line="240" w:lineRule="auto"/>
        <w:ind w:left="720"/>
        <w:rPr>
          <w:rFonts w:ascii="Times New Roman" w:eastAsia="Times New Roman" w:hAnsi="Times New Roman" w:cs="Times New Roman"/>
          <w:sz w:val="24"/>
          <w:szCs w:val="24"/>
        </w:rPr>
      </w:pPr>
      <w:r w:rsidRPr="0070195E">
        <w:rPr>
          <w:rFonts w:ascii="Times New Roman" w:eastAsia="Times New Roman" w:hAnsi="Times New Roman" w:cs="Times New Roman"/>
          <w:sz w:val="24"/>
          <w:szCs w:val="24"/>
        </w:rPr>
        <w:t>User hardware (workstations/PCs)</w:t>
      </w:r>
    </w:p>
    <w:p w14:paraId="49B4563D" w14:textId="322E8C91" w:rsidR="0070195E" w:rsidRPr="0070195E" w:rsidRDefault="0070195E" w:rsidP="0070195E">
      <w:pPr>
        <w:spacing w:after="0" w:line="240" w:lineRule="auto"/>
        <w:ind w:left="360"/>
        <w:jc w:val="center"/>
        <w:rPr>
          <w:rFonts w:ascii="Times New Roman" w:eastAsia="Times New Roman" w:hAnsi="Times New Roman" w:cs="Times New Roman"/>
          <w:sz w:val="24"/>
          <w:szCs w:val="24"/>
        </w:rPr>
      </w:pPr>
    </w:p>
    <w:p w14:paraId="265D381B" w14:textId="77777777" w:rsidR="0070195E" w:rsidRPr="0070195E" w:rsidRDefault="0070195E" w:rsidP="0070195E">
      <w:pPr>
        <w:spacing w:after="0" w:line="240" w:lineRule="auto"/>
        <w:ind w:left="720"/>
        <w:rPr>
          <w:rFonts w:ascii="Times New Roman" w:eastAsia="Times New Roman" w:hAnsi="Times New Roman" w:cs="Times New Roman"/>
          <w:sz w:val="24"/>
          <w:szCs w:val="24"/>
        </w:rPr>
      </w:pPr>
      <w:r w:rsidRPr="0070195E">
        <w:rPr>
          <w:rFonts w:ascii="Times New Roman" w:eastAsia="Times New Roman" w:hAnsi="Times New Roman" w:cs="Times New Roman"/>
          <w:sz w:val="24"/>
          <w:szCs w:val="24"/>
        </w:rPr>
        <w:t>Servers</w:t>
      </w:r>
    </w:p>
    <w:p w14:paraId="613E2465" w14:textId="3ED3577D" w:rsidR="0070195E" w:rsidRPr="0070195E" w:rsidRDefault="0070195E" w:rsidP="0070195E">
      <w:pPr>
        <w:spacing w:after="0" w:line="240" w:lineRule="auto"/>
        <w:ind w:left="720"/>
        <w:jc w:val="center"/>
        <w:rPr>
          <w:rFonts w:ascii="Times New Roman" w:eastAsia="Times New Roman" w:hAnsi="Times New Roman" w:cs="Times New Roman"/>
          <w:sz w:val="24"/>
          <w:szCs w:val="24"/>
        </w:rPr>
      </w:pPr>
    </w:p>
    <w:p w14:paraId="28072690" w14:textId="77777777" w:rsidR="0070195E" w:rsidRPr="0070195E" w:rsidRDefault="0070195E" w:rsidP="0070195E">
      <w:pPr>
        <w:spacing w:after="0" w:line="240" w:lineRule="auto"/>
        <w:ind w:left="720"/>
        <w:rPr>
          <w:rFonts w:ascii="Times New Roman" w:eastAsia="Times New Roman" w:hAnsi="Times New Roman" w:cs="Times New Roman"/>
          <w:sz w:val="24"/>
          <w:szCs w:val="24"/>
        </w:rPr>
      </w:pPr>
      <w:r w:rsidRPr="0070195E">
        <w:rPr>
          <w:rFonts w:ascii="Times New Roman" w:eastAsia="Times New Roman" w:hAnsi="Times New Roman" w:cs="Times New Roman"/>
          <w:sz w:val="24"/>
          <w:szCs w:val="24"/>
        </w:rPr>
        <w:lastRenderedPageBreak/>
        <w:t>Specialized devices</w:t>
      </w:r>
    </w:p>
    <w:p w14:paraId="355F1D0F" w14:textId="4CD034D2" w:rsidR="0070195E" w:rsidRPr="0070195E" w:rsidRDefault="0070195E" w:rsidP="0070195E">
      <w:pPr>
        <w:spacing w:after="0" w:line="240" w:lineRule="auto"/>
        <w:ind w:left="1080"/>
        <w:jc w:val="center"/>
        <w:rPr>
          <w:rFonts w:ascii="Times New Roman" w:eastAsia="Times New Roman" w:hAnsi="Times New Roman" w:cs="Times New Roman"/>
          <w:sz w:val="24"/>
          <w:szCs w:val="24"/>
        </w:rPr>
      </w:pPr>
    </w:p>
    <w:p w14:paraId="1CEA8B83" w14:textId="77777777" w:rsidR="0070195E" w:rsidRPr="0070195E" w:rsidRDefault="0070195E" w:rsidP="0070195E">
      <w:pPr>
        <w:spacing w:after="0" w:line="240" w:lineRule="auto"/>
        <w:ind w:left="720"/>
        <w:rPr>
          <w:rFonts w:ascii="Times New Roman" w:eastAsia="Times New Roman" w:hAnsi="Times New Roman" w:cs="Times New Roman"/>
          <w:sz w:val="24"/>
          <w:szCs w:val="24"/>
        </w:rPr>
      </w:pPr>
      <w:r w:rsidRPr="0070195E">
        <w:rPr>
          <w:rFonts w:ascii="Times New Roman" w:eastAsia="Times New Roman" w:hAnsi="Times New Roman" w:cs="Times New Roman"/>
          <w:sz w:val="24"/>
          <w:szCs w:val="24"/>
        </w:rPr>
        <w:t>Network devices (hubs, switches, routers, OAM&amp;P)</w:t>
      </w:r>
    </w:p>
    <w:p w14:paraId="6CF6E9DE" w14:textId="6A873108" w:rsidR="0070195E" w:rsidRPr="0070195E" w:rsidRDefault="0070195E" w:rsidP="0070195E">
      <w:pPr>
        <w:spacing w:after="0" w:line="240" w:lineRule="auto"/>
        <w:ind w:left="1440"/>
        <w:jc w:val="center"/>
        <w:rPr>
          <w:rFonts w:ascii="Times New Roman" w:eastAsia="Times New Roman" w:hAnsi="Times New Roman" w:cs="Times New Roman"/>
          <w:sz w:val="24"/>
          <w:szCs w:val="24"/>
        </w:rPr>
      </w:pPr>
    </w:p>
    <w:p w14:paraId="5776DC36" w14:textId="77777777" w:rsidR="0070195E" w:rsidRPr="0070195E" w:rsidRDefault="0070195E" w:rsidP="0070195E">
      <w:pPr>
        <w:spacing w:after="0" w:line="240" w:lineRule="auto"/>
        <w:ind w:left="720"/>
        <w:rPr>
          <w:rFonts w:ascii="Times New Roman" w:eastAsia="Times New Roman" w:hAnsi="Times New Roman" w:cs="Times New Roman"/>
          <w:sz w:val="24"/>
          <w:szCs w:val="24"/>
        </w:rPr>
      </w:pPr>
      <w:r w:rsidRPr="0070195E">
        <w:rPr>
          <w:rFonts w:ascii="Times New Roman" w:eastAsia="Times New Roman" w:hAnsi="Times New Roman" w:cs="Times New Roman"/>
          <w:sz w:val="24"/>
          <w:szCs w:val="24"/>
        </w:rPr>
        <w:t>Software (OS, utilities, client programs)</w:t>
      </w:r>
    </w:p>
    <w:p w14:paraId="05EAF97C" w14:textId="5F70EA74" w:rsidR="0070195E" w:rsidRPr="0070195E" w:rsidRDefault="0070195E" w:rsidP="0070195E">
      <w:pPr>
        <w:spacing w:after="0" w:line="240" w:lineRule="auto"/>
        <w:ind w:left="1800"/>
        <w:jc w:val="center"/>
        <w:rPr>
          <w:rFonts w:ascii="Times New Roman" w:eastAsia="Times New Roman" w:hAnsi="Times New Roman" w:cs="Times New Roman"/>
          <w:sz w:val="24"/>
          <w:szCs w:val="24"/>
        </w:rPr>
      </w:pPr>
    </w:p>
    <w:p w14:paraId="2271B2CF" w14:textId="77777777" w:rsidR="0070195E" w:rsidRPr="0070195E" w:rsidRDefault="0070195E" w:rsidP="0070195E">
      <w:pPr>
        <w:spacing w:after="0" w:line="240" w:lineRule="auto"/>
        <w:ind w:left="720"/>
        <w:rPr>
          <w:rFonts w:ascii="Times New Roman" w:eastAsia="Times New Roman" w:hAnsi="Times New Roman" w:cs="Times New Roman"/>
          <w:sz w:val="24"/>
          <w:szCs w:val="24"/>
        </w:rPr>
      </w:pPr>
      <w:r w:rsidRPr="0070195E">
        <w:rPr>
          <w:rFonts w:ascii="Times New Roman" w:eastAsia="Times New Roman" w:hAnsi="Times New Roman" w:cs="Times New Roman"/>
          <w:sz w:val="24"/>
          <w:szCs w:val="24"/>
        </w:rPr>
        <w:t>Services (applications, IP services)</w:t>
      </w:r>
    </w:p>
    <w:p w14:paraId="7EE581D7" w14:textId="09DF4939" w:rsidR="0070195E" w:rsidRPr="0070195E" w:rsidRDefault="0070195E" w:rsidP="0070195E">
      <w:pPr>
        <w:spacing w:after="0" w:line="240" w:lineRule="auto"/>
        <w:ind w:left="2160"/>
        <w:jc w:val="center"/>
        <w:rPr>
          <w:rFonts w:ascii="Times New Roman" w:eastAsia="Times New Roman" w:hAnsi="Times New Roman" w:cs="Times New Roman"/>
          <w:sz w:val="24"/>
          <w:szCs w:val="24"/>
        </w:rPr>
      </w:pPr>
    </w:p>
    <w:p w14:paraId="45B322B8" w14:textId="77777777" w:rsidR="0070195E" w:rsidRPr="0070195E" w:rsidRDefault="0070195E" w:rsidP="0070195E">
      <w:pPr>
        <w:spacing w:after="0" w:line="240" w:lineRule="auto"/>
        <w:ind w:left="720"/>
        <w:rPr>
          <w:rFonts w:ascii="Times New Roman" w:eastAsia="Times New Roman" w:hAnsi="Times New Roman" w:cs="Times New Roman"/>
          <w:sz w:val="24"/>
          <w:szCs w:val="24"/>
        </w:rPr>
      </w:pPr>
      <w:r w:rsidRPr="0070195E">
        <w:rPr>
          <w:rFonts w:ascii="Times New Roman" w:eastAsia="Times New Roman" w:hAnsi="Times New Roman" w:cs="Times New Roman"/>
          <w:sz w:val="24"/>
          <w:szCs w:val="24"/>
        </w:rPr>
        <w:t>Data (local/</w:t>
      </w:r>
      <w:proofErr w:type="spellStart"/>
      <w:r w:rsidRPr="0070195E">
        <w:rPr>
          <w:rFonts w:ascii="Times New Roman" w:eastAsia="Times New Roman" w:hAnsi="Times New Roman" w:cs="Times New Roman"/>
          <w:sz w:val="24"/>
          <w:szCs w:val="24"/>
        </w:rPr>
        <w:t>remo</w:t>
      </w:r>
      <w:proofErr w:type="spellEnd"/>
      <w:r w:rsidRPr="0070195E">
        <w:rPr>
          <w:rFonts w:ascii="Times New Roman" w:eastAsia="Times New Roman" w:hAnsi="Times New Roman" w:cs="Times New Roman"/>
          <w:sz w:val="24"/>
          <w:szCs w:val="24"/>
        </w:rPr>
        <w:t xml:space="preserve"> </w:t>
      </w:r>
      <w:proofErr w:type="spellStart"/>
      <w:r w:rsidRPr="0070195E">
        <w:rPr>
          <w:rFonts w:ascii="Times New Roman" w:eastAsia="Times New Roman" w:hAnsi="Times New Roman" w:cs="Times New Roman"/>
          <w:sz w:val="24"/>
          <w:szCs w:val="24"/>
        </w:rPr>
        <w:t>te</w:t>
      </w:r>
      <w:proofErr w:type="spellEnd"/>
      <w:r w:rsidRPr="0070195E">
        <w:rPr>
          <w:rFonts w:ascii="Times New Roman" w:eastAsia="Times New Roman" w:hAnsi="Times New Roman" w:cs="Times New Roman"/>
          <w:sz w:val="24"/>
          <w:szCs w:val="24"/>
        </w:rPr>
        <w:t>, stored, archived, databases, data in-transit)</w:t>
      </w:r>
    </w:p>
    <w:p w14:paraId="0447D260" w14:textId="77777777" w:rsidR="0070195E" w:rsidRPr="0070195E" w:rsidRDefault="0070195E" w:rsidP="0070195E">
      <w:pPr>
        <w:spacing w:after="0" w:line="240" w:lineRule="auto"/>
        <w:rPr>
          <w:rFonts w:ascii="Times New Roman" w:eastAsia="Times New Roman" w:hAnsi="Times New Roman" w:cs="Times New Roman"/>
          <w:sz w:val="24"/>
          <w:szCs w:val="24"/>
        </w:rPr>
      </w:pPr>
      <w:r w:rsidRPr="0070195E">
        <w:rPr>
          <w:rFonts w:ascii="Times New Roman" w:eastAsia="Times New Roman" w:hAnsi="Times New Roman" w:cs="Times New Roman"/>
          <w:sz w:val="24"/>
          <w:szCs w:val="24"/>
        </w:rPr>
        <w:t>And threats may include, but are not restricted to:</w:t>
      </w:r>
    </w:p>
    <w:p w14:paraId="525E6512" w14:textId="5608C475" w:rsidR="0070195E" w:rsidRPr="0070195E" w:rsidRDefault="0070195E" w:rsidP="0070195E">
      <w:pPr>
        <w:spacing w:after="0" w:line="240" w:lineRule="auto"/>
        <w:jc w:val="center"/>
        <w:rPr>
          <w:rFonts w:ascii="Times New Roman" w:eastAsia="Times New Roman" w:hAnsi="Times New Roman" w:cs="Times New Roman"/>
          <w:sz w:val="24"/>
          <w:szCs w:val="24"/>
        </w:rPr>
      </w:pPr>
    </w:p>
    <w:p w14:paraId="0A584639" w14:textId="77777777" w:rsidR="0070195E" w:rsidRPr="0070195E" w:rsidRDefault="0070195E" w:rsidP="0070195E">
      <w:pPr>
        <w:spacing w:after="0" w:line="240" w:lineRule="auto"/>
        <w:ind w:left="720"/>
        <w:rPr>
          <w:rFonts w:ascii="Times New Roman" w:eastAsia="Times New Roman" w:hAnsi="Times New Roman" w:cs="Times New Roman"/>
          <w:sz w:val="24"/>
          <w:szCs w:val="24"/>
        </w:rPr>
      </w:pPr>
      <w:r w:rsidRPr="0070195E">
        <w:rPr>
          <w:rFonts w:ascii="Times New Roman" w:eastAsia="Times New Roman" w:hAnsi="Times New Roman" w:cs="Times New Roman"/>
          <w:sz w:val="24"/>
          <w:szCs w:val="24"/>
        </w:rPr>
        <w:t>Unauthorized access to data/services/software/hardware</w:t>
      </w:r>
    </w:p>
    <w:p w14:paraId="778AB4A6" w14:textId="2965918D" w:rsidR="0070195E" w:rsidRPr="0070195E" w:rsidRDefault="0070195E" w:rsidP="0070195E">
      <w:pPr>
        <w:spacing w:after="0" w:line="240" w:lineRule="auto"/>
        <w:ind w:left="360"/>
        <w:jc w:val="center"/>
        <w:rPr>
          <w:rFonts w:ascii="Times New Roman" w:eastAsia="Times New Roman" w:hAnsi="Times New Roman" w:cs="Times New Roman"/>
          <w:sz w:val="24"/>
          <w:szCs w:val="24"/>
        </w:rPr>
      </w:pPr>
    </w:p>
    <w:p w14:paraId="1F412A22" w14:textId="77777777" w:rsidR="0070195E" w:rsidRPr="0070195E" w:rsidRDefault="0070195E" w:rsidP="0070195E">
      <w:pPr>
        <w:spacing w:after="0" w:line="240" w:lineRule="auto"/>
        <w:ind w:left="720"/>
        <w:rPr>
          <w:rFonts w:ascii="Times New Roman" w:eastAsia="Times New Roman" w:hAnsi="Times New Roman" w:cs="Times New Roman"/>
          <w:sz w:val="24"/>
          <w:szCs w:val="24"/>
        </w:rPr>
      </w:pPr>
      <w:r w:rsidRPr="0070195E">
        <w:rPr>
          <w:rFonts w:ascii="Times New Roman" w:eastAsia="Times New Roman" w:hAnsi="Times New Roman" w:cs="Times New Roman"/>
          <w:sz w:val="24"/>
          <w:szCs w:val="24"/>
        </w:rPr>
        <w:t>Unauthorized disclosure of information</w:t>
      </w:r>
    </w:p>
    <w:p w14:paraId="21FA2E80" w14:textId="388D87EB" w:rsidR="0070195E" w:rsidRPr="0070195E" w:rsidRDefault="0070195E" w:rsidP="0070195E">
      <w:pPr>
        <w:spacing w:after="0" w:line="240" w:lineRule="auto"/>
        <w:ind w:left="720"/>
        <w:jc w:val="center"/>
        <w:rPr>
          <w:rFonts w:ascii="Times New Roman" w:eastAsia="Times New Roman" w:hAnsi="Times New Roman" w:cs="Times New Roman"/>
          <w:sz w:val="24"/>
          <w:szCs w:val="24"/>
        </w:rPr>
      </w:pPr>
    </w:p>
    <w:p w14:paraId="15D6974E" w14:textId="77777777" w:rsidR="0070195E" w:rsidRPr="0070195E" w:rsidRDefault="00000000" w:rsidP="0070195E">
      <w:pPr>
        <w:spacing w:after="0" w:line="240" w:lineRule="auto"/>
        <w:ind w:left="720"/>
        <w:rPr>
          <w:rFonts w:ascii="Times New Roman" w:eastAsia="Times New Roman" w:hAnsi="Times New Roman" w:cs="Times New Roman"/>
          <w:sz w:val="24"/>
          <w:szCs w:val="24"/>
        </w:rPr>
      </w:pPr>
      <w:hyperlink r:id="rId7" w:tooltip="Learn more about Denial of service from ScienceDirect's AI-generated Topic Pages" w:history="1">
        <w:r w:rsidR="0070195E" w:rsidRPr="0070195E">
          <w:rPr>
            <w:rFonts w:ascii="Times New Roman" w:eastAsia="Times New Roman" w:hAnsi="Times New Roman" w:cs="Times New Roman"/>
            <w:sz w:val="24"/>
            <w:szCs w:val="24"/>
          </w:rPr>
          <w:t>Denial of service</w:t>
        </w:r>
      </w:hyperlink>
    </w:p>
    <w:p w14:paraId="647744A7" w14:textId="28A416F8" w:rsidR="0070195E" w:rsidRPr="0070195E" w:rsidRDefault="0070195E" w:rsidP="0070195E">
      <w:pPr>
        <w:spacing w:after="0" w:line="240" w:lineRule="auto"/>
        <w:ind w:left="1080"/>
        <w:jc w:val="center"/>
        <w:rPr>
          <w:rFonts w:ascii="Times New Roman" w:eastAsia="Times New Roman" w:hAnsi="Times New Roman" w:cs="Times New Roman"/>
          <w:sz w:val="24"/>
          <w:szCs w:val="24"/>
        </w:rPr>
      </w:pPr>
    </w:p>
    <w:p w14:paraId="4E91B925" w14:textId="77777777" w:rsidR="0070195E" w:rsidRPr="0070195E" w:rsidRDefault="0070195E" w:rsidP="0070195E">
      <w:pPr>
        <w:spacing w:after="0" w:line="240" w:lineRule="auto"/>
        <w:ind w:left="720"/>
        <w:rPr>
          <w:rFonts w:ascii="Times New Roman" w:eastAsia="Times New Roman" w:hAnsi="Times New Roman" w:cs="Times New Roman"/>
          <w:sz w:val="24"/>
          <w:szCs w:val="24"/>
        </w:rPr>
      </w:pPr>
      <w:r w:rsidRPr="0070195E">
        <w:rPr>
          <w:rFonts w:ascii="Times New Roman" w:eastAsia="Times New Roman" w:hAnsi="Times New Roman" w:cs="Times New Roman"/>
          <w:sz w:val="24"/>
          <w:szCs w:val="24"/>
        </w:rPr>
        <w:t>Theft of data/services/software/hardware</w:t>
      </w:r>
    </w:p>
    <w:p w14:paraId="4778B1A8" w14:textId="3A11DE58" w:rsidR="0070195E" w:rsidRPr="0070195E" w:rsidRDefault="0070195E" w:rsidP="0070195E">
      <w:pPr>
        <w:spacing w:after="0" w:line="240" w:lineRule="auto"/>
        <w:ind w:left="1440"/>
        <w:jc w:val="center"/>
        <w:rPr>
          <w:rFonts w:ascii="Times New Roman" w:eastAsia="Times New Roman" w:hAnsi="Times New Roman" w:cs="Times New Roman"/>
          <w:sz w:val="24"/>
          <w:szCs w:val="24"/>
        </w:rPr>
      </w:pPr>
    </w:p>
    <w:p w14:paraId="7C44657A" w14:textId="77777777" w:rsidR="0070195E" w:rsidRPr="0070195E" w:rsidRDefault="0070195E" w:rsidP="0070195E">
      <w:pPr>
        <w:spacing w:after="0" w:line="240" w:lineRule="auto"/>
        <w:ind w:left="720"/>
        <w:rPr>
          <w:rFonts w:ascii="Times New Roman" w:eastAsia="Times New Roman" w:hAnsi="Times New Roman" w:cs="Times New Roman"/>
          <w:sz w:val="24"/>
          <w:szCs w:val="24"/>
        </w:rPr>
      </w:pPr>
      <w:r w:rsidRPr="0070195E">
        <w:rPr>
          <w:rFonts w:ascii="Times New Roman" w:eastAsia="Times New Roman" w:hAnsi="Times New Roman" w:cs="Times New Roman"/>
          <w:sz w:val="24"/>
          <w:szCs w:val="24"/>
        </w:rPr>
        <w:t>Corruption of data/services/software/hardware</w:t>
      </w:r>
    </w:p>
    <w:p w14:paraId="66F5E54A" w14:textId="5A8B9CED" w:rsidR="0070195E" w:rsidRPr="0070195E" w:rsidRDefault="0070195E" w:rsidP="0070195E">
      <w:pPr>
        <w:spacing w:after="0" w:line="240" w:lineRule="auto"/>
        <w:ind w:left="1800"/>
        <w:jc w:val="center"/>
        <w:rPr>
          <w:rFonts w:ascii="Times New Roman" w:eastAsia="Times New Roman" w:hAnsi="Times New Roman" w:cs="Times New Roman"/>
          <w:sz w:val="24"/>
          <w:szCs w:val="24"/>
        </w:rPr>
      </w:pPr>
    </w:p>
    <w:p w14:paraId="026A3E59" w14:textId="77777777" w:rsidR="0070195E" w:rsidRPr="0070195E" w:rsidRDefault="0070195E" w:rsidP="0070195E">
      <w:pPr>
        <w:spacing w:after="0" w:line="240" w:lineRule="auto"/>
        <w:ind w:left="720"/>
        <w:rPr>
          <w:rFonts w:ascii="Times New Roman" w:eastAsia="Times New Roman" w:hAnsi="Times New Roman" w:cs="Times New Roman"/>
          <w:sz w:val="24"/>
          <w:szCs w:val="24"/>
        </w:rPr>
      </w:pPr>
      <w:r w:rsidRPr="0070195E">
        <w:rPr>
          <w:rFonts w:ascii="Times New Roman" w:eastAsia="Times New Roman" w:hAnsi="Times New Roman" w:cs="Times New Roman"/>
          <w:sz w:val="24"/>
          <w:szCs w:val="24"/>
        </w:rPr>
        <w:t>Viruses, worms, </w:t>
      </w:r>
      <w:hyperlink r:id="rId8" w:tooltip="Learn more about Trojan horses from ScienceDirect's AI-generated Topic Pages" w:history="1">
        <w:r w:rsidRPr="0070195E">
          <w:rPr>
            <w:rFonts w:ascii="Times New Roman" w:eastAsia="Times New Roman" w:hAnsi="Times New Roman" w:cs="Times New Roman"/>
            <w:sz w:val="24"/>
            <w:szCs w:val="24"/>
          </w:rPr>
          <w:t>Trojan horses</w:t>
        </w:r>
      </w:hyperlink>
    </w:p>
    <w:p w14:paraId="40E6967A" w14:textId="39100A76" w:rsidR="0070195E" w:rsidRPr="0070195E" w:rsidRDefault="0070195E" w:rsidP="0070195E">
      <w:pPr>
        <w:spacing w:after="0" w:line="240" w:lineRule="auto"/>
        <w:ind w:left="2160"/>
        <w:jc w:val="center"/>
        <w:rPr>
          <w:rFonts w:ascii="Times New Roman" w:eastAsia="Times New Roman" w:hAnsi="Times New Roman" w:cs="Times New Roman"/>
          <w:sz w:val="24"/>
          <w:szCs w:val="24"/>
        </w:rPr>
      </w:pPr>
    </w:p>
    <w:p w14:paraId="69279E5C" w14:textId="77777777" w:rsidR="0070195E" w:rsidRPr="0070195E" w:rsidRDefault="0070195E" w:rsidP="0070195E">
      <w:pPr>
        <w:spacing w:after="0" w:line="240" w:lineRule="auto"/>
        <w:ind w:left="720"/>
        <w:rPr>
          <w:rFonts w:ascii="Times New Roman" w:eastAsia="Times New Roman" w:hAnsi="Times New Roman" w:cs="Times New Roman"/>
          <w:sz w:val="24"/>
          <w:szCs w:val="24"/>
        </w:rPr>
      </w:pPr>
      <w:r w:rsidRPr="0070195E">
        <w:rPr>
          <w:rFonts w:ascii="Times New Roman" w:eastAsia="Times New Roman" w:hAnsi="Times New Roman" w:cs="Times New Roman"/>
          <w:sz w:val="24"/>
          <w:szCs w:val="24"/>
        </w:rPr>
        <w:t>Physical damage</w:t>
      </w:r>
    </w:p>
    <w:p w14:paraId="27051426" w14:textId="77777777" w:rsidR="0070195E" w:rsidRPr="00B0767E" w:rsidRDefault="0070195E" w:rsidP="00E36DAE">
      <w:pPr>
        <w:pStyle w:val="NormalWeb"/>
        <w:spacing w:line="360" w:lineRule="atLeast"/>
      </w:pPr>
    </w:p>
    <w:p w14:paraId="1916C6B2" w14:textId="15854203" w:rsidR="007821C6" w:rsidRPr="00B0767E" w:rsidRDefault="00C73D91">
      <w:pPr>
        <w:rPr>
          <w:rFonts w:ascii="Times New Roman" w:hAnsi="Times New Roman" w:cs="Times New Roman"/>
          <w:sz w:val="24"/>
          <w:szCs w:val="24"/>
          <w:shd w:val="clear" w:color="auto" w:fill="FFFFFF"/>
        </w:rPr>
      </w:pPr>
      <w:r w:rsidRPr="00B0767E">
        <w:rPr>
          <w:rFonts w:ascii="Times New Roman" w:hAnsi="Times New Roman" w:cs="Times New Roman"/>
          <w:sz w:val="24"/>
          <w:szCs w:val="24"/>
          <w:shd w:val="clear" w:color="auto" w:fill="FFFFFF"/>
        </w:rPr>
        <w:t>Hackers target enterprises, governments, institutions, or even individuals with valuable information. Threats posed by cyber-attacks include </w:t>
      </w:r>
      <w:hyperlink r:id="rId9" w:tgtFrame="_self" w:history="1">
        <w:r w:rsidRPr="00B0767E">
          <w:rPr>
            <w:rStyle w:val="Hyperlink"/>
            <w:rFonts w:ascii="Times New Roman" w:hAnsi="Times New Roman" w:cs="Times New Roman"/>
            <w:color w:val="auto"/>
            <w:sz w:val="24"/>
            <w:szCs w:val="24"/>
            <w:u w:val="none"/>
            <w:shd w:val="clear" w:color="auto" w:fill="FFFFFF"/>
          </w:rPr>
          <w:t>denial of service</w:t>
        </w:r>
      </w:hyperlink>
      <w:r w:rsidRPr="00B0767E">
        <w:rPr>
          <w:rFonts w:ascii="Times New Roman" w:hAnsi="Times New Roman" w:cs="Times New Roman"/>
          <w:sz w:val="24"/>
          <w:szCs w:val="24"/>
          <w:shd w:val="clear" w:color="auto" w:fill="FFFFFF"/>
        </w:rPr>
        <w:t> attacks (DoS), computer </w:t>
      </w:r>
      <w:hyperlink r:id="rId10" w:tgtFrame="_self" w:history="1">
        <w:r w:rsidRPr="00B0767E">
          <w:rPr>
            <w:rStyle w:val="Hyperlink"/>
            <w:rFonts w:ascii="Times New Roman" w:hAnsi="Times New Roman" w:cs="Times New Roman"/>
            <w:color w:val="auto"/>
            <w:sz w:val="24"/>
            <w:szCs w:val="24"/>
            <w:u w:val="none"/>
            <w:shd w:val="clear" w:color="auto" w:fill="FFFFFF"/>
          </w:rPr>
          <w:t>virus</w:t>
        </w:r>
      </w:hyperlink>
      <w:r w:rsidRPr="00B0767E">
        <w:rPr>
          <w:rFonts w:ascii="Times New Roman" w:hAnsi="Times New Roman" w:cs="Times New Roman"/>
          <w:sz w:val="24"/>
          <w:szCs w:val="24"/>
          <w:shd w:val="clear" w:color="auto" w:fill="FFFFFF"/>
        </w:rPr>
        <w:t>es, </w:t>
      </w:r>
      <w:hyperlink r:id="rId11" w:tgtFrame="_self" w:history="1">
        <w:r w:rsidRPr="00B0767E">
          <w:rPr>
            <w:rStyle w:val="Hyperlink"/>
            <w:rFonts w:ascii="Times New Roman" w:hAnsi="Times New Roman" w:cs="Times New Roman"/>
            <w:color w:val="auto"/>
            <w:sz w:val="24"/>
            <w:szCs w:val="24"/>
            <w:u w:val="none"/>
            <w:shd w:val="clear" w:color="auto" w:fill="FFFFFF"/>
          </w:rPr>
          <w:t>malware</w:t>
        </w:r>
      </w:hyperlink>
      <w:r w:rsidRPr="00B0767E">
        <w:rPr>
          <w:rFonts w:ascii="Times New Roman" w:hAnsi="Times New Roman" w:cs="Times New Roman"/>
          <w:sz w:val="24"/>
          <w:szCs w:val="24"/>
          <w:shd w:val="clear" w:color="auto" w:fill="FFFFFF"/>
        </w:rPr>
        <w:t>, </w:t>
      </w:r>
      <w:hyperlink r:id="rId12" w:tgtFrame="_self" w:history="1">
        <w:r w:rsidRPr="00B0767E">
          <w:rPr>
            <w:rStyle w:val="Hyperlink"/>
            <w:rFonts w:ascii="Times New Roman" w:hAnsi="Times New Roman" w:cs="Times New Roman"/>
            <w:color w:val="auto"/>
            <w:sz w:val="24"/>
            <w:szCs w:val="24"/>
            <w:u w:val="none"/>
            <w:shd w:val="clear" w:color="auto" w:fill="FFFFFF"/>
          </w:rPr>
          <w:t>phishing</w:t>
        </w:r>
      </w:hyperlink>
      <w:r w:rsidRPr="00B0767E">
        <w:rPr>
          <w:rFonts w:ascii="Times New Roman" w:hAnsi="Times New Roman" w:cs="Times New Roman"/>
          <w:sz w:val="24"/>
          <w:szCs w:val="24"/>
          <w:shd w:val="clear" w:color="auto" w:fill="FFFFFF"/>
        </w:rPr>
        <w:t xml:space="preserve"> emails, and others. The attacks target anyone with an online presence.  Cyber-attacks can lead to electrical blackouts, breaches of government security details, failure of military equipment, disruption of computer networks, </w:t>
      </w:r>
      <w:proofErr w:type="spellStart"/>
      <w:r w:rsidRPr="00B0767E">
        <w:rPr>
          <w:rFonts w:ascii="Times New Roman" w:hAnsi="Times New Roman" w:cs="Times New Roman"/>
          <w:sz w:val="24"/>
          <w:szCs w:val="24"/>
          <w:shd w:val="clear" w:color="auto" w:fill="FFFFFF"/>
        </w:rPr>
        <w:t>paralyzation</w:t>
      </w:r>
      <w:proofErr w:type="spellEnd"/>
      <w:r w:rsidRPr="00B0767E">
        <w:rPr>
          <w:rFonts w:ascii="Times New Roman" w:hAnsi="Times New Roman" w:cs="Times New Roman"/>
          <w:sz w:val="24"/>
          <w:szCs w:val="24"/>
          <w:shd w:val="clear" w:color="auto" w:fill="FFFFFF"/>
        </w:rPr>
        <w:t xml:space="preserve"> of phone networks, unavailability of confidential data and it may affect the functioning of human life</w:t>
      </w:r>
    </w:p>
    <w:p w14:paraId="59DBA49B" w14:textId="77777777" w:rsidR="00CD5E52" w:rsidRPr="00B0767E" w:rsidRDefault="00CD5E52">
      <w:pPr>
        <w:rPr>
          <w:rFonts w:ascii="Times New Roman" w:hAnsi="Times New Roman" w:cs="Times New Roman"/>
          <w:sz w:val="24"/>
          <w:szCs w:val="24"/>
          <w:shd w:val="clear" w:color="auto" w:fill="FFFFFF"/>
        </w:rPr>
      </w:pPr>
    </w:p>
    <w:p w14:paraId="6767E08A" w14:textId="77777777" w:rsidR="00CD5E52" w:rsidRPr="00B0767E" w:rsidRDefault="00CD5E52">
      <w:pPr>
        <w:rPr>
          <w:rFonts w:ascii="Times New Roman" w:hAnsi="Times New Roman" w:cs="Times New Roman"/>
          <w:sz w:val="24"/>
          <w:szCs w:val="24"/>
          <w:shd w:val="clear" w:color="auto" w:fill="FFFFFF"/>
        </w:rPr>
      </w:pPr>
    </w:p>
    <w:p w14:paraId="39AB83F8" w14:textId="77777777" w:rsidR="00CD5E52" w:rsidRPr="00B0767E" w:rsidRDefault="00CD5E52" w:rsidP="00CD5E52">
      <w:pPr>
        <w:pStyle w:val="NormalWeb"/>
        <w:shd w:val="clear" w:color="auto" w:fill="FFFFFF"/>
        <w:spacing w:before="0" w:beforeAutospacing="0" w:after="240" w:afterAutospacing="0"/>
        <w:textAlignment w:val="baseline"/>
      </w:pPr>
      <w:r w:rsidRPr="00B0767E">
        <w:rPr>
          <w:rStyle w:val="Strong"/>
          <w:rFonts w:eastAsiaTheme="majorEastAsia"/>
        </w:rPr>
        <w:t>The main objective of cyber threat analysis is to produce findings used to aid in initialization or support of counter-intelligence investigations.</w:t>
      </w:r>
      <w:r w:rsidRPr="00B0767E">
        <w:t> Then action is taken to eliminate the threat from the given organizations, business, or government system. In cyber threat analysis, the know-how on external and internal information vulnerabilities relating to a particular business model is matched against the actual or real-world cyber-attacks. This type of approach to countering cyber-attack is a desirable transition from a reactive security state to an efficient, proactive state.</w:t>
      </w:r>
    </w:p>
    <w:p w14:paraId="03F2879B" w14:textId="77777777" w:rsidR="00CD5E52" w:rsidRPr="00B0767E" w:rsidRDefault="00CD5E52" w:rsidP="00CD5E52">
      <w:pPr>
        <w:pStyle w:val="NormalWeb"/>
        <w:shd w:val="clear" w:color="auto" w:fill="FFFFFF"/>
        <w:spacing w:before="0" w:beforeAutospacing="0" w:after="240" w:afterAutospacing="0"/>
        <w:textAlignment w:val="baseline"/>
      </w:pPr>
      <w:r w:rsidRPr="00B0767E">
        <w:lastRenderedPageBreak/>
        <w:t>The final output from a threat assessment should provide the best practices on how to utilize the protective controls to promote integrity, availability, and confidentiality, without affecting the functionality and usability conditions.</w:t>
      </w:r>
    </w:p>
    <w:p w14:paraId="2B5D1EBA" w14:textId="77777777" w:rsidR="00A7235A" w:rsidRPr="00A7235A" w:rsidRDefault="00A7235A" w:rsidP="00A7235A">
      <w:pPr>
        <w:spacing w:before="100" w:beforeAutospacing="1" w:after="100" w:afterAutospacing="1" w:line="360" w:lineRule="atLeast"/>
        <w:rPr>
          <w:rFonts w:ascii="Times New Roman" w:eastAsia="Times New Roman" w:hAnsi="Times New Roman" w:cs="Times New Roman"/>
          <w:sz w:val="24"/>
          <w:szCs w:val="24"/>
        </w:rPr>
      </w:pPr>
      <w:r w:rsidRPr="00A7235A">
        <w:rPr>
          <w:rFonts w:ascii="Times New Roman" w:eastAsia="Times New Roman" w:hAnsi="Times New Roman" w:cs="Times New Roman"/>
          <w:sz w:val="24"/>
          <w:szCs w:val="24"/>
        </w:rPr>
        <w:t>A successful threat analysis strategy can uncover various types of threats within an organization. Some of the categorization of threats is as follows:</w:t>
      </w:r>
    </w:p>
    <w:p w14:paraId="2E70A063" w14:textId="77777777" w:rsidR="00A7235A" w:rsidRPr="00A7235A" w:rsidRDefault="00A7235A" w:rsidP="00A7235A">
      <w:pPr>
        <w:numPr>
          <w:ilvl w:val="0"/>
          <w:numId w:val="1"/>
        </w:numPr>
        <w:spacing w:after="0" w:line="240" w:lineRule="auto"/>
        <w:ind w:left="1170" w:hanging="195"/>
        <w:rPr>
          <w:rFonts w:ascii="Times New Roman" w:eastAsia="Times New Roman" w:hAnsi="Times New Roman" w:cs="Times New Roman"/>
          <w:sz w:val="24"/>
          <w:szCs w:val="24"/>
        </w:rPr>
      </w:pPr>
      <w:r w:rsidRPr="00A7235A">
        <w:rPr>
          <w:rFonts w:ascii="Times New Roman" w:eastAsia="Times New Roman" w:hAnsi="Times New Roman" w:cs="Times New Roman"/>
          <w:b/>
          <w:bCs/>
          <w:sz w:val="24"/>
          <w:szCs w:val="24"/>
        </w:rPr>
        <w:t>Accidental Threats</w:t>
      </w:r>
      <w:r w:rsidRPr="00A7235A">
        <w:rPr>
          <w:rFonts w:ascii="Times New Roman" w:eastAsia="Times New Roman" w:hAnsi="Times New Roman" w:cs="Times New Roman"/>
          <w:sz w:val="24"/>
          <w:szCs w:val="24"/>
        </w:rPr>
        <w:br/>
        <w:t>Whether it’s a misconfiguration of a security process, or an accident that leaves an organization exposed, one of today’s leading causes of cyberattacks, is unfortunately an exploitation facilitated through human error. By performing a threat analysis, organizations can identify and remediate accidental errors before bad actors have the chance to exploit them.</w:t>
      </w:r>
    </w:p>
    <w:p w14:paraId="31C5AF23" w14:textId="77777777" w:rsidR="00A7235A" w:rsidRPr="00A7235A" w:rsidRDefault="00A7235A" w:rsidP="00A7235A">
      <w:pPr>
        <w:numPr>
          <w:ilvl w:val="0"/>
          <w:numId w:val="1"/>
        </w:numPr>
        <w:spacing w:after="0" w:line="240" w:lineRule="auto"/>
        <w:ind w:left="1170" w:hanging="195"/>
        <w:rPr>
          <w:rFonts w:ascii="Times New Roman" w:eastAsia="Times New Roman" w:hAnsi="Times New Roman" w:cs="Times New Roman"/>
          <w:sz w:val="24"/>
          <w:szCs w:val="24"/>
        </w:rPr>
      </w:pPr>
      <w:r w:rsidRPr="00A7235A">
        <w:rPr>
          <w:rFonts w:ascii="Times New Roman" w:eastAsia="Times New Roman" w:hAnsi="Times New Roman" w:cs="Times New Roman"/>
          <w:b/>
          <w:bCs/>
          <w:sz w:val="24"/>
          <w:szCs w:val="24"/>
        </w:rPr>
        <w:t>Intentional Threats</w:t>
      </w:r>
      <w:r w:rsidRPr="00A7235A">
        <w:rPr>
          <w:rFonts w:ascii="Times New Roman" w:eastAsia="Times New Roman" w:hAnsi="Times New Roman" w:cs="Times New Roman"/>
          <w:sz w:val="24"/>
          <w:szCs w:val="24"/>
        </w:rPr>
        <w:br/>
        <w:t>The threat that every organization is worried about is the intentional threat. Intentional threats are those conducted by malicious entities to gain access and exploit sensitive data within an organization for profit.</w:t>
      </w:r>
    </w:p>
    <w:p w14:paraId="07DC9BE6" w14:textId="77777777" w:rsidR="00A7235A" w:rsidRPr="00A7235A" w:rsidRDefault="00A7235A" w:rsidP="00A7235A">
      <w:pPr>
        <w:numPr>
          <w:ilvl w:val="0"/>
          <w:numId w:val="1"/>
        </w:numPr>
        <w:spacing w:after="0" w:line="240" w:lineRule="auto"/>
        <w:ind w:left="1170" w:hanging="195"/>
        <w:rPr>
          <w:rFonts w:ascii="Times New Roman" w:eastAsia="Times New Roman" w:hAnsi="Times New Roman" w:cs="Times New Roman"/>
          <w:sz w:val="24"/>
          <w:szCs w:val="24"/>
        </w:rPr>
      </w:pPr>
      <w:r w:rsidRPr="00A7235A">
        <w:rPr>
          <w:rFonts w:ascii="Times New Roman" w:eastAsia="Times New Roman" w:hAnsi="Times New Roman" w:cs="Times New Roman"/>
          <w:b/>
          <w:bCs/>
          <w:sz w:val="24"/>
          <w:szCs w:val="24"/>
        </w:rPr>
        <w:t>Internal Threats</w:t>
      </w:r>
      <w:r w:rsidRPr="00A7235A">
        <w:rPr>
          <w:rFonts w:ascii="Times New Roman" w:eastAsia="Times New Roman" w:hAnsi="Times New Roman" w:cs="Times New Roman"/>
          <w:sz w:val="24"/>
          <w:szCs w:val="24"/>
        </w:rPr>
        <w:br/>
        <w:t>One of the most worrisome threats is not actually what you’d expect. Often, organizations worry about external threats and build sophisticated security architectures to keep bad actors out, however, the real concern resides inside the security perimeter of the organization. Unfortunately, when an employee decides to act in a malicious way it can be catastrophic as they may have easier access to sensitive information.</w:t>
      </w:r>
    </w:p>
    <w:p w14:paraId="733637A8" w14:textId="77777777" w:rsidR="00CD5E52" w:rsidRPr="00B0767E" w:rsidRDefault="00CD5E52">
      <w:pPr>
        <w:rPr>
          <w:rFonts w:ascii="Times New Roman" w:hAnsi="Times New Roman" w:cs="Times New Roman"/>
          <w:sz w:val="24"/>
          <w:szCs w:val="24"/>
        </w:rPr>
      </w:pPr>
    </w:p>
    <w:p w14:paraId="7F3711A2" w14:textId="77777777" w:rsidR="00084619" w:rsidRPr="00B0767E" w:rsidRDefault="00084619">
      <w:pPr>
        <w:rPr>
          <w:rFonts w:ascii="Times New Roman" w:hAnsi="Times New Roman" w:cs="Times New Roman"/>
          <w:sz w:val="24"/>
          <w:szCs w:val="24"/>
        </w:rPr>
      </w:pPr>
    </w:p>
    <w:p w14:paraId="115279C3" w14:textId="77777777" w:rsidR="00084619" w:rsidRPr="00084619" w:rsidRDefault="00084619" w:rsidP="00084619">
      <w:pPr>
        <w:shd w:val="clear" w:color="auto" w:fill="FFFFFF"/>
        <w:spacing w:after="0" w:line="240" w:lineRule="auto"/>
        <w:textAlignment w:val="baseline"/>
        <w:outlineLvl w:val="1"/>
        <w:rPr>
          <w:rFonts w:ascii="Times New Roman" w:eastAsia="Times New Roman" w:hAnsi="Times New Roman" w:cs="Times New Roman"/>
          <w:b/>
          <w:bCs/>
          <w:sz w:val="24"/>
          <w:szCs w:val="24"/>
        </w:rPr>
      </w:pPr>
      <w:r w:rsidRPr="00084619">
        <w:rPr>
          <w:rFonts w:ascii="Times New Roman" w:eastAsia="Times New Roman" w:hAnsi="Times New Roman" w:cs="Times New Roman"/>
          <w:b/>
          <w:bCs/>
          <w:sz w:val="24"/>
          <w:szCs w:val="24"/>
        </w:rPr>
        <w:t>Components of the Cyber Threat Analysis Process</w:t>
      </w:r>
    </w:p>
    <w:p w14:paraId="47130A52" w14:textId="77777777" w:rsidR="00084619" w:rsidRPr="00084619" w:rsidRDefault="00084619" w:rsidP="00084619">
      <w:pPr>
        <w:shd w:val="clear" w:color="auto" w:fill="FFFFFF"/>
        <w:spacing w:after="0" w:line="240" w:lineRule="auto"/>
        <w:textAlignment w:val="baseline"/>
        <w:outlineLvl w:val="2"/>
        <w:rPr>
          <w:rFonts w:ascii="Times New Roman" w:eastAsia="Times New Roman" w:hAnsi="Times New Roman" w:cs="Times New Roman"/>
          <w:b/>
          <w:bCs/>
          <w:sz w:val="24"/>
          <w:szCs w:val="24"/>
        </w:rPr>
      </w:pPr>
      <w:r w:rsidRPr="00084619">
        <w:rPr>
          <w:rFonts w:ascii="Times New Roman" w:eastAsia="Times New Roman" w:hAnsi="Times New Roman" w:cs="Times New Roman"/>
          <w:b/>
          <w:bCs/>
          <w:sz w:val="24"/>
          <w:szCs w:val="24"/>
        </w:rPr>
        <w:t>1. Scope</w:t>
      </w:r>
    </w:p>
    <w:p w14:paraId="3A7128D7" w14:textId="28F1743D" w:rsidR="00084619" w:rsidRPr="00B0767E" w:rsidRDefault="00084619">
      <w:pPr>
        <w:rPr>
          <w:rFonts w:ascii="Times New Roman" w:hAnsi="Times New Roman" w:cs="Times New Roman"/>
          <w:sz w:val="24"/>
          <w:szCs w:val="24"/>
          <w:shd w:val="clear" w:color="auto" w:fill="FFFFFF"/>
        </w:rPr>
      </w:pPr>
      <w:r w:rsidRPr="00B0767E">
        <w:rPr>
          <w:rFonts w:ascii="Times New Roman" w:hAnsi="Times New Roman" w:cs="Times New Roman"/>
          <w:sz w:val="24"/>
          <w:szCs w:val="24"/>
          <w:shd w:val="clear" w:color="auto" w:fill="FFFFFF"/>
        </w:rPr>
        <w:t>The first step in any cyber threat analysis should be to identify every susceptible item that must be protected from access by malicious third parties. After this, the level of sensitivity and the desired degree of protection of the item is drafted and extensively defined by the analysis drafters.</w:t>
      </w:r>
    </w:p>
    <w:p w14:paraId="3D7011A3" w14:textId="77777777" w:rsidR="004E1C98" w:rsidRPr="004E1C98" w:rsidRDefault="004E1C98" w:rsidP="004E1C98">
      <w:pPr>
        <w:shd w:val="clear" w:color="auto" w:fill="FFFFFF"/>
        <w:spacing w:after="0" w:line="240" w:lineRule="auto"/>
        <w:textAlignment w:val="baseline"/>
        <w:outlineLvl w:val="2"/>
        <w:rPr>
          <w:rFonts w:ascii="Times New Roman" w:eastAsia="Times New Roman" w:hAnsi="Times New Roman" w:cs="Times New Roman"/>
          <w:b/>
          <w:bCs/>
          <w:sz w:val="24"/>
          <w:szCs w:val="24"/>
        </w:rPr>
      </w:pPr>
      <w:r w:rsidRPr="004E1C98">
        <w:rPr>
          <w:rFonts w:ascii="Times New Roman" w:eastAsia="Times New Roman" w:hAnsi="Times New Roman" w:cs="Times New Roman"/>
          <w:b/>
          <w:bCs/>
          <w:sz w:val="24"/>
          <w:szCs w:val="24"/>
        </w:rPr>
        <w:t>2. Collection of Data</w:t>
      </w:r>
    </w:p>
    <w:p w14:paraId="41368F5C" w14:textId="33AACF3C" w:rsidR="004E1C98" w:rsidRPr="00B0767E" w:rsidRDefault="004E1C98">
      <w:pPr>
        <w:rPr>
          <w:rFonts w:ascii="Times New Roman" w:hAnsi="Times New Roman" w:cs="Times New Roman"/>
          <w:sz w:val="24"/>
          <w:szCs w:val="24"/>
          <w:shd w:val="clear" w:color="auto" w:fill="FFFFFF"/>
        </w:rPr>
      </w:pPr>
      <w:r w:rsidRPr="00B0767E">
        <w:rPr>
          <w:rFonts w:ascii="Times New Roman" w:hAnsi="Times New Roman" w:cs="Times New Roman"/>
          <w:sz w:val="24"/>
          <w:szCs w:val="24"/>
          <w:shd w:val="clear" w:color="auto" w:fill="FFFFFF"/>
        </w:rPr>
        <w:t>In the Collection of Data stage, </w:t>
      </w:r>
      <w:r w:rsidRPr="00B0767E">
        <w:rPr>
          <w:rStyle w:val="Strong"/>
          <w:rFonts w:ascii="Times New Roman" w:hAnsi="Times New Roman" w:cs="Times New Roman"/>
          <w:sz w:val="24"/>
          <w:szCs w:val="24"/>
          <w:shd w:val="clear" w:color="auto" w:fill="FFFFFF"/>
        </w:rPr>
        <w:t>the first step is to collect information about the actual cyber-attack or threat incidents.</w:t>
      </w:r>
      <w:r w:rsidRPr="00B0767E">
        <w:rPr>
          <w:rFonts w:ascii="Times New Roman" w:hAnsi="Times New Roman" w:cs="Times New Roman"/>
          <w:sz w:val="24"/>
          <w:szCs w:val="24"/>
          <w:shd w:val="clear" w:color="auto" w:fill="FFFFFF"/>
        </w:rPr>
        <w:t xml:space="preserve"> Examples could be phishing email header and content, uncovered hostile command and control infrastructure of IP addresses and domain names, URLs to malicious links, and so on. One must distinguish between real potential attacks and threats that are not real but are perceived threats. The scope should help filter out </w:t>
      </w:r>
      <w:proofErr w:type="spellStart"/>
      <w:r w:rsidRPr="00B0767E">
        <w:rPr>
          <w:rFonts w:ascii="Times New Roman" w:hAnsi="Times New Roman" w:cs="Times New Roman"/>
          <w:sz w:val="24"/>
          <w:szCs w:val="24"/>
          <w:shd w:val="clear" w:color="auto" w:fill="FFFFFF"/>
        </w:rPr>
        <w:t>percieved</w:t>
      </w:r>
      <w:proofErr w:type="spellEnd"/>
      <w:r w:rsidRPr="00B0767E">
        <w:rPr>
          <w:rFonts w:ascii="Times New Roman" w:hAnsi="Times New Roman" w:cs="Times New Roman"/>
          <w:sz w:val="24"/>
          <w:szCs w:val="24"/>
          <w:shd w:val="clear" w:color="auto" w:fill="FFFFFF"/>
        </w:rPr>
        <w:t xml:space="preserve"> threats </w:t>
      </w:r>
      <w:proofErr w:type="gramStart"/>
      <w:r w:rsidRPr="00B0767E">
        <w:rPr>
          <w:rFonts w:ascii="Times New Roman" w:hAnsi="Times New Roman" w:cs="Times New Roman"/>
          <w:sz w:val="24"/>
          <w:szCs w:val="24"/>
          <w:shd w:val="clear" w:color="auto" w:fill="FFFFFF"/>
        </w:rPr>
        <w:t>in order to</w:t>
      </w:r>
      <w:proofErr w:type="gramEnd"/>
      <w:r w:rsidRPr="00B0767E">
        <w:rPr>
          <w:rFonts w:ascii="Times New Roman" w:hAnsi="Times New Roman" w:cs="Times New Roman"/>
          <w:sz w:val="24"/>
          <w:szCs w:val="24"/>
          <w:shd w:val="clear" w:color="auto" w:fill="FFFFFF"/>
        </w:rPr>
        <w:t xml:space="preserve"> ensure that the focus is on the targeted threats that exist in reality.</w:t>
      </w:r>
    </w:p>
    <w:p w14:paraId="3C241026" w14:textId="77777777" w:rsidR="00C94CD3" w:rsidRPr="00B0767E" w:rsidRDefault="00C94CD3">
      <w:pPr>
        <w:rPr>
          <w:rFonts w:ascii="Times New Roman" w:hAnsi="Times New Roman" w:cs="Times New Roman"/>
          <w:sz w:val="24"/>
          <w:szCs w:val="24"/>
          <w:shd w:val="clear" w:color="auto" w:fill="FFFFFF"/>
        </w:rPr>
      </w:pPr>
    </w:p>
    <w:p w14:paraId="43F73430" w14:textId="77777777" w:rsidR="00C94CD3" w:rsidRPr="00C94CD3" w:rsidRDefault="00C94CD3" w:rsidP="00C94CD3">
      <w:pPr>
        <w:shd w:val="clear" w:color="auto" w:fill="FFFFFF"/>
        <w:spacing w:after="0" w:line="240" w:lineRule="auto"/>
        <w:textAlignment w:val="baseline"/>
        <w:outlineLvl w:val="2"/>
        <w:rPr>
          <w:rFonts w:ascii="Times New Roman" w:eastAsia="Times New Roman" w:hAnsi="Times New Roman" w:cs="Times New Roman"/>
          <w:b/>
          <w:bCs/>
          <w:sz w:val="24"/>
          <w:szCs w:val="24"/>
        </w:rPr>
      </w:pPr>
      <w:r w:rsidRPr="00C94CD3">
        <w:rPr>
          <w:rFonts w:ascii="Times New Roman" w:eastAsia="Times New Roman" w:hAnsi="Times New Roman" w:cs="Times New Roman"/>
          <w:b/>
          <w:bCs/>
          <w:sz w:val="24"/>
          <w:szCs w:val="24"/>
        </w:rPr>
        <w:t>3. Vulnerability Analysis of Acceptable Risks</w:t>
      </w:r>
    </w:p>
    <w:p w14:paraId="77ECE566" w14:textId="1CC02A9D" w:rsidR="00C94CD3" w:rsidRPr="00B0767E" w:rsidRDefault="00C94CD3">
      <w:pPr>
        <w:rPr>
          <w:rFonts w:ascii="Times New Roman" w:hAnsi="Times New Roman" w:cs="Times New Roman"/>
          <w:sz w:val="24"/>
          <w:szCs w:val="24"/>
          <w:shd w:val="clear" w:color="auto" w:fill="FFFFFF"/>
        </w:rPr>
      </w:pPr>
      <w:r w:rsidRPr="00B0767E">
        <w:rPr>
          <w:rFonts w:ascii="Times New Roman" w:hAnsi="Times New Roman" w:cs="Times New Roman"/>
          <w:sz w:val="24"/>
          <w:szCs w:val="24"/>
          <w:shd w:val="clear" w:color="auto" w:fill="FFFFFF"/>
        </w:rPr>
        <w:lastRenderedPageBreak/>
        <w:t xml:space="preserve">In this phase, the analysts test what has already been gathered </w:t>
      </w:r>
      <w:proofErr w:type="gramStart"/>
      <w:r w:rsidRPr="00B0767E">
        <w:rPr>
          <w:rFonts w:ascii="Times New Roman" w:hAnsi="Times New Roman" w:cs="Times New Roman"/>
          <w:sz w:val="24"/>
          <w:szCs w:val="24"/>
          <w:shd w:val="clear" w:color="auto" w:fill="FFFFFF"/>
        </w:rPr>
        <w:t>in order to</w:t>
      </w:r>
      <w:proofErr w:type="gramEnd"/>
      <w:r w:rsidRPr="00B0767E">
        <w:rPr>
          <w:rFonts w:ascii="Times New Roman" w:hAnsi="Times New Roman" w:cs="Times New Roman"/>
          <w:sz w:val="24"/>
          <w:szCs w:val="24"/>
          <w:shd w:val="clear" w:color="auto" w:fill="FFFFFF"/>
        </w:rPr>
        <w:t xml:space="preserve"> determine the extent of current exposure. The existing security defense is tested to determine whether it has the capability to neutralize information threats in terms of integrity, availability and confidentiality. This stage should double check whether the current policies, security measures and policies are adequate protective measures. Penetration tests are also done as part of </w:t>
      </w:r>
      <w:hyperlink r:id="rId13" w:tgtFrame="_self" w:history="1">
        <w:r w:rsidRPr="00B0767E">
          <w:rPr>
            <w:rStyle w:val="Hyperlink"/>
            <w:rFonts w:ascii="Times New Roman" w:hAnsi="Times New Roman" w:cs="Times New Roman"/>
            <w:color w:val="auto"/>
            <w:sz w:val="24"/>
            <w:szCs w:val="24"/>
            <w:shd w:val="clear" w:color="auto" w:fill="FFFFFF"/>
          </w:rPr>
          <w:t>vulnerability</w:t>
        </w:r>
      </w:hyperlink>
      <w:r w:rsidRPr="00B0767E">
        <w:rPr>
          <w:rFonts w:ascii="Times New Roman" w:hAnsi="Times New Roman" w:cs="Times New Roman"/>
          <w:sz w:val="24"/>
          <w:szCs w:val="24"/>
          <w:shd w:val="clear" w:color="auto" w:fill="FFFFFF"/>
        </w:rPr>
        <w:t xml:space="preserve"> analysis </w:t>
      </w:r>
      <w:proofErr w:type="gramStart"/>
      <w:r w:rsidRPr="00B0767E">
        <w:rPr>
          <w:rFonts w:ascii="Times New Roman" w:hAnsi="Times New Roman" w:cs="Times New Roman"/>
          <w:sz w:val="24"/>
          <w:szCs w:val="24"/>
          <w:shd w:val="clear" w:color="auto" w:fill="FFFFFF"/>
        </w:rPr>
        <w:t>in an attempt to</w:t>
      </w:r>
      <w:proofErr w:type="gramEnd"/>
      <w:r w:rsidRPr="00B0767E">
        <w:rPr>
          <w:rFonts w:ascii="Times New Roman" w:hAnsi="Times New Roman" w:cs="Times New Roman"/>
          <w:sz w:val="24"/>
          <w:szCs w:val="24"/>
          <w:shd w:val="clear" w:color="auto" w:fill="FFFFFF"/>
        </w:rPr>
        <w:t xml:space="preserve"> identify </w:t>
      </w:r>
      <w:proofErr w:type="spellStart"/>
      <w:r w:rsidRPr="00B0767E">
        <w:rPr>
          <w:rFonts w:ascii="Times New Roman" w:hAnsi="Times New Roman" w:cs="Times New Roman"/>
          <w:sz w:val="24"/>
          <w:szCs w:val="24"/>
          <w:shd w:val="clear" w:color="auto" w:fill="FFFFFF"/>
        </w:rPr>
        <w:t>vunerabillites</w:t>
      </w:r>
      <w:proofErr w:type="spellEnd"/>
      <w:r w:rsidRPr="00B0767E">
        <w:rPr>
          <w:rFonts w:ascii="Times New Roman" w:hAnsi="Times New Roman" w:cs="Times New Roman"/>
          <w:sz w:val="24"/>
          <w:szCs w:val="24"/>
          <w:shd w:val="clear" w:color="auto" w:fill="FFFFFF"/>
        </w:rPr>
        <w:t>.</w:t>
      </w:r>
    </w:p>
    <w:p w14:paraId="47CF5D26" w14:textId="77777777" w:rsidR="00EF660B" w:rsidRPr="00B0767E" w:rsidRDefault="00EF660B">
      <w:pPr>
        <w:rPr>
          <w:rFonts w:ascii="Times New Roman" w:hAnsi="Times New Roman" w:cs="Times New Roman"/>
          <w:sz w:val="24"/>
          <w:szCs w:val="24"/>
          <w:shd w:val="clear" w:color="auto" w:fill="FFFFFF"/>
        </w:rPr>
      </w:pPr>
    </w:p>
    <w:p w14:paraId="0E140E95" w14:textId="3F9561B0" w:rsidR="00EF660B" w:rsidRPr="00B0767E" w:rsidRDefault="00EF660B">
      <w:pPr>
        <w:rPr>
          <w:rFonts w:ascii="Times New Roman" w:hAnsi="Times New Roman" w:cs="Times New Roman"/>
          <w:sz w:val="24"/>
          <w:szCs w:val="24"/>
        </w:rPr>
      </w:pPr>
      <w:r w:rsidRPr="00B0767E">
        <w:rPr>
          <w:rFonts w:ascii="Times New Roman" w:hAnsi="Times New Roman" w:cs="Times New Roman"/>
          <w:noProof/>
          <w:sz w:val="24"/>
          <w:szCs w:val="24"/>
        </w:rPr>
        <w:drawing>
          <wp:inline distT="0" distB="0" distL="0" distR="0" wp14:anchorId="60D16099" wp14:editId="5B73A83E">
            <wp:extent cx="5811061" cy="4382112"/>
            <wp:effectExtent l="0" t="0" r="0" b="0"/>
            <wp:docPr id="22307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71737" name=""/>
                    <pic:cNvPicPr/>
                  </pic:nvPicPr>
                  <pic:blipFill>
                    <a:blip r:embed="rId14"/>
                    <a:stretch>
                      <a:fillRect/>
                    </a:stretch>
                  </pic:blipFill>
                  <pic:spPr>
                    <a:xfrm>
                      <a:off x="0" y="0"/>
                      <a:ext cx="5811061" cy="4382112"/>
                    </a:xfrm>
                    <a:prstGeom prst="rect">
                      <a:avLst/>
                    </a:prstGeom>
                  </pic:spPr>
                </pic:pic>
              </a:graphicData>
            </a:graphic>
          </wp:inline>
        </w:drawing>
      </w:r>
    </w:p>
    <w:p w14:paraId="55DADA9F" w14:textId="77777777" w:rsidR="002546C3" w:rsidRPr="00B0767E" w:rsidRDefault="002546C3">
      <w:pPr>
        <w:rPr>
          <w:rFonts w:ascii="Times New Roman" w:hAnsi="Times New Roman" w:cs="Times New Roman"/>
          <w:sz w:val="24"/>
          <w:szCs w:val="24"/>
        </w:rPr>
      </w:pPr>
    </w:p>
    <w:p w14:paraId="354F436D" w14:textId="77777777" w:rsidR="002546C3" w:rsidRPr="002546C3" w:rsidRDefault="002546C3" w:rsidP="002546C3">
      <w:pPr>
        <w:shd w:val="clear" w:color="auto" w:fill="FFFFFF"/>
        <w:spacing w:after="0" w:line="240" w:lineRule="auto"/>
        <w:textAlignment w:val="baseline"/>
        <w:outlineLvl w:val="2"/>
        <w:rPr>
          <w:rFonts w:ascii="Times New Roman" w:eastAsia="Times New Roman" w:hAnsi="Times New Roman" w:cs="Times New Roman"/>
          <w:b/>
          <w:bCs/>
          <w:sz w:val="24"/>
          <w:szCs w:val="24"/>
        </w:rPr>
      </w:pPr>
      <w:r w:rsidRPr="002546C3">
        <w:rPr>
          <w:rFonts w:ascii="Times New Roman" w:eastAsia="Times New Roman" w:hAnsi="Times New Roman" w:cs="Times New Roman"/>
          <w:b/>
          <w:bCs/>
          <w:sz w:val="24"/>
          <w:szCs w:val="24"/>
        </w:rPr>
        <w:t>4. Mitigation and Anticipation</w:t>
      </w:r>
    </w:p>
    <w:p w14:paraId="3CDA8803" w14:textId="77777777" w:rsidR="002546C3" w:rsidRPr="002546C3" w:rsidRDefault="002546C3" w:rsidP="002546C3">
      <w:pPr>
        <w:shd w:val="clear" w:color="auto" w:fill="FFFFFF"/>
        <w:spacing w:after="240" w:line="240" w:lineRule="auto"/>
        <w:textAlignment w:val="baseline"/>
        <w:rPr>
          <w:rFonts w:ascii="Times New Roman" w:eastAsia="Times New Roman" w:hAnsi="Times New Roman" w:cs="Times New Roman"/>
          <w:sz w:val="24"/>
          <w:szCs w:val="24"/>
        </w:rPr>
      </w:pPr>
      <w:r w:rsidRPr="002546C3">
        <w:rPr>
          <w:rFonts w:ascii="Times New Roman" w:eastAsia="Times New Roman" w:hAnsi="Times New Roman" w:cs="Times New Roman"/>
          <w:sz w:val="24"/>
          <w:szCs w:val="24"/>
        </w:rPr>
        <w:t xml:space="preserve">After completion of all other previous steps, a highly qualified analyst can then use the corpus of threat data identified to determine preventive measures. The analyst has the task to </w:t>
      </w:r>
      <w:proofErr w:type="spellStart"/>
      <w:r w:rsidRPr="002546C3">
        <w:rPr>
          <w:rFonts w:ascii="Times New Roman" w:eastAsia="Times New Roman" w:hAnsi="Times New Roman" w:cs="Times New Roman"/>
          <w:sz w:val="24"/>
          <w:szCs w:val="24"/>
        </w:rPr>
        <w:t>catigorize</w:t>
      </w:r>
      <w:proofErr w:type="spellEnd"/>
      <w:r w:rsidRPr="002546C3">
        <w:rPr>
          <w:rFonts w:ascii="Times New Roman" w:eastAsia="Times New Roman" w:hAnsi="Times New Roman" w:cs="Times New Roman"/>
          <w:sz w:val="24"/>
          <w:szCs w:val="24"/>
        </w:rPr>
        <w:t xml:space="preserve"> the threat data into groups, allocate each pattern to specific threat actors, and implement mitigation measures. </w:t>
      </w:r>
      <w:proofErr w:type="spellStart"/>
      <w:r w:rsidRPr="002546C3">
        <w:rPr>
          <w:rFonts w:ascii="Times New Roman" w:eastAsia="Times New Roman" w:hAnsi="Times New Roman" w:cs="Times New Roman"/>
          <w:sz w:val="24"/>
          <w:szCs w:val="24"/>
        </w:rPr>
        <w:t>Subsiquently</w:t>
      </w:r>
      <w:proofErr w:type="spellEnd"/>
      <w:r w:rsidRPr="002546C3">
        <w:rPr>
          <w:rFonts w:ascii="Times New Roman" w:eastAsia="Times New Roman" w:hAnsi="Times New Roman" w:cs="Times New Roman"/>
          <w:sz w:val="24"/>
          <w:szCs w:val="24"/>
        </w:rPr>
        <w:t>, the analyst must anticipate the occurrence of similar attack in the future.</w:t>
      </w:r>
    </w:p>
    <w:p w14:paraId="4DA7C3C0" w14:textId="77777777" w:rsidR="0090082D" w:rsidRDefault="0090082D" w:rsidP="0090082D">
      <w:pPr>
        <w:rPr>
          <w:rFonts w:ascii="Times New Roman" w:hAnsi="Times New Roman" w:cs="Times New Roman"/>
          <w:sz w:val="24"/>
          <w:szCs w:val="24"/>
        </w:rPr>
      </w:pPr>
    </w:p>
    <w:p w14:paraId="43E9E3E7" w14:textId="77777777" w:rsidR="00EA6477" w:rsidRDefault="00EA6477" w:rsidP="0090082D">
      <w:pPr>
        <w:rPr>
          <w:rFonts w:ascii="Times New Roman" w:hAnsi="Times New Roman" w:cs="Times New Roman"/>
          <w:sz w:val="24"/>
          <w:szCs w:val="24"/>
        </w:rPr>
      </w:pPr>
    </w:p>
    <w:p w14:paraId="62BCA09D" w14:textId="77777777" w:rsidR="00EA6477" w:rsidRDefault="00EA6477" w:rsidP="0090082D">
      <w:pPr>
        <w:rPr>
          <w:rFonts w:ascii="Times New Roman" w:hAnsi="Times New Roman" w:cs="Times New Roman"/>
          <w:sz w:val="24"/>
          <w:szCs w:val="24"/>
        </w:rPr>
      </w:pPr>
    </w:p>
    <w:p w14:paraId="07EFCB41" w14:textId="77777777" w:rsidR="00EA6477" w:rsidRDefault="00EA6477" w:rsidP="0090082D">
      <w:pPr>
        <w:rPr>
          <w:rFonts w:ascii="Times New Roman" w:hAnsi="Times New Roman" w:cs="Times New Roman"/>
          <w:sz w:val="24"/>
          <w:szCs w:val="24"/>
        </w:rPr>
      </w:pPr>
    </w:p>
    <w:p w14:paraId="4E886F24" w14:textId="796A8EA8" w:rsidR="0090082D" w:rsidRDefault="0090082D" w:rsidP="0090082D">
      <w:pPr>
        <w:rPr>
          <w:rFonts w:ascii="Times New Roman" w:hAnsi="Times New Roman" w:cs="Times New Roman"/>
          <w:sz w:val="24"/>
          <w:szCs w:val="24"/>
        </w:rPr>
      </w:pPr>
      <w:r w:rsidRPr="0090082D">
        <w:rPr>
          <w:rFonts w:ascii="Times New Roman" w:hAnsi="Times New Roman" w:cs="Times New Roman"/>
          <w:sz w:val="24"/>
          <w:szCs w:val="24"/>
        </w:rPr>
        <w:t>Threatcrowd.org</w:t>
      </w:r>
    </w:p>
    <w:p w14:paraId="7BC8EFE9" w14:textId="77777777" w:rsidR="00EA6477" w:rsidRPr="00EA6477" w:rsidRDefault="00EA6477" w:rsidP="00EA6477">
      <w:pPr>
        <w:shd w:val="clear" w:color="auto" w:fill="F7F7F7"/>
        <w:spacing w:before="100" w:beforeAutospacing="1" w:after="480" w:line="240" w:lineRule="auto"/>
        <w:rPr>
          <w:rFonts w:ascii="Roboto" w:eastAsia="Times New Roman" w:hAnsi="Roboto" w:cs="Times New Roman"/>
          <w:color w:val="1D242A"/>
          <w:sz w:val="24"/>
          <w:szCs w:val="24"/>
        </w:rPr>
      </w:pPr>
      <w:r w:rsidRPr="00EA6477">
        <w:rPr>
          <w:rFonts w:ascii="Roboto" w:eastAsia="Times New Roman" w:hAnsi="Roboto" w:cs="Times New Roman"/>
          <w:color w:val="1D242A"/>
          <w:sz w:val="24"/>
          <w:szCs w:val="24"/>
        </w:rPr>
        <w:t xml:space="preserve">Threat Crowd is part of an open Threat Intelligence community which permits global collaboration and sharing of cyber threats. Users share IP addresses or websites from which attacks have originated, </w:t>
      </w:r>
      <w:proofErr w:type="gramStart"/>
      <w:r w:rsidRPr="00EA6477">
        <w:rPr>
          <w:rFonts w:ascii="Roboto" w:eastAsia="Times New Roman" w:hAnsi="Roboto" w:cs="Times New Roman"/>
          <w:color w:val="1D242A"/>
          <w:sz w:val="24"/>
          <w:szCs w:val="24"/>
        </w:rPr>
        <w:t>or,</w:t>
      </w:r>
      <w:proofErr w:type="gramEnd"/>
      <w:r w:rsidRPr="00EA6477">
        <w:rPr>
          <w:rFonts w:ascii="Roboto" w:eastAsia="Times New Roman" w:hAnsi="Roboto" w:cs="Times New Roman"/>
          <w:color w:val="1D242A"/>
          <w:sz w:val="24"/>
          <w:szCs w:val="24"/>
        </w:rPr>
        <w:t xml:space="preserve"> look up specific threats to see if anyone in the intelligence community has provided information about them and determined them to be malicious.</w:t>
      </w:r>
    </w:p>
    <w:p w14:paraId="66A8BE72" w14:textId="77777777" w:rsidR="00EA6477" w:rsidRPr="00EA6477" w:rsidRDefault="00EA6477" w:rsidP="00EA6477">
      <w:pPr>
        <w:shd w:val="clear" w:color="auto" w:fill="F7F7F7"/>
        <w:spacing w:before="100" w:beforeAutospacing="1" w:after="480" w:line="240" w:lineRule="auto"/>
        <w:rPr>
          <w:rFonts w:ascii="Roboto" w:eastAsia="Times New Roman" w:hAnsi="Roboto" w:cs="Times New Roman"/>
          <w:color w:val="1D242A"/>
          <w:sz w:val="24"/>
          <w:szCs w:val="24"/>
        </w:rPr>
      </w:pPr>
      <w:r w:rsidRPr="00EA6477">
        <w:rPr>
          <w:rFonts w:ascii="Roboto" w:eastAsia="Times New Roman" w:hAnsi="Roboto" w:cs="Times New Roman"/>
          <w:color w:val="1D242A"/>
          <w:sz w:val="24"/>
          <w:szCs w:val="24"/>
        </w:rPr>
        <w:t xml:space="preserve">Query </w:t>
      </w:r>
      <w:proofErr w:type="spellStart"/>
      <w:r w:rsidRPr="00EA6477">
        <w:rPr>
          <w:rFonts w:ascii="Roboto" w:eastAsia="Times New Roman" w:hAnsi="Roboto" w:cs="Times New Roman"/>
          <w:color w:val="1D242A"/>
          <w:sz w:val="24"/>
          <w:szCs w:val="24"/>
        </w:rPr>
        <w:t>ThreatCrowd</w:t>
      </w:r>
      <w:proofErr w:type="spellEnd"/>
      <w:r w:rsidRPr="00EA6477">
        <w:rPr>
          <w:rFonts w:ascii="Roboto" w:eastAsia="Times New Roman" w:hAnsi="Roboto" w:cs="Times New Roman"/>
          <w:color w:val="1D242A"/>
          <w:sz w:val="24"/>
          <w:szCs w:val="24"/>
        </w:rPr>
        <w:t xml:space="preserve"> for Malware, Passive DNS and historical </w:t>
      </w:r>
      <w:proofErr w:type="spellStart"/>
      <w:r w:rsidRPr="00EA6477">
        <w:rPr>
          <w:rFonts w:ascii="Roboto" w:eastAsia="Times New Roman" w:hAnsi="Roboto" w:cs="Times New Roman"/>
          <w:color w:val="1D242A"/>
          <w:sz w:val="24"/>
          <w:szCs w:val="24"/>
        </w:rPr>
        <w:t>Whois</w:t>
      </w:r>
      <w:proofErr w:type="spellEnd"/>
      <w:r w:rsidRPr="00EA6477">
        <w:rPr>
          <w:rFonts w:ascii="Roboto" w:eastAsia="Times New Roman" w:hAnsi="Roboto" w:cs="Times New Roman"/>
          <w:color w:val="1D242A"/>
          <w:sz w:val="24"/>
          <w:szCs w:val="24"/>
        </w:rPr>
        <w:t xml:space="preserve"> data.</w:t>
      </w:r>
    </w:p>
    <w:p w14:paraId="729EFE8B" w14:textId="77777777" w:rsidR="00EA6477" w:rsidRPr="00EA6477" w:rsidRDefault="00EA6477" w:rsidP="00EA6477">
      <w:pPr>
        <w:shd w:val="clear" w:color="auto" w:fill="F7F7F7"/>
        <w:spacing w:after="0" w:line="690" w:lineRule="atLeast"/>
        <w:outlineLvl w:val="2"/>
        <w:rPr>
          <w:rFonts w:ascii="Roboto" w:eastAsia="Times New Roman" w:hAnsi="Roboto" w:cs="Times New Roman"/>
          <w:color w:val="1D242A"/>
          <w:spacing w:val="-15"/>
          <w:sz w:val="51"/>
          <w:szCs w:val="51"/>
        </w:rPr>
      </w:pPr>
      <w:r w:rsidRPr="00EA6477">
        <w:rPr>
          <w:rFonts w:ascii="Roboto" w:eastAsia="Times New Roman" w:hAnsi="Roboto" w:cs="Times New Roman"/>
          <w:color w:val="1D242A"/>
          <w:spacing w:val="-15"/>
          <w:sz w:val="51"/>
          <w:szCs w:val="51"/>
        </w:rPr>
        <w:t>Benefits</w:t>
      </w:r>
    </w:p>
    <w:p w14:paraId="5898003F" w14:textId="77777777" w:rsidR="00EA6477" w:rsidRPr="00EA6477" w:rsidRDefault="00EA6477" w:rsidP="00EA6477">
      <w:pPr>
        <w:numPr>
          <w:ilvl w:val="0"/>
          <w:numId w:val="2"/>
        </w:numPr>
        <w:shd w:val="clear" w:color="auto" w:fill="F7F7F7"/>
        <w:spacing w:before="100" w:beforeAutospacing="1" w:after="100" w:afterAutospacing="1" w:line="240" w:lineRule="auto"/>
        <w:rPr>
          <w:rFonts w:ascii="Roboto" w:eastAsia="Times New Roman" w:hAnsi="Roboto" w:cs="Times New Roman"/>
          <w:color w:val="1D242A"/>
          <w:sz w:val="24"/>
          <w:szCs w:val="24"/>
        </w:rPr>
      </w:pPr>
      <w:r w:rsidRPr="00EA6477">
        <w:rPr>
          <w:rFonts w:ascii="Roboto" w:eastAsia="Times New Roman" w:hAnsi="Roboto" w:cs="Times New Roman"/>
          <w:color w:val="1D242A"/>
          <w:sz w:val="24"/>
          <w:szCs w:val="24"/>
        </w:rPr>
        <w:t xml:space="preserve">Enrich domains and IPs to historical </w:t>
      </w:r>
      <w:proofErr w:type="spellStart"/>
      <w:r w:rsidRPr="00EA6477">
        <w:rPr>
          <w:rFonts w:ascii="Roboto" w:eastAsia="Times New Roman" w:hAnsi="Roboto" w:cs="Times New Roman"/>
          <w:color w:val="1D242A"/>
          <w:sz w:val="24"/>
          <w:szCs w:val="24"/>
        </w:rPr>
        <w:t>dns</w:t>
      </w:r>
      <w:proofErr w:type="spellEnd"/>
      <w:r w:rsidRPr="00EA6477">
        <w:rPr>
          <w:rFonts w:ascii="Roboto" w:eastAsia="Times New Roman" w:hAnsi="Roboto" w:cs="Times New Roman"/>
          <w:color w:val="1D242A"/>
          <w:sz w:val="24"/>
          <w:szCs w:val="24"/>
        </w:rPr>
        <w:t xml:space="preserve"> resolutions and connecting malware</w:t>
      </w:r>
    </w:p>
    <w:p w14:paraId="5A4E6480" w14:textId="77777777" w:rsidR="00EA6477" w:rsidRPr="00EA6477" w:rsidRDefault="00EA6477" w:rsidP="00EA6477">
      <w:pPr>
        <w:numPr>
          <w:ilvl w:val="0"/>
          <w:numId w:val="2"/>
        </w:numPr>
        <w:shd w:val="clear" w:color="auto" w:fill="F7F7F7"/>
        <w:spacing w:before="100" w:beforeAutospacing="1" w:after="100" w:afterAutospacing="1" w:line="240" w:lineRule="auto"/>
        <w:rPr>
          <w:rFonts w:ascii="Roboto" w:eastAsia="Times New Roman" w:hAnsi="Roboto" w:cs="Times New Roman"/>
          <w:color w:val="1D242A"/>
          <w:sz w:val="24"/>
          <w:szCs w:val="24"/>
        </w:rPr>
      </w:pPr>
      <w:r w:rsidRPr="00EA6477">
        <w:rPr>
          <w:rFonts w:ascii="Roboto" w:eastAsia="Times New Roman" w:hAnsi="Roboto" w:cs="Times New Roman"/>
          <w:color w:val="1D242A"/>
          <w:sz w:val="24"/>
          <w:szCs w:val="24"/>
        </w:rPr>
        <w:t xml:space="preserve">Enrich MD5 hashes of malware to </w:t>
      </w:r>
      <w:proofErr w:type="gramStart"/>
      <w:r w:rsidRPr="00EA6477">
        <w:rPr>
          <w:rFonts w:ascii="Roboto" w:eastAsia="Times New Roman" w:hAnsi="Roboto" w:cs="Times New Roman"/>
          <w:color w:val="1D242A"/>
          <w:sz w:val="24"/>
          <w:szCs w:val="24"/>
        </w:rPr>
        <w:t>command and control</w:t>
      </w:r>
      <w:proofErr w:type="gramEnd"/>
      <w:r w:rsidRPr="00EA6477">
        <w:rPr>
          <w:rFonts w:ascii="Roboto" w:eastAsia="Times New Roman" w:hAnsi="Roboto" w:cs="Times New Roman"/>
          <w:color w:val="1D242A"/>
          <w:sz w:val="24"/>
          <w:szCs w:val="24"/>
        </w:rPr>
        <w:t xml:space="preserve"> domains and IP addresses</w:t>
      </w:r>
    </w:p>
    <w:p w14:paraId="0C7266C2" w14:textId="77777777" w:rsidR="00EA6477" w:rsidRPr="00EA6477" w:rsidRDefault="00EA6477" w:rsidP="00EA6477">
      <w:pPr>
        <w:numPr>
          <w:ilvl w:val="0"/>
          <w:numId w:val="2"/>
        </w:numPr>
        <w:shd w:val="clear" w:color="auto" w:fill="F7F7F7"/>
        <w:spacing w:before="100" w:beforeAutospacing="1" w:after="100" w:afterAutospacing="1" w:line="240" w:lineRule="auto"/>
        <w:rPr>
          <w:rFonts w:ascii="Roboto" w:eastAsia="Times New Roman" w:hAnsi="Roboto" w:cs="Times New Roman"/>
          <w:color w:val="1D242A"/>
          <w:sz w:val="24"/>
          <w:szCs w:val="24"/>
        </w:rPr>
      </w:pPr>
      <w:r w:rsidRPr="00EA6477">
        <w:rPr>
          <w:rFonts w:ascii="Roboto" w:eastAsia="Times New Roman" w:hAnsi="Roboto" w:cs="Times New Roman"/>
          <w:color w:val="1D242A"/>
          <w:sz w:val="24"/>
          <w:szCs w:val="24"/>
        </w:rPr>
        <w:t>Enrich the names of malware detections to the MD5 hashes of malware samples</w:t>
      </w:r>
    </w:p>
    <w:p w14:paraId="3F8BDF27" w14:textId="77777777" w:rsidR="00700518" w:rsidRPr="00700518" w:rsidRDefault="00700518" w:rsidP="00700518">
      <w:pPr>
        <w:shd w:val="clear" w:color="auto" w:fill="FFFFFF"/>
        <w:spacing w:after="100" w:afterAutospacing="1" w:line="240" w:lineRule="auto"/>
        <w:rPr>
          <w:rFonts w:ascii="Segoe UI" w:eastAsia="Times New Roman" w:hAnsi="Segoe UI" w:cs="Segoe UI"/>
          <w:color w:val="1F2328"/>
          <w:sz w:val="24"/>
          <w:szCs w:val="24"/>
        </w:rPr>
      </w:pPr>
      <w:r w:rsidRPr="00700518">
        <w:rPr>
          <w:rFonts w:ascii="Segoe UI" w:eastAsia="Times New Roman" w:hAnsi="Segoe UI" w:cs="Segoe UI"/>
          <w:color w:val="1F2328"/>
          <w:sz w:val="24"/>
          <w:szCs w:val="24"/>
        </w:rPr>
        <w:t xml:space="preserve">he </w:t>
      </w:r>
      <w:proofErr w:type="spellStart"/>
      <w:r w:rsidRPr="00700518">
        <w:rPr>
          <w:rFonts w:ascii="Segoe UI" w:eastAsia="Times New Roman" w:hAnsi="Segoe UI" w:cs="Segoe UI"/>
          <w:color w:val="1F2328"/>
          <w:sz w:val="24"/>
          <w:szCs w:val="24"/>
        </w:rPr>
        <w:t>ThreatCrowd</w:t>
      </w:r>
      <w:proofErr w:type="spellEnd"/>
      <w:r w:rsidRPr="00700518">
        <w:rPr>
          <w:rFonts w:ascii="Segoe UI" w:eastAsia="Times New Roman" w:hAnsi="Segoe UI" w:cs="Segoe UI"/>
          <w:color w:val="1F2328"/>
          <w:sz w:val="24"/>
          <w:szCs w:val="24"/>
        </w:rPr>
        <w:t xml:space="preserve"> API allows you to quickly identify related infrastructure and malware.</w:t>
      </w:r>
    </w:p>
    <w:p w14:paraId="73FCAAAA" w14:textId="77777777" w:rsidR="00700518" w:rsidRPr="00700518" w:rsidRDefault="00700518" w:rsidP="00700518">
      <w:pPr>
        <w:shd w:val="clear" w:color="auto" w:fill="FFFFFF"/>
        <w:spacing w:before="100" w:beforeAutospacing="1" w:after="100" w:afterAutospacing="1" w:line="240" w:lineRule="auto"/>
        <w:outlineLvl w:val="0"/>
        <w:rPr>
          <w:rFonts w:ascii="Segoe UI" w:eastAsia="Times New Roman" w:hAnsi="Segoe UI" w:cs="Segoe UI"/>
          <w:b/>
          <w:bCs/>
          <w:color w:val="1F2328"/>
          <w:kern w:val="36"/>
          <w:sz w:val="48"/>
          <w:szCs w:val="48"/>
        </w:rPr>
      </w:pPr>
      <w:r w:rsidRPr="00700518">
        <w:rPr>
          <w:rFonts w:ascii="Segoe UI" w:eastAsia="Times New Roman" w:hAnsi="Segoe UI" w:cs="Segoe UI"/>
          <w:b/>
          <w:bCs/>
          <w:color w:val="1F2328"/>
          <w:kern w:val="36"/>
          <w:sz w:val="48"/>
          <w:szCs w:val="48"/>
        </w:rPr>
        <w:t>Objects</w:t>
      </w:r>
    </w:p>
    <w:p w14:paraId="3F2C313F" w14:textId="77777777" w:rsidR="00700518" w:rsidRPr="00700518" w:rsidRDefault="00700518" w:rsidP="00700518">
      <w:pPr>
        <w:shd w:val="clear" w:color="auto" w:fill="FFFFFF"/>
        <w:spacing w:after="100" w:afterAutospacing="1" w:line="240" w:lineRule="auto"/>
        <w:rPr>
          <w:rFonts w:ascii="Segoe UI" w:eastAsia="Times New Roman" w:hAnsi="Segoe UI" w:cs="Segoe UI"/>
          <w:color w:val="1F2328"/>
          <w:sz w:val="24"/>
          <w:szCs w:val="24"/>
        </w:rPr>
      </w:pPr>
      <w:r w:rsidRPr="00700518">
        <w:rPr>
          <w:rFonts w:ascii="Segoe UI" w:eastAsia="Times New Roman" w:hAnsi="Segoe UI" w:cs="Segoe UI"/>
          <w:color w:val="1F2328"/>
          <w:sz w:val="24"/>
          <w:szCs w:val="24"/>
        </w:rPr>
        <w:t xml:space="preserve">With the </w:t>
      </w:r>
      <w:proofErr w:type="spellStart"/>
      <w:r w:rsidRPr="00700518">
        <w:rPr>
          <w:rFonts w:ascii="Segoe UI" w:eastAsia="Times New Roman" w:hAnsi="Segoe UI" w:cs="Segoe UI"/>
          <w:color w:val="1F2328"/>
          <w:sz w:val="24"/>
          <w:szCs w:val="24"/>
        </w:rPr>
        <w:t>ThreatCrowd</w:t>
      </w:r>
      <w:proofErr w:type="spellEnd"/>
      <w:r w:rsidRPr="00700518">
        <w:rPr>
          <w:rFonts w:ascii="Segoe UI" w:eastAsia="Times New Roman" w:hAnsi="Segoe UI" w:cs="Segoe UI"/>
          <w:color w:val="1F2328"/>
          <w:sz w:val="24"/>
          <w:szCs w:val="24"/>
        </w:rPr>
        <w:t xml:space="preserve"> API you can search for:</w:t>
      </w:r>
    </w:p>
    <w:p w14:paraId="1D6A1089" w14:textId="77777777" w:rsidR="00700518" w:rsidRPr="00700518" w:rsidRDefault="00700518" w:rsidP="00700518">
      <w:pPr>
        <w:numPr>
          <w:ilvl w:val="0"/>
          <w:numId w:val="3"/>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700518">
        <w:rPr>
          <w:rFonts w:ascii="Segoe UI" w:eastAsia="Times New Roman" w:hAnsi="Segoe UI" w:cs="Segoe UI"/>
          <w:color w:val="1F2328"/>
          <w:sz w:val="24"/>
          <w:szCs w:val="24"/>
        </w:rPr>
        <w:t>Domains</w:t>
      </w:r>
    </w:p>
    <w:p w14:paraId="090918A9" w14:textId="77777777" w:rsidR="00700518" w:rsidRPr="00700518" w:rsidRDefault="00700518" w:rsidP="00700518">
      <w:pPr>
        <w:numPr>
          <w:ilvl w:val="0"/>
          <w:numId w:val="3"/>
        </w:numPr>
        <w:shd w:val="clear" w:color="auto" w:fill="FFFFFF"/>
        <w:spacing w:before="60" w:after="100" w:afterAutospacing="1" w:line="240" w:lineRule="auto"/>
        <w:rPr>
          <w:rFonts w:ascii="Segoe UI" w:eastAsia="Times New Roman" w:hAnsi="Segoe UI" w:cs="Segoe UI"/>
          <w:color w:val="1F2328"/>
          <w:sz w:val="24"/>
          <w:szCs w:val="24"/>
        </w:rPr>
      </w:pPr>
      <w:r w:rsidRPr="00700518">
        <w:rPr>
          <w:rFonts w:ascii="Segoe UI" w:eastAsia="Times New Roman" w:hAnsi="Segoe UI" w:cs="Segoe UI"/>
          <w:color w:val="1F2328"/>
          <w:sz w:val="24"/>
          <w:szCs w:val="24"/>
        </w:rPr>
        <w:t xml:space="preserve">IP </w:t>
      </w:r>
      <w:proofErr w:type="spellStart"/>
      <w:r w:rsidRPr="00700518">
        <w:rPr>
          <w:rFonts w:ascii="Segoe UI" w:eastAsia="Times New Roman" w:hAnsi="Segoe UI" w:cs="Segoe UI"/>
          <w:color w:val="1F2328"/>
          <w:sz w:val="24"/>
          <w:szCs w:val="24"/>
        </w:rPr>
        <w:t>Addreses</w:t>
      </w:r>
      <w:proofErr w:type="spellEnd"/>
    </w:p>
    <w:p w14:paraId="3D03CA69" w14:textId="77777777" w:rsidR="00700518" w:rsidRPr="00700518" w:rsidRDefault="00700518" w:rsidP="00700518">
      <w:pPr>
        <w:numPr>
          <w:ilvl w:val="0"/>
          <w:numId w:val="3"/>
        </w:numPr>
        <w:shd w:val="clear" w:color="auto" w:fill="FFFFFF"/>
        <w:spacing w:before="60" w:after="100" w:afterAutospacing="1" w:line="240" w:lineRule="auto"/>
        <w:rPr>
          <w:rFonts w:ascii="Segoe UI" w:eastAsia="Times New Roman" w:hAnsi="Segoe UI" w:cs="Segoe UI"/>
          <w:color w:val="1F2328"/>
          <w:sz w:val="24"/>
          <w:szCs w:val="24"/>
        </w:rPr>
      </w:pPr>
      <w:r w:rsidRPr="00700518">
        <w:rPr>
          <w:rFonts w:ascii="Segoe UI" w:eastAsia="Times New Roman" w:hAnsi="Segoe UI" w:cs="Segoe UI"/>
          <w:color w:val="1F2328"/>
          <w:sz w:val="24"/>
          <w:szCs w:val="24"/>
        </w:rPr>
        <w:t xml:space="preserve">E-mail </w:t>
      </w:r>
      <w:proofErr w:type="spellStart"/>
      <w:r w:rsidRPr="00700518">
        <w:rPr>
          <w:rFonts w:ascii="Segoe UI" w:eastAsia="Times New Roman" w:hAnsi="Segoe UI" w:cs="Segoe UI"/>
          <w:color w:val="1F2328"/>
          <w:sz w:val="24"/>
          <w:szCs w:val="24"/>
        </w:rPr>
        <w:t>adddresses</w:t>
      </w:r>
      <w:proofErr w:type="spellEnd"/>
    </w:p>
    <w:p w14:paraId="5578EEC4" w14:textId="77777777" w:rsidR="00700518" w:rsidRPr="00700518" w:rsidRDefault="00700518" w:rsidP="00700518">
      <w:pPr>
        <w:numPr>
          <w:ilvl w:val="0"/>
          <w:numId w:val="3"/>
        </w:numPr>
        <w:shd w:val="clear" w:color="auto" w:fill="FFFFFF"/>
        <w:spacing w:before="60" w:after="100" w:afterAutospacing="1" w:line="240" w:lineRule="auto"/>
        <w:rPr>
          <w:rFonts w:ascii="Segoe UI" w:eastAsia="Times New Roman" w:hAnsi="Segoe UI" w:cs="Segoe UI"/>
          <w:color w:val="1F2328"/>
          <w:sz w:val="24"/>
          <w:szCs w:val="24"/>
        </w:rPr>
      </w:pPr>
      <w:proofErr w:type="spellStart"/>
      <w:r w:rsidRPr="00700518">
        <w:rPr>
          <w:rFonts w:ascii="Segoe UI" w:eastAsia="Times New Roman" w:hAnsi="Segoe UI" w:cs="Segoe UI"/>
          <w:color w:val="1F2328"/>
          <w:sz w:val="24"/>
          <w:szCs w:val="24"/>
        </w:rPr>
        <w:t>Filehashes</w:t>
      </w:r>
      <w:proofErr w:type="spellEnd"/>
    </w:p>
    <w:p w14:paraId="1B6CC021" w14:textId="77777777" w:rsidR="00700518" w:rsidRPr="00700518" w:rsidRDefault="00700518" w:rsidP="00700518">
      <w:pPr>
        <w:numPr>
          <w:ilvl w:val="0"/>
          <w:numId w:val="3"/>
        </w:numPr>
        <w:shd w:val="clear" w:color="auto" w:fill="FFFFFF"/>
        <w:spacing w:before="60" w:after="100" w:afterAutospacing="1" w:line="240" w:lineRule="auto"/>
        <w:rPr>
          <w:rFonts w:ascii="Segoe UI" w:eastAsia="Times New Roman" w:hAnsi="Segoe UI" w:cs="Segoe UI"/>
          <w:color w:val="1F2328"/>
          <w:sz w:val="24"/>
          <w:szCs w:val="24"/>
        </w:rPr>
      </w:pPr>
      <w:r w:rsidRPr="00700518">
        <w:rPr>
          <w:rFonts w:ascii="Segoe UI" w:eastAsia="Times New Roman" w:hAnsi="Segoe UI" w:cs="Segoe UI"/>
          <w:color w:val="1F2328"/>
          <w:sz w:val="24"/>
          <w:szCs w:val="24"/>
        </w:rPr>
        <w:t>Antivirus detections</w:t>
      </w:r>
    </w:p>
    <w:p w14:paraId="64DC0E64" w14:textId="77777777" w:rsidR="00DB5FD2" w:rsidRPr="00DB5FD2" w:rsidRDefault="00DB5FD2" w:rsidP="00DB5FD2">
      <w:pPr>
        <w:shd w:val="clear" w:color="auto" w:fill="FFFFFF"/>
        <w:spacing w:after="100" w:afterAutospacing="1" w:line="240" w:lineRule="auto"/>
        <w:rPr>
          <w:rFonts w:ascii="Segoe UI" w:eastAsia="Times New Roman" w:hAnsi="Segoe UI" w:cs="Segoe UI"/>
          <w:color w:val="1F2328"/>
          <w:sz w:val="24"/>
          <w:szCs w:val="24"/>
        </w:rPr>
      </w:pPr>
      <w:r w:rsidRPr="00DB5FD2">
        <w:rPr>
          <w:rFonts w:ascii="Segoe UI" w:eastAsia="Times New Roman" w:hAnsi="Segoe UI" w:cs="Segoe UI"/>
          <w:color w:val="1F2328"/>
          <w:sz w:val="24"/>
          <w:szCs w:val="24"/>
        </w:rPr>
        <w:t xml:space="preserve">The request and response format </w:t>
      </w:r>
      <w:proofErr w:type="gramStart"/>
      <w:r w:rsidRPr="00DB5FD2">
        <w:rPr>
          <w:rFonts w:ascii="Segoe UI" w:eastAsia="Times New Roman" w:hAnsi="Segoe UI" w:cs="Segoe UI"/>
          <w:color w:val="1F2328"/>
          <w:sz w:val="24"/>
          <w:szCs w:val="24"/>
        </w:rPr>
        <w:t>is</w:t>
      </w:r>
      <w:proofErr w:type="gramEnd"/>
      <w:r w:rsidRPr="00DB5FD2">
        <w:rPr>
          <w:rFonts w:ascii="Segoe UI" w:eastAsia="Times New Roman" w:hAnsi="Segoe UI" w:cs="Segoe UI"/>
          <w:color w:val="1F2328"/>
          <w:sz w:val="24"/>
          <w:szCs w:val="24"/>
        </w:rPr>
        <w:t xml:space="preserve"> </w:t>
      </w:r>
      <w:proofErr w:type="spellStart"/>
      <w:r w:rsidRPr="00DB5FD2">
        <w:rPr>
          <w:rFonts w:ascii="Segoe UI" w:eastAsia="Times New Roman" w:hAnsi="Segoe UI" w:cs="Segoe UI"/>
          <w:color w:val="1F2328"/>
          <w:sz w:val="24"/>
          <w:szCs w:val="24"/>
        </w:rPr>
        <w:t>similiar</w:t>
      </w:r>
      <w:proofErr w:type="spellEnd"/>
      <w:r w:rsidRPr="00DB5FD2">
        <w:rPr>
          <w:rFonts w:ascii="Segoe UI" w:eastAsia="Times New Roman" w:hAnsi="Segoe UI" w:cs="Segoe UI"/>
          <w:color w:val="1F2328"/>
          <w:sz w:val="24"/>
          <w:szCs w:val="24"/>
        </w:rPr>
        <w:t xml:space="preserve"> to that of the </w:t>
      </w:r>
      <w:proofErr w:type="spellStart"/>
      <w:r w:rsidRPr="00DB5FD2">
        <w:rPr>
          <w:rFonts w:ascii="Segoe UI" w:eastAsia="Times New Roman" w:hAnsi="Segoe UI" w:cs="Segoe UI"/>
          <w:color w:val="1F2328"/>
          <w:sz w:val="24"/>
          <w:szCs w:val="24"/>
        </w:rPr>
        <w:t>VirusTotal</w:t>
      </w:r>
      <w:proofErr w:type="spellEnd"/>
      <w:r w:rsidRPr="00DB5FD2">
        <w:rPr>
          <w:rFonts w:ascii="Segoe UI" w:eastAsia="Times New Roman" w:hAnsi="Segoe UI" w:cs="Segoe UI"/>
          <w:color w:val="1F2328"/>
          <w:sz w:val="24"/>
          <w:szCs w:val="24"/>
        </w:rPr>
        <w:t xml:space="preserve"> API - this is to allow for code reuse. HTTP GET requests are used to return JSON objects, for example:</w:t>
      </w:r>
    </w:p>
    <w:p w14:paraId="6920F89A" w14:textId="77777777" w:rsidR="00DB5FD2" w:rsidRPr="00DB5FD2" w:rsidRDefault="00000000" w:rsidP="00DB5FD2">
      <w:pPr>
        <w:numPr>
          <w:ilvl w:val="0"/>
          <w:numId w:val="4"/>
        </w:numPr>
        <w:shd w:val="clear" w:color="auto" w:fill="FFFFFF"/>
        <w:spacing w:before="100" w:beforeAutospacing="1" w:after="100" w:afterAutospacing="1" w:line="240" w:lineRule="auto"/>
        <w:rPr>
          <w:rFonts w:ascii="Segoe UI" w:eastAsia="Times New Roman" w:hAnsi="Segoe UI" w:cs="Segoe UI"/>
          <w:color w:val="1F2328"/>
          <w:sz w:val="24"/>
          <w:szCs w:val="24"/>
        </w:rPr>
      </w:pPr>
      <w:hyperlink r:id="rId15" w:history="1">
        <w:r w:rsidR="00DB5FD2" w:rsidRPr="00DB5FD2">
          <w:rPr>
            <w:rFonts w:ascii="Segoe UI" w:eastAsia="Times New Roman" w:hAnsi="Segoe UI" w:cs="Segoe UI"/>
            <w:color w:val="0000FF"/>
            <w:sz w:val="24"/>
            <w:szCs w:val="24"/>
            <w:u w:val="single"/>
          </w:rPr>
          <w:t>https://www.threatcrowd.org/searchApi/v2/email/report/?email=william19770319@yahoo.com</w:t>
        </w:r>
      </w:hyperlink>
    </w:p>
    <w:p w14:paraId="30EE29D3" w14:textId="77777777" w:rsidR="00DB5FD2" w:rsidRPr="00DB5FD2" w:rsidRDefault="00000000" w:rsidP="00DB5FD2">
      <w:pPr>
        <w:numPr>
          <w:ilvl w:val="0"/>
          <w:numId w:val="4"/>
        </w:numPr>
        <w:shd w:val="clear" w:color="auto" w:fill="FFFFFF"/>
        <w:spacing w:before="60" w:after="100" w:afterAutospacing="1" w:line="240" w:lineRule="auto"/>
        <w:rPr>
          <w:rFonts w:ascii="Segoe UI" w:eastAsia="Times New Roman" w:hAnsi="Segoe UI" w:cs="Segoe UI"/>
          <w:color w:val="1F2328"/>
          <w:sz w:val="24"/>
          <w:szCs w:val="24"/>
        </w:rPr>
      </w:pPr>
      <w:hyperlink r:id="rId16" w:history="1">
        <w:r w:rsidR="00DB5FD2" w:rsidRPr="00DB5FD2">
          <w:rPr>
            <w:rFonts w:ascii="Segoe UI" w:eastAsia="Times New Roman" w:hAnsi="Segoe UI" w:cs="Segoe UI"/>
            <w:color w:val="0000FF"/>
            <w:sz w:val="24"/>
            <w:szCs w:val="24"/>
            <w:u w:val="single"/>
          </w:rPr>
          <w:t>https://www.threatcrowd.org/searchApi/v2/domain/report/?domain=aoldaily.com</w:t>
        </w:r>
      </w:hyperlink>
    </w:p>
    <w:p w14:paraId="3BC7637C" w14:textId="77777777" w:rsidR="00DB5FD2" w:rsidRPr="00DB5FD2" w:rsidRDefault="00000000" w:rsidP="00DB5FD2">
      <w:pPr>
        <w:numPr>
          <w:ilvl w:val="0"/>
          <w:numId w:val="4"/>
        </w:numPr>
        <w:shd w:val="clear" w:color="auto" w:fill="FFFFFF"/>
        <w:spacing w:before="60" w:after="100" w:afterAutospacing="1" w:line="240" w:lineRule="auto"/>
        <w:rPr>
          <w:rFonts w:ascii="Segoe UI" w:eastAsia="Times New Roman" w:hAnsi="Segoe UI" w:cs="Segoe UI"/>
          <w:color w:val="1F2328"/>
          <w:sz w:val="24"/>
          <w:szCs w:val="24"/>
        </w:rPr>
      </w:pPr>
      <w:hyperlink r:id="rId17" w:history="1">
        <w:r w:rsidR="00DB5FD2" w:rsidRPr="00DB5FD2">
          <w:rPr>
            <w:rFonts w:ascii="Segoe UI" w:eastAsia="Times New Roman" w:hAnsi="Segoe UI" w:cs="Segoe UI"/>
            <w:color w:val="0000FF"/>
            <w:sz w:val="24"/>
            <w:szCs w:val="24"/>
            <w:u w:val="single"/>
          </w:rPr>
          <w:t>https://www.threatcrowd.org/searchApi/v2/ip/report/?ip=188.40.75.132</w:t>
        </w:r>
      </w:hyperlink>
    </w:p>
    <w:p w14:paraId="6B407219" w14:textId="77777777" w:rsidR="00DB5FD2" w:rsidRPr="00DB5FD2" w:rsidRDefault="00000000" w:rsidP="00DB5FD2">
      <w:pPr>
        <w:numPr>
          <w:ilvl w:val="0"/>
          <w:numId w:val="4"/>
        </w:numPr>
        <w:shd w:val="clear" w:color="auto" w:fill="FFFFFF"/>
        <w:spacing w:before="60" w:after="100" w:afterAutospacing="1" w:line="240" w:lineRule="auto"/>
        <w:rPr>
          <w:rFonts w:ascii="Segoe UI" w:eastAsia="Times New Roman" w:hAnsi="Segoe UI" w:cs="Segoe UI"/>
          <w:color w:val="1F2328"/>
          <w:sz w:val="24"/>
          <w:szCs w:val="24"/>
        </w:rPr>
      </w:pPr>
      <w:hyperlink r:id="rId18" w:history="1">
        <w:r w:rsidR="00DB5FD2" w:rsidRPr="00DB5FD2">
          <w:rPr>
            <w:rFonts w:ascii="Segoe UI" w:eastAsia="Times New Roman" w:hAnsi="Segoe UI" w:cs="Segoe UI"/>
            <w:color w:val="0000FF"/>
            <w:sz w:val="24"/>
            <w:szCs w:val="24"/>
            <w:u w:val="single"/>
          </w:rPr>
          <w:t>https://www.threatcrowd.org/searchApi/v2/antivirus/report/?antivirus=plugx</w:t>
        </w:r>
      </w:hyperlink>
    </w:p>
    <w:p w14:paraId="2266120F" w14:textId="77777777" w:rsidR="00DB5FD2" w:rsidRPr="00DB5FD2" w:rsidRDefault="00000000" w:rsidP="00DB5FD2">
      <w:pPr>
        <w:numPr>
          <w:ilvl w:val="0"/>
          <w:numId w:val="4"/>
        </w:numPr>
        <w:shd w:val="clear" w:color="auto" w:fill="FFFFFF"/>
        <w:spacing w:before="60" w:after="100" w:afterAutospacing="1" w:line="240" w:lineRule="auto"/>
        <w:rPr>
          <w:rFonts w:ascii="Segoe UI" w:eastAsia="Times New Roman" w:hAnsi="Segoe UI" w:cs="Segoe UI"/>
          <w:color w:val="1F2328"/>
          <w:sz w:val="24"/>
          <w:szCs w:val="24"/>
        </w:rPr>
      </w:pPr>
      <w:hyperlink r:id="rId19" w:history="1">
        <w:r w:rsidR="00DB5FD2" w:rsidRPr="00DB5FD2">
          <w:rPr>
            <w:rFonts w:ascii="Segoe UI" w:eastAsia="Times New Roman" w:hAnsi="Segoe UI" w:cs="Segoe UI"/>
            <w:color w:val="0000FF"/>
            <w:sz w:val="24"/>
            <w:szCs w:val="24"/>
            <w:u w:val="single"/>
          </w:rPr>
          <w:t>https://www.threatcrowd.org/searchApi/v2/file/report/?resource=ec8c89aa5e521572c74e2dd02a4daf78</w:t>
        </w:r>
      </w:hyperlink>
    </w:p>
    <w:p w14:paraId="01702508" w14:textId="77777777" w:rsidR="00EA6477" w:rsidRDefault="00EA6477" w:rsidP="0090082D">
      <w:pPr>
        <w:rPr>
          <w:rFonts w:ascii="Times New Roman" w:hAnsi="Times New Roman" w:cs="Times New Roman"/>
          <w:sz w:val="24"/>
          <w:szCs w:val="24"/>
        </w:rPr>
      </w:pPr>
    </w:p>
    <w:p w14:paraId="03F27B93" w14:textId="77777777" w:rsidR="00EA6477" w:rsidRDefault="00EA6477" w:rsidP="0090082D">
      <w:pPr>
        <w:rPr>
          <w:rFonts w:ascii="Times New Roman" w:hAnsi="Times New Roman" w:cs="Times New Roman"/>
          <w:sz w:val="24"/>
          <w:szCs w:val="24"/>
        </w:rPr>
      </w:pPr>
    </w:p>
    <w:p w14:paraId="033A7BA9" w14:textId="77777777" w:rsidR="00EA6477" w:rsidRPr="0090082D" w:rsidRDefault="00EA6477" w:rsidP="0090082D">
      <w:pPr>
        <w:rPr>
          <w:rFonts w:ascii="Times New Roman" w:hAnsi="Times New Roman" w:cs="Times New Roman"/>
          <w:sz w:val="24"/>
          <w:szCs w:val="24"/>
        </w:rPr>
      </w:pPr>
    </w:p>
    <w:p w14:paraId="0B96F0F7" w14:textId="631C9CA1" w:rsidR="002546C3" w:rsidRDefault="0090082D" w:rsidP="0090082D">
      <w:pPr>
        <w:rPr>
          <w:rFonts w:ascii="Times New Roman" w:hAnsi="Times New Roman" w:cs="Times New Roman"/>
          <w:sz w:val="24"/>
          <w:szCs w:val="24"/>
        </w:rPr>
      </w:pPr>
      <w:r w:rsidRPr="0090082D">
        <w:rPr>
          <w:rFonts w:ascii="Times New Roman" w:hAnsi="Times New Roman" w:cs="Times New Roman"/>
          <w:sz w:val="24"/>
          <w:szCs w:val="24"/>
        </w:rPr>
        <w:t xml:space="preserve">• </w:t>
      </w:r>
      <w:proofErr w:type="spellStart"/>
      <w:r w:rsidRPr="0090082D">
        <w:rPr>
          <w:rFonts w:ascii="Times New Roman" w:hAnsi="Times New Roman" w:cs="Times New Roman"/>
          <w:sz w:val="24"/>
          <w:szCs w:val="24"/>
        </w:rPr>
        <w:t>Netcraft</w:t>
      </w:r>
      <w:proofErr w:type="spellEnd"/>
    </w:p>
    <w:p w14:paraId="42BAB507" w14:textId="46D823F9" w:rsidR="002644D4" w:rsidRDefault="002644D4" w:rsidP="0090082D">
      <w:proofErr w:type="spellStart"/>
      <w:r>
        <w:t>Netcraft’s</w:t>
      </w:r>
      <w:proofErr w:type="spellEnd"/>
      <w:r>
        <w:t xml:space="preserve"> online brand protection operates 24/7 to discover phishing, fraud, scams, and </w:t>
      </w:r>
      <w:proofErr w:type="spellStart"/>
      <w:r>
        <w:t>cyber attacks</w:t>
      </w:r>
      <w:proofErr w:type="spellEnd"/>
      <w:r>
        <w:t xml:space="preserve"> through extensive automation, AI, machine learning, and human insight. Our </w:t>
      </w:r>
      <w:hyperlink r:id="rId20" w:history="1">
        <w:r>
          <w:rPr>
            <w:rStyle w:val="Hyperlink"/>
          </w:rPr>
          <w:t>disruption &amp; takedown service</w:t>
        </w:r>
      </w:hyperlink>
      <w:r>
        <w:t xml:space="preserve"> ensures that malicious content is blocked and removed quickly and efficiently—typically within hours.</w:t>
      </w:r>
    </w:p>
    <w:p w14:paraId="5E28AC41" w14:textId="44FDD9E4" w:rsidR="003A7069" w:rsidRDefault="003A7069" w:rsidP="0090082D">
      <w:pPr>
        <w:rPr>
          <w:rFonts w:ascii="Times New Roman" w:hAnsi="Times New Roman" w:cs="Times New Roman"/>
          <w:sz w:val="24"/>
          <w:szCs w:val="24"/>
        </w:rPr>
      </w:pPr>
      <w:r w:rsidRPr="003A7069">
        <w:rPr>
          <w:rFonts w:ascii="Times New Roman" w:hAnsi="Times New Roman" w:cs="Times New Roman"/>
          <w:sz w:val="24"/>
          <w:szCs w:val="24"/>
        </w:rPr>
        <w:drawing>
          <wp:inline distT="0" distB="0" distL="0" distR="0" wp14:anchorId="599CCD14" wp14:editId="74847032">
            <wp:extent cx="5943600" cy="3916680"/>
            <wp:effectExtent l="0" t="0" r="0" b="0"/>
            <wp:docPr id="1250037053"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37053" name="Picture 1" descr="A diagram of a diagram&#10;&#10;Description automatically generated"/>
                    <pic:cNvPicPr/>
                  </pic:nvPicPr>
                  <pic:blipFill>
                    <a:blip r:embed="rId21"/>
                    <a:stretch>
                      <a:fillRect/>
                    </a:stretch>
                  </pic:blipFill>
                  <pic:spPr>
                    <a:xfrm>
                      <a:off x="0" y="0"/>
                      <a:ext cx="5943600" cy="3916680"/>
                    </a:xfrm>
                    <a:prstGeom prst="rect">
                      <a:avLst/>
                    </a:prstGeom>
                  </pic:spPr>
                </pic:pic>
              </a:graphicData>
            </a:graphic>
          </wp:inline>
        </w:drawing>
      </w:r>
    </w:p>
    <w:p w14:paraId="1CCE4EFE" w14:textId="2742CF8E" w:rsidR="009E0D54" w:rsidRDefault="009E0D54" w:rsidP="0090082D">
      <w:pPr>
        <w:rPr>
          <w:rFonts w:ascii="Times New Roman" w:hAnsi="Times New Roman" w:cs="Times New Roman"/>
          <w:sz w:val="24"/>
          <w:szCs w:val="24"/>
        </w:rPr>
      </w:pPr>
    </w:p>
    <w:p w14:paraId="5308C338" w14:textId="57C59361" w:rsidR="009E0D54" w:rsidRDefault="009E0D54" w:rsidP="0090082D">
      <w:pPr>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9E0D54">
        <w:rPr>
          <w:rFonts w:ascii="Times New Roman" w:hAnsi="Times New Roman" w:cs="Times New Roman"/>
          <w:sz w:val="24"/>
          <w:szCs w:val="24"/>
        </w:rPr>
        <w:drawing>
          <wp:inline distT="0" distB="0" distL="0" distR="0" wp14:anchorId="51B3D697" wp14:editId="31825EE6">
            <wp:extent cx="5943600" cy="2401570"/>
            <wp:effectExtent l="0" t="0" r="0" b="0"/>
            <wp:docPr id="7979257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25765" name="Picture 1" descr="A screenshot of a computer&#10;&#10;Description automatically generated"/>
                    <pic:cNvPicPr/>
                  </pic:nvPicPr>
                  <pic:blipFill>
                    <a:blip r:embed="rId22"/>
                    <a:stretch>
                      <a:fillRect/>
                    </a:stretch>
                  </pic:blipFill>
                  <pic:spPr>
                    <a:xfrm>
                      <a:off x="0" y="0"/>
                      <a:ext cx="5943600" cy="2401570"/>
                    </a:xfrm>
                    <a:prstGeom prst="rect">
                      <a:avLst/>
                    </a:prstGeom>
                  </pic:spPr>
                </pic:pic>
              </a:graphicData>
            </a:graphic>
          </wp:inline>
        </w:drawing>
      </w:r>
    </w:p>
    <w:p w14:paraId="3E45BB35" w14:textId="15A33087" w:rsidR="009E0D54" w:rsidRDefault="009E0D54" w:rsidP="0090082D">
      <w:pPr>
        <w:rPr>
          <w:rFonts w:ascii="Times New Roman" w:hAnsi="Times New Roman" w:cs="Times New Roman"/>
          <w:sz w:val="24"/>
          <w:szCs w:val="24"/>
        </w:rPr>
      </w:pPr>
      <w:r w:rsidRPr="009E0D54">
        <w:rPr>
          <w:rFonts w:ascii="Times New Roman" w:hAnsi="Times New Roman" w:cs="Times New Roman"/>
          <w:sz w:val="24"/>
          <w:szCs w:val="24"/>
        </w:rPr>
        <w:drawing>
          <wp:inline distT="0" distB="0" distL="0" distR="0" wp14:anchorId="308966FD" wp14:editId="714B24C2">
            <wp:extent cx="5943600" cy="2304415"/>
            <wp:effectExtent l="0" t="0" r="0" b="0"/>
            <wp:docPr id="4977565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56578" name="Picture 1" descr="A screenshot of a computer&#10;&#10;Description automatically generated"/>
                    <pic:cNvPicPr/>
                  </pic:nvPicPr>
                  <pic:blipFill>
                    <a:blip r:embed="rId23"/>
                    <a:stretch>
                      <a:fillRect/>
                    </a:stretch>
                  </pic:blipFill>
                  <pic:spPr>
                    <a:xfrm>
                      <a:off x="0" y="0"/>
                      <a:ext cx="5943600" cy="2304415"/>
                    </a:xfrm>
                    <a:prstGeom prst="rect">
                      <a:avLst/>
                    </a:prstGeom>
                  </pic:spPr>
                </pic:pic>
              </a:graphicData>
            </a:graphic>
          </wp:inline>
        </w:drawing>
      </w:r>
    </w:p>
    <w:p w14:paraId="02B44745" w14:textId="114EEE3B" w:rsidR="009E0D54" w:rsidRDefault="009E0D54" w:rsidP="0090082D">
      <w:pPr>
        <w:rPr>
          <w:rFonts w:ascii="Times New Roman" w:hAnsi="Times New Roman" w:cs="Times New Roman"/>
          <w:sz w:val="24"/>
          <w:szCs w:val="24"/>
        </w:rPr>
      </w:pPr>
      <w:r w:rsidRPr="009E0D54">
        <w:rPr>
          <w:rFonts w:ascii="Times New Roman" w:hAnsi="Times New Roman" w:cs="Times New Roman"/>
          <w:sz w:val="24"/>
          <w:szCs w:val="24"/>
        </w:rPr>
        <w:drawing>
          <wp:inline distT="0" distB="0" distL="0" distR="0" wp14:anchorId="1C15F932" wp14:editId="58B368DA">
            <wp:extent cx="5943600" cy="2734310"/>
            <wp:effectExtent l="0" t="0" r="0" b="0"/>
            <wp:docPr id="18280093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09384" name="Picture 1" descr="A screenshot of a computer&#10;&#10;Description automatically generated"/>
                    <pic:cNvPicPr/>
                  </pic:nvPicPr>
                  <pic:blipFill>
                    <a:blip r:embed="rId24"/>
                    <a:stretch>
                      <a:fillRect/>
                    </a:stretch>
                  </pic:blipFill>
                  <pic:spPr>
                    <a:xfrm>
                      <a:off x="0" y="0"/>
                      <a:ext cx="5943600" cy="2734310"/>
                    </a:xfrm>
                    <a:prstGeom prst="rect">
                      <a:avLst/>
                    </a:prstGeom>
                  </pic:spPr>
                </pic:pic>
              </a:graphicData>
            </a:graphic>
          </wp:inline>
        </w:drawing>
      </w:r>
    </w:p>
    <w:p w14:paraId="6D33A15A" w14:textId="66F59B52" w:rsidR="009E0D54" w:rsidRDefault="009E0D54" w:rsidP="0090082D">
      <w:pPr>
        <w:rPr>
          <w:rFonts w:ascii="Times New Roman" w:hAnsi="Times New Roman" w:cs="Times New Roman"/>
          <w:sz w:val="24"/>
          <w:szCs w:val="24"/>
        </w:rPr>
      </w:pPr>
      <w:r w:rsidRPr="009E0D54">
        <w:rPr>
          <w:rFonts w:ascii="Times New Roman" w:hAnsi="Times New Roman" w:cs="Times New Roman"/>
          <w:sz w:val="24"/>
          <w:szCs w:val="24"/>
        </w:rPr>
        <w:lastRenderedPageBreak/>
        <w:drawing>
          <wp:inline distT="0" distB="0" distL="0" distR="0" wp14:anchorId="775496AA" wp14:editId="50E8E810">
            <wp:extent cx="5943600" cy="2433955"/>
            <wp:effectExtent l="0" t="0" r="0" b="0"/>
            <wp:docPr id="9074930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93007" name="Picture 1" descr="A screenshot of a computer&#10;&#10;Description automatically generated"/>
                    <pic:cNvPicPr/>
                  </pic:nvPicPr>
                  <pic:blipFill>
                    <a:blip r:embed="rId25"/>
                    <a:stretch>
                      <a:fillRect/>
                    </a:stretch>
                  </pic:blipFill>
                  <pic:spPr>
                    <a:xfrm>
                      <a:off x="0" y="0"/>
                      <a:ext cx="5943600" cy="2433955"/>
                    </a:xfrm>
                    <a:prstGeom prst="rect">
                      <a:avLst/>
                    </a:prstGeom>
                  </pic:spPr>
                </pic:pic>
              </a:graphicData>
            </a:graphic>
          </wp:inline>
        </w:drawing>
      </w:r>
    </w:p>
    <w:p w14:paraId="7FD0290F" w14:textId="77777777" w:rsidR="009D345C" w:rsidRDefault="009D345C" w:rsidP="0090082D">
      <w:pPr>
        <w:rPr>
          <w:rFonts w:ascii="Times New Roman" w:hAnsi="Times New Roman" w:cs="Times New Roman"/>
          <w:sz w:val="24"/>
          <w:szCs w:val="24"/>
        </w:rPr>
      </w:pPr>
    </w:p>
    <w:p w14:paraId="5EF714EC" w14:textId="77777777" w:rsidR="009D345C" w:rsidRDefault="009D345C" w:rsidP="009D345C">
      <w:pPr>
        <w:pStyle w:val="Heading1"/>
      </w:pPr>
      <w:r>
        <w:t>Most Visited Websites</w:t>
      </w:r>
    </w:p>
    <w:p w14:paraId="47EA9BDE" w14:textId="77777777" w:rsidR="009D345C" w:rsidRDefault="009D345C" w:rsidP="009D345C">
      <w:pPr>
        <w:pStyle w:val="Heading2"/>
      </w:pPr>
      <w:r>
        <w:t xml:space="preserve">View the top 50,000 sites as determined by users of the </w:t>
      </w:r>
      <w:hyperlink r:id="rId26" w:history="1">
        <w:proofErr w:type="spellStart"/>
        <w:r>
          <w:rPr>
            <w:rStyle w:val="Hyperlink"/>
          </w:rPr>
          <w:t>Netcraft</w:t>
        </w:r>
        <w:proofErr w:type="spellEnd"/>
        <w:r>
          <w:rPr>
            <w:rStyle w:val="Hyperlink"/>
          </w:rPr>
          <w:t xml:space="preserve"> extensions</w:t>
        </w:r>
      </w:hyperlink>
      <w:r>
        <w:t>, filtered by country.</w:t>
      </w:r>
    </w:p>
    <w:p w14:paraId="54B035F7" w14:textId="77777777" w:rsidR="009D345C" w:rsidRPr="00B0767E" w:rsidRDefault="009D345C" w:rsidP="0090082D">
      <w:pPr>
        <w:rPr>
          <w:rFonts w:ascii="Times New Roman" w:hAnsi="Times New Roman" w:cs="Times New Roman"/>
          <w:sz w:val="24"/>
          <w:szCs w:val="24"/>
        </w:rPr>
      </w:pPr>
    </w:p>
    <w:sectPr w:rsidR="009D345C" w:rsidRPr="00B0767E" w:rsidSect="007821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C44022"/>
    <w:multiLevelType w:val="multilevel"/>
    <w:tmpl w:val="0DE6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6876A9"/>
    <w:multiLevelType w:val="multilevel"/>
    <w:tmpl w:val="11FA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F158F7"/>
    <w:multiLevelType w:val="multilevel"/>
    <w:tmpl w:val="74824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FB3957"/>
    <w:multiLevelType w:val="multilevel"/>
    <w:tmpl w:val="0A6E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657103">
    <w:abstractNumId w:val="2"/>
  </w:num>
  <w:num w:numId="2" w16cid:durableId="851064848">
    <w:abstractNumId w:val="1"/>
  </w:num>
  <w:num w:numId="3" w16cid:durableId="1983920503">
    <w:abstractNumId w:val="3"/>
  </w:num>
  <w:num w:numId="4" w16cid:durableId="1295208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D111A8"/>
    <w:rsid w:val="00084619"/>
    <w:rsid w:val="00087C4B"/>
    <w:rsid w:val="00103E08"/>
    <w:rsid w:val="00150382"/>
    <w:rsid w:val="002546C3"/>
    <w:rsid w:val="002644D4"/>
    <w:rsid w:val="002A662F"/>
    <w:rsid w:val="003A7069"/>
    <w:rsid w:val="004A33B7"/>
    <w:rsid w:val="004E1C98"/>
    <w:rsid w:val="006430AD"/>
    <w:rsid w:val="00700518"/>
    <w:rsid w:val="0070195E"/>
    <w:rsid w:val="007821C6"/>
    <w:rsid w:val="007E2161"/>
    <w:rsid w:val="00805FCA"/>
    <w:rsid w:val="0090082D"/>
    <w:rsid w:val="009D345C"/>
    <w:rsid w:val="009E0D54"/>
    <w:rsid w:val="00A7235A"/>
    <w:rsid w:val="00B0767E"/>
    <w:rsid w:val="00C73D91"/>
    <w:rsid w:val="00C94CD3"/>
    <w:rsid w:val="00CD5E52"/>
    <w:rsid w:val="00D111A8"/>
    <w:rsid w:val="00D1246C"/>
    <w:rsid w:val="00DB5FD2"/>
    <w:rsid w:val="00E36DAE"/>
    <w:rsid w:val="00E930F8"/>
    <w:rsid w:val="00EA6477"/>
    <w:rsid w:val="00EE51AF"/>
    <w:rsid w:val="00EF660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CE31D"/>
  <w15:chartTrackingRefBased/>
  <w15:docId w15:val="{444875BD-AB9E-43D7-97A7-6FA4C23EA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1C6"/>
  </w:style>
  <w:style w:type="paragraph" w:styleId="Heading1">
    <w:name w:val="heading 1"/>
    <w:basedOn w:val="Normal"/>
    <w:next w:val="Normal"/>
    <w:link w:val="Heading1Char"/>
    <w:uiPriority w:val="9"/>
    <w:qFormat/>
    <w:rsid w:val="00D111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11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11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11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11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1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1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11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11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11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11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1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1A8"/>
    <w:rPr>
      <w:rFonts w:eastAsiaTheme="majorEastAsia" w:cstheme="majorBidi"/>
      <w:color w:val="272727" w:themeColor="text1" w:themeTint="D8"/>
    </w:rPr>
  </w:style>
  <w:style w:type="paragraph" w:styleId="Title">
    <w:name w:val="Title"/>
    <w:basedOn w:val="Normal"/>
    <w:next w:val="Normal"/>
    <w:link w:val="TitleChar"/>
    <w:uiPriority w:val="10"/>
    <w:qFormat/>
    <w:rsid w:val="00D11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1A8"/>
    <w:pPr>
      <w:spacing w:before="160"/>
      <w:jc w:val="center"/>
    </w:pPr>
    <w:rPr>
      <w:i/>
      <w:iCs/>
      <w:color w:val="404040" w:themeColor="text1" w:themeTint="BF"/>
    </w:rPr>
  </w:style>
  <w:style w:type="character" w:customStyle="1" w:styleId="QuoteChar">
    <w:name w:val="Quote Char"/>
    <w:basedOn w:val="DefaultParagraphFont"/>
    <w:link w:val="Quote"/>
    <w:uiPriority w:val="29"/>
    <w:rsid w:val="00D111A8"/>
    <w:rPr>
      <w:i/>
      <w:iCs/>
      <w:color w:val="404040" w:themeColor="text1" w:themeTint="BF"/>
    </w:rPr>
  </w:style>
  <w:style w:type="paragraph" w:styleId="ListParagraph">
    <w:name w:val="List Paragraph"/>
    <w:basedOn w:val="Normal"/>
    <w:uiPriority w:val="34"/>
    <w:qFormat/>
    <w:rsid w:val="00D111A8"/>
    <w:pPr>
      <w:ind w:left="720"/>
      <w:contextualSpacing/>
    </w:pPr>
  </w:style>
  <w:style w:type="character" w:styleId="IntenseEmphasis">
    <w:name w:val="Intense Emphasis"/>
    <w:basedOn w:val="DefaultParagraphFont"/>
    <w:uiPriority w:val="21"/>
    <w:qFormat/>
    <w:rsid w:val="00D111A8"/>
    <w:rPr>
      <w:i/>
      <w:iCs/>
      <w:color w:val="0F4761" w:themeColor="accent1" w:themeShade="BF"/>
    </w:rPr>
  </w:style>
  <w:style w:type="paragraph" w:styleId="IntenseQuote">
    <w:name w:val="Intense Quote"/>
    <w:basedOn w:val="Normal"/>
    <w:next w:val="Normal"/>
    <w:link w:val="IntenseQuoteChar"/>
    <w:uiPriority w:val="30"/>
    <w:qFormat/>
    <w:rsid w:val="00D111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11A8"/>
    <w:rPr>
      <w:i/>
      <w:iCs/>
      <w:color w:val="0F4761" w:themeColor="accent1" w:themeShade="BF"/>
    </w:rPr>
  </w:style>
  <w:style w:type="character" w:styleId="IntenseReference">
    <w:name w:val="Intense Reference"/>
    <w:basedOn w:val="DefaultParagraphFont"/>
    <w:uiPriority w:val="32"/>
    <w:qFormat/>
    <w:rsid w:val="00D111A8"/>
    <w:rPr>
      <w:b/>
      <w:bCs/>
      <w:smallCaps/>
      <w:color w:val="0F4761" w:themeColor="accent1" w:themeShade="BF"/>
      <w:spacing w:val="5"/>
    </w:rPr>
  </w:style>
  <w:style w:type="paragraph" w:styleId="NormalWeb">
    <w:name w:val="Normal (Web)"/>
    <w:basedOn w:val="Normal"/>
    <w:uiPriority w:val="99"/>
    <w:semiHidden/>
    <w:unhideWhenUsed/>
    <w:rsid w:val="00E36DA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pic-highlight">
    <w:name w:val="topic-highlight"/>
    <w:basedOn w:val="DefaultParagraphFont"/>
    <w:rsid w:val="007E2161"/>
  </w:style>
  <w:style w:type="character" w:styleId="Hyperlink">
    <w:name w:val="Hyperlink"/>
    <w:basedOn w:val="DefaultParagraphFont"/>
    <w:uiPriority w:val="99"/>
    <w:semiHidden/>
    <w:unhideWhenUsed/>
    <w:rsid w:val="0070195E"/>
    <w:rPr>
      <w:color w:val="0000FF"/>
      <w:u w:val="single"/>
    </w:rPr>
  </w:style>
  <w:style w:type="character" w:styleId="Strong">
    <w:name w:val="Strong"/>
    <w:basedOn w:val="DefaultParagraphFont"/>
    <w:uiPriority w:val="22"/>
    <w:qFormat/>
    <w:rsid w:val="00EE51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914222">
      <w:bodyDiv w:val="1"/>
      <w:marLeft w:val="0"/>
      <w:marRight w:val="0"/>
      <w:marTop w:val="0"/>
      <w:marBottom w:val="0"/>
      <w:divBdr>
        <w:top w:val="none" w:sz="0" w:space="0" w:color="auto"/>
        <w:left w:val="none" w:sz="0" w:space="0" w:color="auto"/>
        <w:bottom w:val="none" w:sz="0" w:space="0" w:color="auto"/>
        <w:right w:val="none" w:sz="0" w:space="0" w:color="auto"/>
      </w:divBdr>
    </w:div>
    <w:div w:id="429736984">
      <w:bodyDiv w:val="1"/>
      <w:marLeft w:val="0"/>
      <w:marRight w:val="0"/>
      <w:marTop w:val="0"/>
      <w:marBottom w:val="0"/>
      <w:divBdr>
        <w:top w:val="none" w:sz="0" w:space="0" w:color="auto"/>
        <w:left w:val="none" w:sz="0" w:space="0" w:color="auto"/>
        <w:bottom w:val="none" w:sz="0" w:space="0" w:color="auto"/>
        <w:right w:val="none" w:sz="0" w:space="0" w:color="auto"/>
      </w:divBdr>
    </w:div>
    <w:div w:id="656036622">
      <w:bodyDiv w:val="1"/>
      <w:marLeft w:val="0"/>
      <w:marRight w:val="0"/>
      <w:marTop w:val="0"/>
      <w:marBottom w:val="0"/>
      <w:divBdr>
        <w:top w:val="none" w:sz="0" w:space="0" w:color="auto"/>
        <w:left w:val="none" w:sz="0" w:space="0" w:color="auto"/>
        <w:bottom w:val="none" w:sz="0" w:space="0" w:color="auto"/>
        <w:right w:val="none" w:sz="0" w:space="0" w:color="auto"/>
      </w:divBdr>
    </w:div>
    <w:div w:id="671252282">
      <w:bodyDiv w:val="1"/>
      <w:marLeft w:val="0"/>
      <w:marRight w:val="0"/>
      <w:marTop w:val="0"/>
      <w:marBottom w:val="0"/>
      <w:divBdr>
        <w:top w:val="none" w:sz="0" w:space="0" w:color="auto"/>
        <w:left w:val="none" w:sz="0" w:space="0" w:color="auto"/>
        <w:bottom w:val="none" w:sz="0" w:space="0" w:color="auto"/>
        <w:right w:val="none" w:sz="0" w:space="0" w:color="auto"/>
      </w:divBdr>
    </w:div>
    <w:div w:id="696394864">
      <w:bodyDiv w:val="1"/>
      <w:marLeft w:val="0"/>
      <w:marRight w:val="0"/>
      <w:marTop w:val="0"/>
      <w:marBottom w:val="0"/>
      <w:divBdr>
        <w:top w:val="none" w:sz="0" w:space="0" w:color="auto"/>
        <w:left w:val="none" w:sz="0" w:space="0" w:color="auto"/>
        <w:bottom w:val="none" w:sz="0" w:space="0" w:color="auto"/>
        <w:right w:val="none" w:sz="0" w:space="0" w:color="auto"/>
      </w:divBdr>
    </w:div>
    <w:div w:id="797992381">
      <w:bodyDiv w:val="1"/>
      <w:marLeft w:val="0"/>
      <w:marRight w:val="0"/>
      <w:marTop w:val="0"/>
      <w:marBottom w:val="0"/>
      <w:divBdr>
        <w:top w:val="none" w:sz="0" w:space="0" w:color="auto"/>
        <w:left w:val="none" w:sz="0" w:space="0" w:color="auto"/>
        <w:bottom w:val="none" w:sz="0" w:space="0" w:color="auto"/>
        <w:right w:val="none" w:sz="0" w:space="0" w:color="auto"/>
      </w:divBdr>
    </w:div>
    <w:div w:id="1042556440">
      <w:bodyDiv w:val="1"/>
      <w:marLeft w:val="0"/>
      <w:marRight w:val="0"/>
      <w:marTop w:val="0"/>
      <w:marBottom w:val="0"/>
      <w:divBdr>
        <w:top w:val="none" w:sz="0" w:space="0" w:color="auto"/>
        <w:left w:val="none" w:sz="0" w:space="0" w:color="auto"/>
        <w:bottom w:val="none" w:sz="0" w:space="0" w:color="auto"/>
        <w:right w:val="none" w:sz="0" w:space="0" w:color="auto"/>
      </w:divBdr>
    </w:div>
    <w:div w:id="1056004500">
      <w:bodyDiv w:val="1"/>
      <w:marLeft w:val="0"/>
      <w:marRight w:val="0"/>
      <w:marTop w:val="0"/>
      <w:marBottom w:val="0"/>
      <w:divBdr>
        <w:top w:val="none" w:sz="0" w:space="0" w:color="auto"/>
        <w:left w:val="none" w:sz="0" w:space="0" w:color="auto"/>
        <w:bottom w:val="none" w:sz="0" w:space="0" w:color="auto"/>
        <w:right w:val="none" w:sz="0" w:space="0" w:color="auto"/>
      </w:divBdr>
    </w:div>
    <w:div w:id="1088305958">
      <w:bodyDiv w:val="1"/>
      <w:marLeft w:val="0"/>
      <w:marRight w:val="0"/>
      <w:marTop w:val="0"/>
      <w:marBottom w:val="0"/>
      <w:divBdr>
        <w:top w:val="none" w:sz="0" w:space="0" w:color="auto"/>
        <w:left w:val="none" w:sz="0" w:space="0" w:color="auto"/>
        <w:bottom w:val="none" w:sz="0" w:space="0" w:color="auto"/>
        <w:right w:val="none" w:sz="0" w:space="0" w:color="auto"/>
      </w:divBdr>
    </w:div>
    <w:div w:id="1177231573">
      <w:bodyDiv w:val="1"/>
      <w:marLeft w:val="0"/>
      <w:marRight w:val="0"/>
      <w:marTop w:val="0"/>
      <w:marBottom w:val="0"/>
      <w:divBdr>
        <w:top w:val="none" w:sz="0" w:space="0" w:color="auto"/>
        <w:left w:val="none" w:sz="0" w:space="0" w:color="auto"/>
        <w:bottom w:val="none" w:sz="0" w:space="0" w:color="auto"/>
        <w:right w:val="none" w:sz="0" w:space="0" w:color="auto"/>
      </w:divBdr>
      <w:divsChild>
        <w:div w:id="1133257158">
          <w:marLeft w:val="0"/>
          <w:marRight w:val="0"/>
          <w:marTop w:val="0"/>
          <w:marBottom w:val="0"/>
          <w:divBdr>
            <w:top w:val="none" w:sz="0" w:space="0" w:color="auto"/>
            <w:left w:val="none" w:sz="0" w:space="0" w:color="auto"/>
            <w:bottom w:val="none" w:sz="0" w:space="0" w:color="auto"/>
            <w:right w:val="none" w:sz="0" w:space="0" w:color="auto"/>
          </w:divBdr>
        </w:div>
      </w:divsChild>
    </w:div>
    <w:div w:id="1205143719">
      <w:bodyDiv w:val="1"/>
      <w:marLeft w:val="0"/>
      <w:marRight w:val="0"/>
      <w:marTop w:val="0"/>
      <w:marBottom w:val="0"/>
      <w:divBdr>
        <w:top w:val="none" w:sz="0" w:space="0" w:color="auto"/>
        <w:left w:val="none" w:sz="0" w:space="0" w:color="auto"/>
        <w:bottom w:val="none" w:sz="0" w:space="0" w:color="auto"/>
        <w:right w:val="none" w:sz="0" w:space="0" w:color="auto"/>
      </w:divBdr>
    </w:div>
    <w:div w:id="1251700230">
      <w:bodyDiv w:val="1"/>
      <w:marLeft w:val="0"/>
      <w:marRight w:val="0"/>
      <w:marTop w:val="0"/>
      <w:marBottom w:val="0"/>
      <w:divBdr>
        <w:top w:val="none" w:sz="0" w:space="0" w:color="auto"/>
        <w:left w:val="none" w:sz="0" w:space="0" w:color="auto"/>
        <w:bottom w:val="none" w:sz="0" w:space="0" w:color="auto"/>
        <w:right w:val="none" w:sz="0" w:space="0" w:color="auto"/>
      </w:divBdr>
    </w:div>
    <w:div w:id="1409499396">
      <w:bodyDiv w:val="1"/>
      <w:marLeft w:val="0"/>
      <w:marRight w:val="0"/>
      <w:marTop w:val="0"/>
      <w:marBottom w:val="0"/>
      <w:divBdr>
        <w:top w:val="none" w:sz="0" w:space="0" w:color="auto"/>
        <w:left w:val="none" w:sz="0" w:space="0" w:color="auto"/>
        <w:bottom w:val="none" w:sz="0" w:space="0" w:color="auto"/>
        <w:right w:val="none" w:sz="0" w:space="0" w:color="auto"/>
      </w:divBdr>
      <w:divsChild>
        <w:div w:id="95441287">
          <w:marLeft w:val="0"/>
          <w:marRight w:val="0"/>
          <w:marTop w:val="0"/>
          <w:marBottom w:val="0"/>
          <w:divBdr>
            <w:top w:val="none" w:sz="0" w:space="0" w:color="auto"/>
            <w:left w:val="none" w:sz="0" w:space="0" w:color="auto"/>
            <w:bottom w:val="none" w:sz="0" w:space="0" w:color="auto"/>
            <w:right w:val="none" w:sz="0" w:space="0" w:color="auto"/>
          </w:divBdr>
        </w:div>
      </w:divsChild>
    </w:div>
    <w:div w:id="2001695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computer-science/malware" TargetMode="External"/><Relationship Id="rId13" Type="http://schemas.openxmlformats.org/officeDocument/2006/relationships/hyperlink" Target="https://cyberexperts.com/encyclopedia/vulnerability/" TargetMode="External"/><Relationship Id="rId18" Type="http://schemas.openxmlformats.org/officeDocument/2006/relationships/hyperlink" Target="https://www.threatcrowd.org/searchApi/v2/antivirus/report/?antivirus=plugx" TargetMode="External"/><Relationship Id="rId26" Type="http://schemas.openxmlformats.org/officeDocument/2006/relationships/hyperlink" Target="https://www.netcraft.com/apps" TargetMode="Externa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yperlink" Target="https://www.sciencedirect.com/topics/computer-science/denial-of-service" TargetMode="External"/><Relationship Id="rId12" Type="http://schemas.openxmlformats.org/officeDocument/2006/relationships/hyperlink" Target="https://cyberexperts.com/encyclopedia/phishing/" TargetMode="External"/><Relationship Id="rId17" Type="http://schemas.openxmlformats.org/officeDocument/2006/relationships/hyperlink" Target="https://www.threatcrowd.org/searchApi/v2/ip/report/?ip=188.40.75.132" TargetMode="External"/><Relationship Id="rId25"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www.threatcrowd.org/searchApi/v2/domain/report/?domain=aoldaily.com" TargetMode="External"/><Relationship Id="rId20" Type="http://schemas.openxmlformats.org/officeDocument/2006/relationships/hyperlink" Target="https://www.netcraft.com/platform/disruption-takedown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cyberexperts.com/encyclopedia/malware/" TargetMode="External"/><Relationship Id="rId24" Type="http://schemas.openxmlformats.org/officeDocument/2006/relationships/image" Target="media/image6.png"/><Relationship Id="rId5" Type="http://schemas.openxmlformats.org/officeDocument/2006/relationships/hyperlink" Target="https://cyberexperts.com/history-of-cybersecurity/" TargetMode="External"/><Relationship Id="rId15" Type="http://schemas.openxmlformats.org/officeDocument/2006/relationships/hyperlink" Target="https://www.threatcrowd.org/searchApi/v2/email/report/?email=william19770319@yahoo.com"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hyperlink" Target="https://cyberexperts.com/encyclopedia/virus/" TargetMode="External"/><Relationship Id="rId19" Type="http://schemas.openxmlformats.org/officeDocument/2006/relationships/hyperlink" Target="https://www.threatcrowd.org/searchApi/v2/file/report/?resource=ec8c89aa5e521572c74e2dd02a4daf78" TargetMode="External"/><Relationship Id="rId4" Type="http://schemas.openxmlformats.org/officeDocument/2006/relationships/webSettings" Target="webSettings.xml"/><Relationship Id="rId9" Type="http://schemas.openxmlformats.org/officeDocument/2006/relationships/hyperlink" Target="https://cyberexperts.com/encyclopedia/denial-of-service/" TargetMode="External"/><Relationship Id="rId14" Type="http://schemas.openxmlformats.org/officeDocument/2006/relationships/image" Target="media/image2.png"/><Relationship Id="rId22" Type="http://schemas.openxmlformats.org/officeDocument/2006/relationships/image" Target="media/image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8</Pages>
  <Words>1443</Words>
  <Characters>8227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admin1</dc:creator>
  <cp:keywords/>
  <dc:description/>
  <cp:lastModifiedBy>admin1</cp:lastModifiedBy>
  <cp:revision>26</cp:revision>
  <dcterms:created xsi:type="dcterms:W3CDTF">2024-07-12T06:37:00Z</dcterms:created>
  <dcterms:modified xsi:type="dcterms:W3CDTF">2024-07-12T10:59:00Z</dcterms:modified>
</cp:coreProperties>
</file>