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20C" w:rsidRPr="0040020C" w:rsidRDefault="0040020C" w:rsidP="00400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0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Case Study 1 (India – COVID Period)</w: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Savitribai</w:t>
      </w:r>
      <w:proofErr w:type="spellEnd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Phule</w:t>
      </w:r>
      <w:proofErr w:type="spellEnd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Pune University (SPPU) – Online Exam Cheating Controversy (2020)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1 Background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During the COVID-19 lockdown in 2020, SPPU shifted to </w:t>
      </w:r>
      <w:r w:rsidRPr="0040020C">
        <w:rPr>
          <w:rFonts w:ascii="Times New Roman" w:eastAsia="Times New Roman" w:hAnsi="Times New Roman" w:cs="Times New Roman"/>
          <w:b/>
          <w:bCs/>
          <w:sz w:val="24"/>
          <w:szCs w:val="24"/>
        </w:rPr>
        <w:t>fully online examinations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 for lakhs of undergraduate and postgraduate students.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Challenges included:</w:t>
      </w:r>
    </w:p>
    <w:p w:rsidR="0040020C" w:rsidRPr="0040020C" w:rsidRDefault="0040020C" w:rsidP="00400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Students writing exams from home</w:t>
      </w:r>
    </w:p>
    <w:p w:rsidR="0040020C" w:rsidRPr="0040020C" w:rsidRDefault="0040020C" w:rsidP="00400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No physical invigilation</w:t>
      </w:r>
    </w:p>
    <w:p w:rsidR="0040020C" w:rsidRPr="0040020C" w:rsidRDefault="0040020C" w:rsidP="00400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Variable internet access</w:t>
      </w:r>
    </w:p>
    <w:p w:rsidR="0040020C" w:rsidRPr="0040020C" w:rsidRDefault="0040020C" w:rsidP="00400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Sudden adoption of digital platforms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The university implemented an online objective-type exam system to reduce malpractice risk.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Relevant Legal Framework:</w:t>
      </w:r>
    </w:p>
    <w:p w:rsidR="0040020C" w:rsidRPr="0040020C" w:rsidRDefault="0040020C" w:rsidP="00400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Information Technology Act, 2000</w:t>
      </w:r>
    </w:p>
    <w:p w:rsidR="0040020C" w:rsidRPr="0040020C" w:rsidRDefault="0040020C" w:rsidP="00400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University Grants Commission (UGC) COVID-19 guidelines</w:t>
      </w:r>
    </w:p>
    <w:p w:rsidR="0040020C" w:rsidRPr="0040020C" w:rsidRDefault="0040020C" w:rsidP="00400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University Examination &amp; Academic Integrity Rules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 Incident </w:t>
      </w:r>
      <w:proofErr w:type="gramStart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Discovery</w:t>
      </w:r>
      <w:proofErr w:type="gramEnd"/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Soon after exams began:</w:t>
      </w:r>
    </w:p>
    <w:p w:rsidR="0040020C" w:rsidRPr="0040020C" w:rsidRDefault="0040020C" w:rsidP="00400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Question papers were allegedly circulating in Telegram and </w:t>
      </w:r>
      <w:proofErr w:type="spellStart"/>
      <w:r w:rsidRPr="0040020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 groups</w:t>
      </w:r>
    </w:p>
    <w:p w:rsidR="0040020C" w:rsidRPr="0040020C" w:rsidRDefault="0040020C" w:rsidP="00400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Students reported receiving answer keys during exam hours</w:t>
      </w:r>
    </w:p>
    <w:p w:rsidR="0040020C" w:rsidRPr="0040020C" w:rsidRDefault="0040020C" w:rsidP="00400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Identical answer patterns were detected in multiple submissions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University authorities observed:</w:t>
      </w:r>
    </w:p>
    <w:p w:rsidR="0040020C" w:rsidRPr="0040020C" w:rsidRDefault="0040020C" w:rsidP="00400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Abnormally high scores</w:t>
      </w:r>
    </w:p>
    <w:p w:rsidR="0040020C" w:rsidRPr="0040020C" w:rsidRDefault="0040020C" w:rsidP="00400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Multiple students logging in from similar IP clusters</w:t>
      </w:r>
    </w:p>
    <w:p w:rsidR="0040020C" w:rsidRPr="0040020C" w:rsidRDefault="0040020C" w:rsidP="004002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Time-based patterns suggesting external assistance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3 Technology Used &amp; Detection Methods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SPPU used: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Online exam portal with login authentication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Time-bound MCQ system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>Backend analytics for answer similarity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IP address tracking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Post-incident, the university increased:</w:t>
      </w:r>
    </w:p>
    <w:p w:rsidR="0040020C" w:rsidRPr="0040020C" w:rsidRDefault="0040020C" w:rsidP="00400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Log analysis</w:t>
      </w:r>
    </w:p>
    <w:p w:rsidR="0040020C" w:rsidRPr="0040020C" w:rsidRDefault="0040020C" w:rsidP="00400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Suspicious activity flagging</w:t>
      </w:r>
    </w:p>
    <w:p w:rsidR="0040020C" w:rsidRPr="0040020C" w:rsidRDefault="0040020C" w:rsidP="004002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Device fingerprint tracking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 Legal &amp; Institutional </w:t>
      </w:r>
      <w:proofErr w:type="gramStart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Response</w:t>
      </w:r>
      <w:proofErr w:type="gramEnd"/>
    </w:p>
    <w:p w:rsidR="0040020C" w:rsidRPr="0040020C" w:rsidRDefault="0040020C" w:rsidP="00400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020C">
        <w:rPr>
          <w:rFonts w:ascii="Times New Roman" w:eastAsia="Times New Roman" w:hAnsi="Times New Roman" w:cs="Times New Roman"/>
          <w:b/>
          <w:bCs/>
          <w:sz w:val="27"/>
          <w:szCs w:val="27"/>
        </w:rPr>
        <w:t>Academic Integrity Action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The university:</w:t>
      </w:r>
    </w:p>
    <w:p w:rsidR="0040020C" w:rsidRPr="0040020C" w:rsidRDefault="0040020C" w:rsidP="00400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Withheld results of suspected candidates</w:t>
      </w:r>
    </w:p>
    <w:p w:rsidR="0040020C" w:rsidRPr="0040020C" w:rsidRDefault="0040020C" w:rsidP="00400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Formed an inquiry committee</w:t>
      </w:r>
    </w:p>
    <w:p w:rsidR="0040020C" w:rsidRPr="0040020C" w:rsidRDefault="0040020C" w:rsidP="00400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Issued show-cause notices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Under university rules, cheating in online exams was treated at par with physical exam malpractice.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020C">
        <w:rPr>
          <w:rFonts w:ascii="Times New Roman" w:eastAsia="Times New Roman" w:hAnsi="Times New Roman" w:cs="Times New Roman"/>
          <w:b/>
          <w:bCs/>
          <w:sz w:val="27"/>
          <w:szCs w:val="27"/>
        </w:rPr>
        <w:t>Cyber Law Implications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If question paper leaks involved unauthorized digital access:</w:t>
      </w:r>
    </w:p>
    <w:p w:rsidR="0040020C" w:rsidRPr="0040020C" w:rsidRDefault="0040020C" w:rsidP="00400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Section 66 of the IT Act (computer-related offences) could apply</w:t>
      </w:r>
    </w:p>
    <w:p w:rsidR="0040020C" w:rsidRPr="0040020C" w:rsidRDefault="0040020C" w:rsidP="004002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IPC provisions for cheating and criminal breach of trust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Local cybercrime police were consulted in certain reported instances.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 </w:t>
      </w:r>
      <w:proofErr w:type="gramStart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Investigation</w:t>
      </w:r>
      <w:proofErr w:type="gramEnd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Disciplinary Action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Investigation Process:</w:t>
      </w:r>
    </w:p>
    <w:p w:rsidR="0040020C" w:rsidRPr="0040020C" w:rsidRDefault="0040020C" w:rsidP="00400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Technical audit of server logs</w:t>
      </w:r>
    </w:p>
    <w:p w:rsidR="0040020C" w:rsidRPr="0040020C" w:rsidRDefault="0040020C" w:rsidP="00400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Matching suspicious answer patterns</w:t>
      </w:r>
    </w:p>
    <w:p w:rsidR="0040020C" w:rsidRPr="0040020C" w:rsidRDefault="0040020C" w:rsidP="00400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Verification of device/IP overlap</w:t>
      </w:r>
    </w:p>
    <w:p w:rsidR="0040020C" w:rsidRPr="0040020C" w:rsidRDefault="0040020C" w:rsidP="004002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Student explanations reviewed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Disciplinary Outcomes:</w:t>
      </w:r>
    </w:p>
    <w:p w:rsidR="0040020C" w:rsidRPr="0040020C" w:rsidRDefault="0040020C" w:rsidP="00400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Cancellation of exam results</w:t>
      </w:r>
    </w:p>
    <w:p w:rsidR="0040020C" w:rsidRPr="0040020C" w:rsidRDefault="0040020C" w:rsidP="00400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Re-examination orders</w:t>
      </w:r>
    </w:p>
    <w:p w:rsidR="0040020C" w:rsidRPr="0040020C" w:rsidRDefault="0040020C" w:rsidP="00400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Temporary suspension in serious cases</w:t>
      </w:r>
    </w:p>
    <w:p w:rsidR="0040020C" w:rsidRPr="0040020C" w:rsidRDefault="0040020C" w:rsidP="004002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Warnings for minor infractions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6 Measures Introduced After Incident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 Improved question randomization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proofErr w:type="gramStart"/>
      <w:r w:rsidRPr="0040020C">
        <w:rPr>
          <w:rFonts w:ascii="Times New Roman" w:eastAsia="Times New Roman" w:hAnsi="Times New Roman" w:cs="Times New Roman"/>
          <w:sz w:val="24"/>
          <w:szCs w:val="24"/>
        </w:rPr>
        <w:t>Larger</w:t>
      </w:r>
      <w:proofErr w:type="gramEnd"/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 question banks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>Shorter answer windows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Enhanced monitoring of Telegram/</w:t>
      </w:r>
      <w:proofErr w:type="spellStart"/>
      <w:r w:rsidRPr="0040020C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 leaks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Stronger student awareness of digital exam ethics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40020C" w:rsidRPr="0040020C" w:rsidRDefault="0040020C" w:rsidP="004002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Reduction in mass copying clusters in later exams</w:t>
      </w:r>
    </w:p>
    <w:p w:rsidR="0040020C" w:rsidRPr="0040020C" w:rsidRDefault="0040020C" w:rsidP="004002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Stronger exam security architecture</w:t>
      </w:r>
    </w:p>
    <w:p w:rsidR="0040020C" w:rsidRPr="0040020C" w:rsidRDefault="0040020C" w:rsidP="004002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Increased awareness of cyber misconduct consequences</w:t>
      </w:r>
    </w:p>
    <w:p w:rsidR="0040020C" w:rsidRPr="0040020C" w:rsidRDefault="0040020C" w:rsidP="00774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  <w:r w:rsidRPr="00400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Case Study 2 (Global – COVID Period)</w: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University of Sydney – Remote Proctored Exam Cheating Investigation (2020)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1 Background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lastRenderedPageBreak/>
        <w:t>In 2020, due to COVID-19 restrictions, the University of Sydney moved exams online using remote proctoring software.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Students took exams from home using:</w:t>
      </w:r>
    </w:p>
    <w:p w:rsidR="0040020C" w:rsidRPr="0040020C" w:rsidRDefault="0040020C" w:rsidP="004002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Webcam monitoring</w:t>
      </w:r>
    </w:p>
    <w:p w:rsidR="0040020C" w:rsidRPr="0040020C" w:rsidRDefault="0040020C" w:rsidP="004002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Screen recording</w:t>
      </w:r>
    </w:p>
    <w:p w:rsidR="0040020C" w:rsidRPr="0040020C" w:rsidRDefault="0040020C" w:rsidP="004002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AI flagging systems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The shift created global debate about:</w:t>
      </w:r>
    </w:p>
    <w:p w:rsidR="0040020C" w:rsidRPr="0040020C" w:rsidRDefault="0040020C" w:rsidP="004002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Privacy </w:t>
      </w:r>
      <w:proofErr w:type="spellStart"/>
      <w:r w:rsidRPr="0040020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 academic integrity</w:t>
      </w:r>
    </w:p>
    <w:p w:rsidR="0040020C" w:rsidRPr="0040020C" w:rsidRDefault="0040020C" w:rsidP="004002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Surveillance technology</w:t>
      </w:r>
    </w:p>
    <w:p w:rsidR="0040020C" w:rsidRPr="0040020C" w:rsidRDefault="0040020C" w:rsidP="004002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Data protection compliance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 Incident </w:t>
      </w:r>
      <w:proofErr w:type="gramStart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Discovery</w:t>
      </w:r>
      <w:proofErr w:type="gramEnd"/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During Semester 1 exams:</w:t>
      </w:r>
    </w:p>
    <w:p w:rsidR="0040020C" w:rsidRPr="0040020C" w:rsidRDefault="0040020C" w:rsidP="00400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AI system flagged unusual head movements</w:t>
      </w:r>
    </w:p>
    <w:p w:rsidR="0040020C" w:rsidRPr="0040020C" w:rsidRDefault="0040020C" w:rsidP="00400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Multiple students were suspected of using unauthorized materials</w:t>
      </w:r>
    </w:p>
    <w:p w:rsidR="0040020C" w:rsidRPr="0040020C" w:rsidRDefault="0040020C" w:rsidP="00400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Some students allegedly collaborated via messaging apps during exams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University identified clusters of similar long-form answers.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3 Technology Used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The university deployed: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 AI-based remote proctoring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Facial detection and gaze tracking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>Screen activity monitoring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>Audio capture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Flagged cases were reviewed manually by academic integrity officers.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4 Legal &amp; Policy Framework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The university relied on:</w:t>
      </w:r>
    </w:p>
    <w:p w:rsidR="0040020C" w:rsidRPr="0040020C" w:rsidRDefault="0040020C" w:rsidP="00400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lastRenderedPageBreak/>
        <w:t>Student Misconduct Rule</w:t>
      </w:r>
    </w:p>
    <w:p w:rsidR="0040020C" w:rsidRPr="0040020C" w:rsidRDefault="0040020C" w:rsidP="00400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Academic Integrity Policy</w:t>
      </w:r>
    </w:p>
    <w:p w:rsidR="0040020C" w:rsidRPr="0040020C" w:rsidRDefault="0040020C" w:rsidP="00400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Australian privacy laws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Because recordings involved personal data, compliance with data protection law was necessary.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Students had consented to monitoring as a condition of exam participation.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</w:t>
      </w:r>
      <w:proofErr w:type="gramStart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Investigation</w:t>
      </w:r>
      <w:proofErr w:type="gramEnd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Disciplinary Action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40020C" w:rsidRPr="0040020C" w:rsidRDefault="0040020C" w:rsidP="004002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AI-generated flags reviewed</w:t>
      </w:r>
    </w:p>
    <w:p w:rsidR="0040020C" w:rsidRPr="0040020C" w:rsidRDefault="0040020C" w:rsidP="004002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Recorded footage analyzed</w:t>
      </w:r>
    </w:p>
    <w:p w:rsidR="0040020C" w:rsidRPr="0040020C" w:rsidRDefault="0040020C" w:rsidP="004002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Student interviews conducted</w:t>
      </w:r>
    </w:p>
    <w:p w:rsidR="0040020C" w:rsidRPr="0040020C" w:rsidRDefault="0040020C" w:rsidP="004002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Academic misconduct panels convened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Penalties included:</w:t>
      </w:r>
    </w:p>
    <w:p w:rsidR="0040020C" w:rsidRPr="0040020C" w:rsidRDefault="0040020C" w:rsidP="0040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Zero marks for exam</w:t>
      </w:r>
    </w:p>
    <w:p w:rsidR="0040020C" w:rsidRPr="0040020C" w:rsidRDefault="0040020C" w:rsidP="0040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Course failure</w:t>
      </w:r>
    </w:p>
    <w:p w:rsidR="0040020C" w:rsidRPr="0040020C" w:rsidRDefault="0040020C" w:rsidP="0040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Suspension (severe cases)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In rare extreme cases, impersonation or organized cheating could trigger criminal fraud considerations.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="007740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bookmarkStart w:id="0" w:name="_GoBack"/>
      <w:bookmarkEnd w:id="0"/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>Measures &amp; Reforms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After controversy and student complaints:</w:t>
      </w:r>
    </w:p>
    <w:p w:rsidR="0040020C" w:rsidRPr="0040020C" w:rsidRDefault="0040020C" w:rsidP="00400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 xml:space="preserve"> Reduced reliance on intrusive AI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More open-book exam formats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Greater transparency in flag review</w:t>
      </w:r>
      <w:r w:rsidRPr="0040020C">
        <w:rPr>
          <w:rFonts w:ascii="Times New Roman" w:eastAsia="Times New Roman" w:hAnsi="Times New Roman" w:cs="Times New Roman"/>
          <w:sz w:val="24"/>
          <w:szCs w:val="24"/>
        </w:rPr>
        <w:br/>
        <w:t xml:space="preserve"> Human oversight in disciplinary decisions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02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40020C" w:rsidRPr="0040020C" w:rsidRDefault="0040020C" w:rsidP="004002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Lower number of AI false positives</w:t>
      </w:r>
    </w:p>
    <w:p w:rsidR="0040020C" w:rsidRPr="0040020C" w:rsidRDefault="0040020C" w:rsidP="004002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Increased trust in online assessment</w:t>
      </w:r>
    </w:p>
    <w:p w:rsidR="0040020C" w:rsidRPr="0040020C" w:rsidRDefault="0040020C" w:rsidP="004002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lastRenderedPageBreak/>
        <w:t>Shift toward assessment redesign instead of surveillance-heavy exams</w:t>
      </w:r>
    </w:p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0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Comparative COVID-Era Insights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920"/>
        <w:gridCol w:w="3761"/>
      </w:tblGrid>
      <w:tr w:rsidR="0040020C" w:rsidRPr="0040020C" w:rsidTr="007740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SPPU (India)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University of Sydney (Global)</w:t>
            </w:r>
          </w:p>
        </w:tc>
      </w:tr>
      <w:tr w:rsidR="0040020C" w:rsidRPr="0040020C" w:rsidTr="00774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MCQ-based online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AI-proctored remote exams</w:t>
            </w:r>
          </w:p>
        </w:tc>
      </w:tr>
      <w:tr w:rsidR="0040020C" w:rsidRPr="0040020C" w:rsidTr="00774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Main Issue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Paper leaks &amp; group cheating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assistance &amp; AI flags</w:t>
            </w:r>
          </w:p>
        </w:tc>
      </w:tr>
      <w:tr w:rsidR="0040020C" w:rsidRPr="0040020C" w:rsidTr="00774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Legal Angle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IT Act + University rules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Privacy law + misconduct rules</w:t>
            </w:r>
          </w:p>
        </w:tc>
      </w:tr>
      <w:tr w:rsidR="0040020C" w:rsidRPr="0040020C" w:rsidTr="00774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Tech Used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IP tracking, analytics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AI proctoring &amp; biometric monitoring</w:t>
            </w:r>
          </w:p>
        </w:tc>
      </w:tr>
      <w:tr w:rsidR="0040020C" w:rsidRPr="0040020C" w:rsidTr="00774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Result cancellation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Zero marks / suspension</w:t>
            </w:r>
          </w:p>
        </w:tc>
      </w:tr>
      <w:tr w:rsidR="0040020C" w:rsidRPr="0040020C" w:rsidTr="007740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Reform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Stronger digital controls</w:t>
            </w:r>
          </w:p>
        </w:tc>
        <w:tc>
          <w:tcPr>
            <w:tcW w:w="0" w:type="auto"/>
            <w:vAlign w:val="center"/>
            <w:hideMark/>
          </w:tcPr>
          <w:p w:rsidR="0040020C" w:rsidRPr="0040020C" w:rsidRDefault="0040020C" w:rsidP="00400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20C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redesign</w:t>
            </w:r>
          </w:p>
        </w:tc>
      </w:tr>
    </w:tbl>
    <w:p w:rsidR="0040020C" w:rsidRPr="0040020C" w:rsidRDefault="0040020C" w:rsidP="00400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0020C" w:rsidRPr="0040020C" w:rsidRDefault="0040020C" w:rsidP="004002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02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Lessons from COVID Period</w:t>
      </w:r>
    </w:p>
    <w:p w:rsidR="0040020C" w:rsidRPr="0040020C" w:rsidRDefault="0040020C" w:rsidP="004002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Rapid digital transition increased vulnerability</w:t>
      </w:r>
    </w:p>
    <w:p w:rsidR="0040020C" w:rsidRPr="0040020C" w:rsidRDefault="0040020C" w:rsidP="004002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Technology alone cannot prevent cheating</w:t>
      </w:r>
    </w:p>
    <w:p w:rsidR="0040020C" w:rsidRPr="0040020C" w:rsidRDefault="0040020C" w:rsidP="004002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Clear cyber law backing strengthens enforcement</w:t>
      </w:r>
    </w:p>
    <w:p w:rsidR="0040020C" w:rsidRPr="0040020C" w:rsidRDefault="0040020C" w:rsidP="004002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Privacy concerns must be balanced with integrity</w:t>
      </w:r>
    </w:p>
    <w:p w:rsidR="0040020C" w:rsidRPr="0040020C" w:rsidRDefault="0040020C" w:rsidP="004002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20C">
        <w:rPr>
          <w:rFonts w:ascii="Times New Roman" w:eastAsia="Times New Roman" w:hAnsi="Times New Roman" w:cs="Times New Roman"/>
          <w:sz w:val="24"/>
          <w:szCs w:val="24"/>
        </w:rPr>
        <w:t>Academic integrity policies must evolve with digital education</w:t>
      </w:r>
    </w:p>
    <w:p w:rsidR="00CB2297" w:rsidRDefault="00E753D4"/>
    <w:sectPr w:rsidR="00CB2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55D71"/>
    <w:multiLevelType w:val="multilevel"/>
    <w:tmpl w:val="EFF2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55C73"/>
    <w:multiLevelType w:val="multilevel"/>
    <w:tmpl w:val="F204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11124F"/>
    <w:multiLevelType w:val="multilevel"/>
    <w:tmpl w:val="2F2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6F56BB"/>
    <w:multiLevelType w:val="multilevel"/>
    <w:tmpl w:val="F3F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8035BE"/>
    <w:multiLevelType w:val="multilevel"/>
    <w:tmpl w:val="D042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AC4E1C"/>
    <w:multiLevelType w:val="multilevel"/>
    <w:tmpl w:val="AC7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8A402F"/>
    <w:multiLevelType w:val="multilevel"/>
    <w:tmpl w:val="2EC6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E302F0"/>
    <w:multiLevelType w:val="multilevel"/>
    <w:tmpl w:val="CD7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A13FD0"/>
    <w:multiLevelType w:val="multilevel"/>
    <w:tmpl w:val="B062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8B346B"/>
    <w:multiLevelType w:val="multilevel"/>
    <w:tmpl w:val="399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033E0F"/>
    <w:multiLevelType w:val="multilevel"/>
    <w:tmpl w:val="2B5C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B53446"/>
    <w:multiLevelType w:val="multilevel"/>
    <w:tmpl w:val="46B6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614C40"/>
    <w:multiLevelType w:val="multilevel"/>
    <w:tmpl w:val="F83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DE1D89"/>
    <w:multiLevelType w:val="multilevel"/>
    <w:tmpl w:val="6BA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600E05"/>
    <w:multiLevelType w:val="multilevel"/>
    <w:tmpl w:val="163A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AC362C"/>
    <w:multiLevelType w:val="multilevel"/>
    <w:tmpl w:val="D40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543171"/>
    <w:multiLevelType w:val="multilevel"/>
    <w:tmpl w:val="E3E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795832"/>
    <w:multiLevelType w:val="multilevel"/>
    <w:tmpl w:val="7D1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7"/>
  </w:num>
  <w:num w:numId="4">
    <w:abstractNumId w:val="16"/>
  </w:num>
  <w:num w:numId="5">
    <w:abstractNumId w:val="5"/>
  </w:num>
  <w:num w:numId="6">
    <w:abstractNumId w:val="8"/>
  </w:num>
  <w:num w:numId="7">
    <w:abstractNumId w:val="12"/>
  </w:num>
  <w:num w:numId="8">
    <w:abstractNumId w:val="4"/>
  </w:num>
  <w:num w:numId="9">
    <w:abstractNumId w:val="6"/>
  </w:num>
  <w:num w:numId="10">
    <w:abstractNumId w:val="2"/>
  </w:num>
  <w:num w:numId="11">
    <w:abstractNumId w:val="7"/>
  </w:num>
  <w:num w:numId="12">
    <w:abstractNumId w:val="9"/>
  </w:num>
  <w:num w:numId="13">
    <w:abstractNumId w:val="15"/>
  </w:num>
  <w:num w:numId="14">
    <w:abstractNumId w:val="10"/>
  </w:num>
  <w:num w:numId="15">
    <w:abstractNumId w:val="11"/>
  </w:num>
  <w:num w:numId="16">
    <w:abstractNumId w:val="13"/>
  </w:num>
  <w:num w:numId="17">
    <w:abstractNumId w:val="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F6A"/>
    <w:rsid w:val="003B100E"/>
    <w:rsid w:val="0040020C"/>
    <w:rsid w:val="007740F8"/>
    <w:rsid w:val="00B67F6A"/>
    <w:rsid w:val="00E132C6"/>
    <w:rsid w:val="00E7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02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02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0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02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0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40020C"/>
  </w:style>
  <w:style w:type="paragraph" w:styleId="NormalWeb">
    <w:name w:val="Normal (Web)"/>
    <w:basedOn w:val="Normal"/>
    <w:uiPriority w:val="99"/>
    <w:semiHidden/>
    <w:unhideWhenUsed/>
    <w:rsid w:val="0040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020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02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02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0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02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0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40020C"/>
  </w:style>
  <w:style w:type="paragraph" w:styleId="NormalWeb">
    <w:name w:val="Normal (Web)"/>
    <w:basedOn w:val="Normal"/>
    <w:uiPriority w:val="99"/>
    <w:semiHidden/>
    <w:unhideWhenUsed/>
    <w:rsid w:val="0040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02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5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2026-02-17T23:15:00Z</dcterms:created>
  <dcterms:modified xsi:type="dcterms:W3CDTF">2026-02-18T00:19:00Z</dcterms:modified>
</cp:coreProperties>
</file>