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E242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1. CPU Overcommitment and VM Allocation</w:t>
      </w:r>
    </w:p>
    <w:p w14:paraId="7D18E753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Given:</w:t>
      </w:r>
    </w:p>
    <w:p w14:paraId="3F6F43FA" w14:textId="77777777" w:rsidR="001B3F15" w:rsidRPr="001B3F15" w:rsidRDefault="001B3F15" w:rsidP="001B3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Physical CPU cores = </w:t>
      </w:r>
      <w:r w:rsidRPr="001B3F15">
        <w:rPr>
          <w:rFonts w:ascii="Times New Roman" w:hAnsi="Times New Roman" w:cs="Times New Roman"/>
          <w:b/>
          <w:bCs/>
        </w:rPr>
        <w:t>64</w:t>
      </w:r>
      <w:r w:rsidRPr="001B3F15">
        <w:rPr>
          <w:rFonts w:ascii="Times New Roman" w:hAnsi="Times New Roman" w:cs="Times New Roman"/>
        </w:rPr>
        <w:t xml:space="preserve"> </w:t>
      </w:r>
    </w:p>
    <w:p w14:paraId="2A8FAC28" w14:textId="77777777" w:rsidR="001B3F15" w:rsidRPr="001B3F15" w:rsidRDefault="001B3F15" w:rsidP="001B3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CPU overcommitment ratio = </w:t>
      </w:r>
      <w:proofErr w:type="gramStart"/>
      <w:r w:rsidRPr="001B3F15">
        <w:rPr>
          <w:rFonts w:ascii="Times New Roman" w:hAnsi="Times New Roman" w:cs="Times New Roman"/>
          <w:b/>
          <w:bCs/>
        </w:rPr>
        <w:t>2.5 :</w:t>
      </w:r>
      <w:proofErr w:type="gramEnd"/>
      <w:r w:rsidRPr="001B3F15">
        <w:rPr>
          <w:rFonts w:ascii="Times New Roman" w:hAnsi="Times New Roman" w:cs="Times New Roman"/>
          <w:b/>
          <w:bCs/>
        </w:rPr>
        <w:t xml:space="preserve"> 1</w:t>
      </w:r>
      <w:r w:rsidRPr="001B3F15">
        <w:rPr>
          <w:rFonts w:ascii="Times New Roman" w:hAnsi="Times New Roman" w:cs="Times New Roman"/>
        </w:rPr>
        <w:t xml:space="preserve"> </w:t>
      </w:r>
    </w:p>
    <w:p w14:paraId="64CC484E" w14:textId="77777777" w:rsidR="001B3F15" w:rsidRPr="001B3F15" w:rsidRDefault="001B3F15" w:rsidP="001B3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Each VM requires </w:t>
      </w:r>
      <w:r w:rsidRPr="001B3F15">
        <w:rPr>
          <w:rFonts w:ascii="Times New Roman" w:hAnsi="Times New Roman" w:cs="Times New Roman"/>
          <w:b/>
          <w:bCs/>
        </w:rPr>
        <w:t>4 vCPUs</w:t>
      </w:r>
      <w:r w:rsidRPr="001B3F15">
        <w:rPr>
          <w:rFonts w:ascii="Times New Roman" w:hAnsi="Times New Roman" w:cs="Times New Roman"/>
        </w:rPr>
        <w:t xml:space="preserve"> </w:t>
      </w:r>
    </w:p>
    <w:p w14:paraId="0BFEC702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Step 1: Calculate total available vCPUs</w:t>
      </w:r>
    </w:p>
    <w:p w14:paraId="48255611" w14:textId="4AE3FB51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64×2.5=160</m:t>
          </m:r>
          <m:r>
            <m:rPr>
              <m:nor/>
            </m:rPr>
            <w:rPr>
              <w:rFonts w:ascii="Times New Roman" w:hAnsi="Times New Roman" w:cs="Times New Roman"/>
            </w:rPr>
            <m:t> vCPUs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B63A8CF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Step 2: Calculate maximum number of VMs</w:t>
      </w:r>
    </w:p>
    <w:p w14:paraId="194FF6DA" w14:textId="2B8FA7FB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=40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BBDC105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Maximum VMs = 40</w:t>
      </w:r>
    </w:p>
    <w:p w14:paraId="29A29CA8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Step 3: Analyse CPU utilization</w:t>
      </w:r>
    </w:p>
    <w:p w14:paraId="5E60A994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Current CPU utilization = </w:t>
      </w:r>
      <w:r w:rsidRPr="001B3F15">
        <w:rPr>
          <w:rFonts w:ascii="Times New Roman" w:hAnsi="Times New Roman" w:cs="Times New Roman"/>
          <w:b/>
          <w:bCs/>
        </w:rPr>
        <w:t>85%</w:t>
      </w:r>
    </w:p>
    <w:p w14:paraId="3D5676B8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Available CPU capacity:</w:t>
      </w:r>
    </w:p>
    <w:p w14:paraId="39155686" w14:textId="525EF1AA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100%-85%=15%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2A518D1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An 85% utilization level is already considered high for production environments because:</w:t>
      </w:r>
    </w:p>
    <w:p w14:paraId="12B5BE01" w14:textId="77777777" w:rsidR="001B3F15" w:rsidRPr="001B3F15" w:rsidRDefault="001B3F15" w:rsidP="001B3F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There is little spare capacity for workload spikes. </w:t>
      </w:r>
    </w:p>
    <w:p w14:paraId="6146E90E" w14:textId="77777777" w:rsidR="001B3F15" w:rsidRPr="001B3F15" w:rsidRDefault="001B3F15" w:rsidP="001B3F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Increased CPU contention may occur. </w:t>
      </w:r>
    </w:p>
    <w:p w14:paraId="7867B3DF" w14:textId="77777777" w:rsidR="001B3F15" w:rsidRPr="001B3F15" w:rsidRDefault="001B3F15" w:rsidP="001B3F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VM performance and response time may degrade. </w:t>
      </w:r>
    </w:p>
    <w:p w14:paraId="3D6C6088" w14:textId="77777777" w:rsidR="001B3F15" w:rsidRPr="001B3F15" w:rsidRDefault="001B3F15" w:rsidP="001B3F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Live migration and failover operations become more difficult. </w:t>
      </w:r>
    </w:p>
    <w:p w14:paraId="01C01841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Recommendation</w:t>
      </w:r>
    </w:p>
    <w:p w14:paraId="416F16BB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Further VM allocation is </w:t>
      </w:r>
      <w:r w:rsidRPr="001B3F15">
        <w:rPr>
          <w:rFonts w:ascii="Times New Roman" w:hAnsi="Times New Roman" w:cs="Times New Roman"/>
          <w:b/>
          <w:bCs/>
        </w:rPr>
        <w:t>not advisable</w:t>
      </w:r>
      <w:r w:rsidRPr="001B3F15">
        <w:rPr>
          <w:rFonts w:ascii="Times New Roman" w:hAnsi="Times New Roman" w:cs="Times New Roman"/>
        </w:rPr>
        <w:t xml:space="preserve"> unless:</w:t>
      </w:r>
    </w:p>
    <w:p w14:paraId="5DC7E8B7" w14:textId="77777777" w:rsidR="001B3F15" w:rsidRPr="001B3F15" w:rsidRDefault="001B3F15" w:rsidP="001B3F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Existing workloads are proven to be consistently light. </w:t>
      </w:r>
    </w:p>
    <w:p w14:paraId="59378AB9" w14:textId="77777777" w:rsidR="001B3F15" w:rsidRPr="001B3F15" w:rsidRDefault="001B3F15" w:rsidP="001B3F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CPU usage is carefully monitored. </w:t>
      </w:r>
    </w:p>
    <w:p w14:paraId="42D1B7AB" w14:textId="77777777" w:rsidR="001B3F15" w:rsidRPr="001B3F15" w:rsidRDefault="001B3F15" w:rsidP="001B3F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Additional hosts are available for load balancing. </w:t>
      </w:r>
    </w:p>
    <w:p w14:paraId="027FFA82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Answer:</w:t>
      </w:r>
    </w:p>
    <w:p w14:paraId="02BA0979" w14:textId="77777777" w:rsidR="001B3F15" w:rsidRPr="001B3F15" w:rsidRDefault="001B3F15" w:rsidP="001B3F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Maximum VMs = 40</w:t>
      </w:r>
      <w:r w:rsidRPr="001B3F15">
        <w:rPr>
          <w:rFonts w:ascii="Times New Roman" w:hAnsi="Times New Roman" w:cs="Times New Roman"/>
        </w:rPr>
        <w:t xml:space="preserve"> </w:t>
      </w:r>
    </w:p>
    <w:p w14:paraId="360A1BEF" w14:textId="77777777" w:rsidR="001B3F15" w:rsidRPr="001B3F15" w:rsidRDefault="001B3F15" w:rsidP="001B3F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lastRenderedPageBreak/>
        <w:t>Further VM allocation is generally not recommended at 85% CPU utilization.</w:t>
      </w:r>
      <w:r w:rsidRPr="001B3F15">
        <w:rPr>
          <w:rFonts w:ascii="Times New Roman" w:hAnsi="Times New Roman" w:cs="Times New Roman"/>
        </w:rPr>
        <w:t xml:space="preserve"> </w:t>
      </w:r>
    </w:p>
    <w:p w14:paraId="3CDE7A69" w14:textId="1643F65A" w:rsidR="001B3F15" w:rsidRPr="001B3F15" w:rsidRDefault="001B3F15" w:rsidP="001B3F15">
      <w:pPr>
        <w:rPr>
          <w:rFonts w:ascii="Times New Roman" w:hAnsi="Times New Roman" w:cs="Times New Roman"/>
        </w:rPr>
      </w:pPr>
    </w:p>
    <w:p w14:paraId="3E0AD122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2. Thin Provisioning Calculation</w:t>
      </w:r>
    </w:p>
    <w:p w14:paraId="4005C7AA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Given:</w:t>
      </w:r>
    </w:p>
    <w:p w14:paraId="38C99515" w14:textId="77777777" w:rsidR="001B3F15" w:rsidRPr="001B3F15" w:rsidRDefault="001B3F15" w:rsidP="001B3F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Physical storage = </w:t>
      </w:r>
      <w:r w:rsidRPr="001B3F15">
        <w:rPr>
          <w:rFonts w:ascii="Times New Roman" w:hAnsi="Times New Roman" w:cs="Times New Roman"/>
          <w:b/>
          <w:bCs/>
        </w:rPr>
        <w:t>20 TB</w:t>
      </w:r>
      <w:r w:rsidRPr="001B3F15">
        <w:rPr>
          <w:rFonts w:ascii="Times New Roman" w:hAnsi="Times New Roman" w:cs="Times New Roman"/>
        </w:rPr>
        <w:t xml:space="preserve"> </w:t>
      </w:r>
    </w:p>
    <w:p w14:paraId="286915AE" w14:textId="77777777" w:rsidR="001B3F15" w:rsidRPr="001B3F15" w:rsidRDefault="001B3F15" w:rsidP="001B3F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Thin provisioning ratio = </w:t>
      </w:r>
      <w:proofErr w:type="gramStart"/>
      <w:r w:rsidRPr="001B3F15">
        <w:rPr>
          <w:rFonts w:ascii="Times New Roman" w:hAnsi="Times New Roman" w:cs="Times New Roman"/>
          <w:b/>
          <w:bCs/>
        </w:rPr>
        <w:t>3 :</w:t>
      </w:r>
      <w:proofErr w:type="gramEnd"/>
      <w:r w:rsidRPr="001B3F15">
        <w:rPr>
          <w:rFonts w:ascii="Times New Roman" w:hAnsi="Times New Roman" w:cs="Times New Roman"/>
          <w:b/>
          <w:bCs/>
        </w:rPr>
        <w:t xml:space="preserve"> 1</w:t>
      </w:r>
      <w:r w:rsidRPr="001B3F15">
        <w:rPr>
          <w:rFonts w:ascii="Times New Roman" w:hAnsi="Times New Roman" w:cs="Times New Roman"/>
        </w:rPr>
        <w:t xml:space="preserve"> </w:t>
      </w:r>
    </w:p>
    <w:p w14:paraId="62717FE3" w14:textId="77777777" w:rsidR="001B3F15" w:rsidRPr="001B3F15" w:rsidRDefault="001B3F15" w:rsidP="001B3F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Storage allocated per VM = </w:t>
      </w:r>
      <w:r w:rsidRPr="001B3F15">
        <w:rPr>
          <w:rFonts w:ascii="Times New Roman" w:hAnsi="Times New Roman" w:cs="Times New Roman"/>
          <w:b/>
          <w:bCs/>
        </w:rPr>
        <w:t>500 GB</w:t>
      </w:r>
      <w:r w:rsidRPr="001B3F15">
        <w:rPr>
          <w:rFonts w:ascii="Times New Roman" w:hAnsi="Times New Roman" w:cs="Times New Roman"/>
        </w:rPr>
        <w:t xml:space="preserve"> </w:t>
      </w:r>
    </w:p>
    <w:p w14:paraId="374412D7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Step 1: Calculate virtual storage available</w:t>
      </w:r>
    </w:p>
    <w:p w14:paraId="499380BF" w14:textId="3E3B83D6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20×3=60</m:t>
          </m:r>
          <m:r>
            <m:rPr>
              <m:nor/>
            </m:rPr>
            <w:rPr>
              <w:rFonts w:ascii="Times New Roman" w:hAnsi="Times New Roman" w:cs="Times New Roman"/>
            </w:rPr>
            <m:t> TB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ABEF388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Convert to GB:</w:t>
      </w:r>
    </w:p>
    <w:p w14:paraId="4A918192" w14:textId="30039194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60×1000=60000</m:t>
          </m:r>
          <m:r>
            <m:rPr>
              <m:nor/>
            </m:rPr>
            <w:rPr>
              <w:rFonts w:ascii="Times New Roman" w:hAnsi="Times New Roman" w:cs="Times New Roman"/>
            </w:rPr>
            <m:t> GB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B249DB9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Step 2: Calculate number of VMs</w:t>
      </w:r>
    </w:p>
    <w:p w14:paraId="56C39A52" w14:textId="3E842C2C" w:rsidR="001B3F15" w:rsidRPr="001B3F15" w:rsidRDefault="001B3F15" w:rsidP="001B3F15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60000</m:t>
              </m:r>
            </m:num>
            <m:den>
              <m:r>
                <w:rPr>
                  <w:rFonts w:ascii="Cambria Math" w:hAnsi="Cambria Math" w:cs="Times New Roman"/>
                </w:rPr>
                <m:t>500</m:t>
              </m:r>
            </m:den>
          </m:f>
          <m:r>
            <w:rPr>
              <w:rFonts w:ascii="Cambria Math" w:hAnsi="Cambria Math" w:cs="Times New Roman"/>
            </w:rPr>
            <m:t>=120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9042D02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Maximum VMs = 120</w:t>
      </w:r>
    </w:p>
    <w:p w14:paraId="203F6AD0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Note</w:t>
      </w:r>
    </w:p>
    <w:p w14:paraId="3BF1732C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Although 120 VMs can be provisioned, if many VMs begin using their full allocated storage simultaneously, the physical storage may become exhausted, leading to storage overcommitment risks.</w:t>
      </w:r>
    </w:p>
    <w:p w14:paraId="38DC2F02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Answer:</w:t>
      </w:r>
    </w:p>
    <w:p w14:paraId="72043943" w14:textId="77777777" w:rsidR="001B3F15" w:rsidRPr="001B3F15" w:rsidRDefault="001B3F15" w:rsidP="001B3F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Maximum provisioned VMs = 120</w:t>
      </w:r>
      <w:r w:rsidRPr="001B3F15">
        <w:rPr>
          <w:rFonts w:ascii="Times New Roman" w:hAnsi="Times New Roman" w:cs="Times New Roman"/>
        </w:rPr>
        <w:t xml:space="preserve"> </w:t>
      </w:r>
    </w:p>
    <w:p w14:paraId="2715C1DE" w14:textId="484E93DE" w:rsidR="001B3F15" w:rsidRPr="001B3F15" w:rsidRDefault="001B3F15" w:rsidP="001B3F15">
      <w:pPr>
        <w:rPr>
          <w:rFonts w:ascii="Times New Roman" w:hAnsi="Times New Roman" w:cs="Times New Roman"/>
        </w:rPr>
      </w:pPr>
    </w:p>
    <w:p w14:paraId="08BB2550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 xml:space="preserve">3. Security Implications of Multi-Tenancy in Cloud </w:t>
      </w:r>
      <w:proofErr w:type="spellStart"/>
      <w:r w:rsidRPr="001B3F15">
        <w:rPr>
          <w:rFonts w:ascii="Times New Roman" w:hAnsi="Times New Roman" w:cs="Times New Roman"/>
          <w:b/>
          <w:bCs/>
        </w:rPr>
        <w:t>Datacenters</w:t>
      </w:r>
      <w:proofErr w:type="spellEnd"/>
    </w:p>
    <w:p w14:paraId="0E93225E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How Virtualization Enables Isolation</w:t>
      </w:r>
    </w:p>
    <w:p w14:paraId="3D9A1B62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Virtualization improves isolation by:</w:t>
      </w:r>
    </w:p>
    <w:p w14:paraId="5C195105" w14:textId="77777777" w:rsidR="001B3F15" w:rsidRPr="001B3F15" w:rsidRDefault="001B3F15" w:rsidP="001B3F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Running each tenant in separate virtual machines. </w:t>
      </w:r>
    </w:p>
    <w:p w14:paraId="52462586" w14:textId="77777777" w:rsidR="001B3F15" w:rsidRPr="001B3F15" w:rsidRDefault="001B3F15" w:rsidP="001B3F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Providing isolated memory and CPU resources. </w:t>
      </w:r>
    </w:p>
    <w:p w14:paraId="681A776B" w14:textId="77777777" w:rsidR="001B3F15" w:rsidRPr="001B3F15" w:rsidRDefault="001B3F15" w:rsidP="001B3F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Preventing direct access to another tenant's operating system. </w:t>
      </w:r>
    </w:p>
    <w:p w14:paraId="5A6439BB" w14:textId="77777777" w:rsidR="001B3F15" w:rsidRPr="001B3F15" w:rsidRDefault="001B3F15" w:rsidP="001B3F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lastRenderedPageBreak/>
        <w:t xml:space="preserve">Supporting secure snapshots and migration. </w:t>
      </w:r>
    </w:p>
    <w:p w14:paraId="5207B06C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How Virtualization Can Weaken Isolation</w:t>
      </w:r>
    </w:p>
    <w:p w14:paraId="0C07F1E2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Potential risks include:</w:t>
      </w:r>
    </w:p>
    <w:p w14:paraId="27D72BFE" w14:textId="77777777" w:rsidR="001B3F15" w:rsidRPr="001B3F15" w:rsidRDefault="001B3F15" w:rsidP="001B3F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Hypervisor vulnerabilities</w:t>
      </w:r>
      <w:r w:rsidRPr="001B3F15">
        <w:rPr>
          <w:rFonts w:ascii="Times New Roman" w:hAnsi="Times New Roman" w:cs="Times New Roman"/>
        </w:rPr>
        <w:t xml:space="preserve"> </w:t>
      </w:r>
    </w:p>
    <w:p w14:paraId="04BF6E4B" w14:textId="77777777" w:rsidR="001B3F15" w:rsidRPr="001B3F15" w:rsidRDefault="001B3F15" w:rsidP="001B3F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Attackers may exploit flaws to escape a VM. </w:t>
      </w:r>
    </w:p>
    <w:p w14:paraId="3EF6DD82" w14:textId="77777777" w:rsidR="001B3F15" w:rsidRPr="001B3F15" w:rsidRDefault="001B3F15" w:rsidP="001B3F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Side-channel attacks</w:t>
      </w:r>
      <w:r w:rsidRPr="001B3F15">
        <w:rPr>
          <w:rFonts w:ascii="Times New Roman" w:hAnsi="Times New Roman" w:cs="Times New Roman"/>
        </w:rPr>
        <w:t xml:space="preserve"> </w:t>
      </w:r>
    </w:p>
    <w:p w14:paraId="1F9C88CA" w14:textId="77777777" w:rsidR="001B3F15" w:rsidRPr="001B3F15" w:rsidRDefault="001B3F15" w:rsidP="001B3F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Shared CPU caches can leak sensitive information. </w:t>
      </w:r>
    </w:p>
    <w:p w14:paraId="53386893" w14:textId="77777777" w:rsidR="001B3F15" w:rsidRPr="001B3F15" w:rsidRDefault="001B3F15" w:rsidP="001B3F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Shared storage risks</w:t>
      </w:r>
      <w:r w:rsidRPr="001B3F15">
        <w:rPr>
          <w:rFonts w:ascii="Times New Roman" w:hAnsi="Times New Roman" w:cs="Times New Roman"/>
        </w:rPr>
        <w:t xml:space="preserve"> </w:t>
      </w:r>
    </w:p>
    <w:p w14:paraId="3610BC46" w14:textId="77777777" w:rsidR="001B3F15" w:rsidRPr="001B3F15" w:rsidRDefault="001B3F15" w:rsidP="001B3F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Improper isolation may expose tenant data. </w:t>
      </w:r>
    </w:p>
    <w:p w14:paraId="3B13A059" w14:textId="77777777" w:rsidR="001B3F15" w:rsidRPr="001B3F15" w:rsidRDefault="001B3F15" w:rsidP="001B3F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Network attacks</w:t>
      </w:r>
      <w:r w:rsidRPr="001B3F15">
        <w:rPr>
          <w:rFonts w:ascii="Times New Roman" w:hAnsi="Times New Roman" w:cs="Times New Roman"/>
        </w:rPr>
        <w:t xml:space="preserve"> </w:t>
      </w:r>
    </w:p>
    <w:p w14:paraId="7AFB44C7" w14:textId="77777777" w:rsidR="001B3F15" w:rsidRPr="001B3F15" w:rsidRDefault="001B3F15" w:rsidP="001B3F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Misconfigured virtual networks may allow unauthorized communication. </w:t>
      </w:r>
    </w:p>
    <w:p w14:paraId="148A8D51" w14:textId="77777777" w:rsidR="001B3F15" w:rsidRPr="001B3F15" w:rsidRDefault="001B3F15" w:rsidP="001B3F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Resource exhaustion</w:t>
      </w:r>
      <w:r w:rsidRPr="001B3F15">
        <w:rPr>
          <w:rFonts w:ascii="Times New Roman" w:hAnsi="Times New Roman" w:cs="Times New Roman"/>
        </w:rPr>
        <w:t xml:space="preserve"> </w:t>
      </w:r>
    </w:p>
    <w:p w14:paraId="225C1C31" w14:textId="77777777" w:rsidR="001B3F15" w:rsidRPr="001B3F15" w:rsidRDefault="001B3F15" w:rsidP="001B3F1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One tenant may consume excessive CPU, memory, or storage, affecting others. </w:t>
      </w:r>
    </w:p>
    <w:p w14:paraId="42B24D61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Mechanisms to Strengthen Tenant Separation</w:t>
      </w:r>
    </w:p>
    <w:p w14:paraId="4D4F6A50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hardened and regularly updated hypervisors. </w:t>
      </w:r>
    </w:p>
    <w:p w14:paraId="7AAE645D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Implement strong authentication and multi-factor authentication. </w:t>
      </w:r>
    </w:p>
    <w:p w14:paraId="0F4D33CE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Encrypt data at rest and in transit. </w:t>
      </w:r>
    </w:p>
    <w:p w14:paraId="1FC92E98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virtual LANs (VLANs) or software-defined networking (SDN) for network isolation. </w:t>
      </w:r>
    </w:p>
    <w:p w14:paraId="040D3F03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Apply role-based access control (RBAC). </w:t>
      </w:r>
    </w:p>
    <w:p w14:paraId="0B36F5A3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Monitor workloads using intrusion detection and security information and event management (SIEM). </w:t>
      </w:r>
    </w:p>
    <w:p w14:paraId="567A33BF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Enforce resource quotas to prevent noisy-neighbour issues. </w:t>
      </w:r>
    </w:p>
    <w:p w14:paraId="292015CF" w14:textId="77777777" w:rsidR="001B3F15" w:rsidRPr="001B3F15" w:rsidRDefault="001B3F15" w:rsidP="001B3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Conduct regular security audits and vulnerability assessments. </w:t>
      </w:r>
    </w:p>
    <w:p w14:paraId="4EF15D7F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Conclusion</w:t>
      </w:r>
    </w:p>
    <w:p w14:paraId="1C9CACED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Virtualization provides strong logical isolation but requires secure hypervisors, network segmentation, encryption, and continuous monitoring to maintain effective tenant separation.</w:t>
      </w:r>
    </w:p>
    <w:p w14:paraId="41A2C721" w14:textId="098B75D5" w:rsidR="001B3F15" w:rsidRDefault="001B3F15" w:rsidP="001B3F15">
      <w:pPr>
        <w:rPr>
          <w:rFonts w:ascii="Times New Roman" w:hAnsi="Times New Roman" w:cs="Times New Roman"/>
        </w:rPr>
      </w:pPr>
    </w:p>
    <w:p w14:paraId="57B431DE" w14:textId="77777777" w:rsidR="001B3F15" w:rsidRPr="001B3F15" w:rsidRDefault="001B3F15" w:rsidP="001B3F15">
      <w:pPr>
        <w:rPr>
          <w:rFonts w:ascii="Times New Roman" w:hAnsi="Times New Roman" w:cs="Times New Roman"/>
        </w:rPr>
      </w:pPr>
    </w:p>
    <w:p w14:paraId="1CBE1E53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lastRenderedPageBreak/>
        <w:t>4. Role of Service-Oriented Architecture (SOA) in Cloud Interoperability</w:t>
      </w:r>
    </w:p>
    <w:p w14:paraId="449E07C1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Role of SOA</w:t>
      </w:r>
    </w:p>
    <w:p w14:paraId="7D9C5A64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Service-Oriented Architecture enables interoperability by:</w:t>
      </w:r>
    </w:p>
    <w:p w14:paraId="7244A204" w14:textId="77777777" w:rsidR="001B3F15" w:rsidRPr="001B3F15" w:rsidRDefault="001B3F15" w:rsidP="001B3F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Exposing business functions as reusable services. </w:t>
      </w:r>
    </w:p>
    <w:p w14:paraId="4E085EAD" w14:textId="77777777" w:rsidR="001B3F15" w:rsidRPr="001B3F15" w:rsidRDefault="001B3F15" w:rsidP="001B3F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Supporting communication through standard protocols such as REST, SOAP, HTTP, and XML/JSON. </w:t>
      </w:r>
    </w:p>
    <w:p w14:paraId="3224E9FE" w14:textId="77777777" w:rsidR="001B3F15" w:rsidRPr="001B3F15" w:rsidRDefault="001B3F15" w:rsidP="001B3F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Allowing applications on different cloud platforms to interact. </w:t>
      </w:r>
    </w:p>
    <w:p w14:paraId="4D317244" w14:textId="77777777" w:rsidR="001B3F15" w:rsidRPr="001B3F15" w:rsidRDefault="001B3F15" w:rsidP="001B3F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Promoting loose coupling between services. </w:t>
      </w:r>
    </w:p>
    <w:p w14:paraId="7CF96EFE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Challenges</w:t>
      </w:r>
    </w:p>
    <w:p w14:paraId="082413BE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1. Service Latency</w:t>
      </w:r>
    </w:p>
    <w:p w14:paraId="6B161119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Problem</w:t>
      </w:r>
    </w:p>
    <w:p w14:paraId="489AEB4F" w14:textId="77777777" w:rsidR="001B3F15" w:rsidRPr="001B3F15" w:rsidRDefault="001B3F15" w:rsidP="001B3F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Multiple service calls increase response time. </w:t>
      </w:r>
    </w:p>
    <w:p w14:paraId="7A422005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Solution</w:t>
      </w:r>
    </w:p>
    <w:p w14:paraId="55D3565A" w14:textId="77777777" w:rsidR="001B3F15" w:rsidRPr="001B3F15" w:rsidRDefault="001B3F15" w:rsidP="001B3F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caching. </w:t>
      </w:r>
    </w:p>
    <w:p w14:paraId="27A4A253" w14:textId="77777777" w:rsidR="001B3F15" w:rsidRPr="001B3F15" w:rsidRDefault="001B3F15" w:rsidP="001B3F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Deploy services closer to users. </w:t>
      </w:r>
    </w:p>
    <w:p w14:paraId="71F405A5" w14:textId="77777777" w:rsidR="001B3F15" w:rsidRPr="001B3F15" w:rsidRDefault="001B3F15" w:rsidP="001B3F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Adopt asynchronous messaging. </w:t>
      </w:r>
    </w:p>
    <w:p w14:paraId="6833CFA8" w14:textId="5FC759E1" w:rsidR="001B3F15" w:rsidRPr="001B3F15" w:rsidRDefault="001B3F15" w:rsidP="001B3F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Optimise APIs. </w:t>
      </w:r>
    </w:p>
    <w:p w14:paraId="26B25D50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2. Security</w:t>
      </w:r>
    </w:p>
    <w:p w14:paraId="23B29484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Problem</w:t>
      </w:r>
    </w:p>
    <w:p w14:paraId="14F84640" w14:textId="77777777" w:rsidR="001B3F15" w:rsidRPr="001B3F15" w:rsidRDefault="001B3F15" w:rsidP="001B3F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Services exchange sensitive information over networks. </w:t>
      </w:r>
    </w:p>
    <w:p w14:paraId="13ABC4DE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Solution</w:t>
      </w:r>
    </w:p>
    <w:p w14:paraId="3FAC344B" w14:textId="77777777" w:rsidR="001B3F15" w:rsidRPr="001B3F15" w:rsidRDefault="001B3F15" w:rsidP="001B3F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HTTPS/TLS. </w:t>
      </w:r>
    </w:p>
    <w:p w14:paraId="4C5EEB33" w14:textId="77777777" w:rsidR="001B3F15" w:rsidRPr="001B3F15" w:rsidRDefault="001B3F15" w:rsidP="001B3F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OAuth 2.0 and OpenID Connect. </w:t>
      </w:r>
    </w:p>
    <w:p w14:paraId="7071E814" w14:textId="77777777" w:rsidR="001B3F15" w:rsidRPr="001B3F15" w:rsidRDefault="001B3F15" w:rsidP="001B3F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API gateways. </w:t>
      </w:r>
    </w:p>
    <w:p w14:paraId="5CE13E53" w14:textId="77777777" w:rsidR="001B3F15" w:rsidRPr="001B3F15" w:rsidRDefault="001B3F15" w:rsidP="001B3F1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Encryption and authentication. </w:t>
      </w:r>
    </w:p>
    <w:p w14:paraId="4820E81E" w14:textId="7DCFFC27" w:rsidR="001B3F15" w:rsidRPr="001B3F15" w:rsidRDefault="001B3F15" w:rsidP="001B3F15">
      <w:pPr>
        <w:rPr>
          <w:rFonts w:ascii="Times New Roman" w:hAnsi="Times New Roman" w:cs="Times New Roman"/>
        </w:rPr>
      </w:pPr>
    </w:p>
    <w:p w14:paraId="3175AB4E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3. Version Control</w:t>
      </w:r>
    </w:p>
    <w:p w14:paraId="0A39921A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Problem</w:t>
      </w:r>
    </w:p>
    <w:p w14:paraId="5DA69CDA" w14:textId="77777777" w:rsidR="001B3F15" w:rsidRPr="001B3F15" w:rsidRDefault="001B3F15" w:rsidP="001B3F1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Updating services may break client applications. </w:t>
      </w:r>
    </w:p>
    <w:p w14:paraId="5BDC33E1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lastRenderedPageBreak/>
        <w:t>Solution</w:t>
      </w:r>
    </w:p>
    <w:p w14:paraId="29BF3307" w14:textId="77777777" w:rsidR="001B3F15" w:rsidRPr="001B3F15" w:rsidRDefault="001B3F15" w:rsidP="001B3F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API versioning. </w:t>
      </w:r>
    </w:p>
    <w:p w14:paraId="271569CA" w14:textId="77777777" w:rsidR="001B3F15" w:rsidRPr="001B3F15" w:rsidRDefault="001B3F15" w:rsidP="001B3F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Backward compatibility. </w:t>
      </w:r>
    </w:p>
    <w:p w14:paraId="7B88207A" w14:textId="77777777" w:rsidR="001B3F15" w:rsidRPr="001B3F15" w:rsidRDefault="001B3F15" w:rsidP="001B3F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Gradual migration. </w:t>
      </w:r>
    </w:p>
    <w:p w14:paraId="3052EE12" w14:textId="77777777" w:rsidR="001B3F15" w:rsidRPr="001B3F15" w:rsidRDefault="001B3F15" w:rsidP="001B3F1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Clear documentation. </w:t>
      </w:r>
    </w:p>
    <w:p w14:paraId="7883E4DA" w14:textId="2F096831" w:rsidR="001B3F15" w:rsidRPr="001B3F15" w:rsidRDefault="001B3F15" w:rsidP="001B3F15">
      <w:pPr>
        <w:rPr>
          <w:rFonts w:ascii="Times New Roman" w:hAnsi="Times New Roman" w:cs="Times New Roman"/>
        </w:rPr>
      </w:pPr>
    </w:p>
    <w:p w14:paraId="76EF87DD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4. Service Discovery</w:t>
      </w:r>
    </w:p>
    <w:p w14:paraId="5E3C0F1C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Problem</w:t>
      </w:r>
    </w:p>
    <w:p w14:paraId="411C9FAE" w14:textId="77777777" w:rsidR="001B3F15" w:rsidRPr="001B3F15" w:rsidRDefault="001B3F15" w:rsidP="001B3F1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Clients may not locate available services efficiently. </w:t>
      </w:r>
    </w:p>
    <w:p w14:paraId="0226AF61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Solution</w:t>
      </w:r>
    </w:p>
    <w:p w14:paraId="2122D590" w14:textId="77777777" w:rsidR="001B3F15" w:rsidRPr="001B3F15" w:rsidRDefault="001B3F15" w:rsidP="001B3F1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Service registries. </w:t>
      </w:r>
    </w:p>
    <w:p w14:paraId="5067A711" w14:textId="77777777" w:rsidR="001B3F15" w:rsidRPr="001B3F15" w:rsidRDefault="001B3F15" w:rsidP="001B3F1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Automated service discovery. </w:t>
      </w:r>
    </w:p>
    <w:p w14:paraId="33811909" w14:textId="16EEFBBE" w:rsidR="001B3F15" w:rsidRPr="001B3F15" w:rsidRDefault="001B3F15" w:rsidP="001B3F15">
      <w:pPr>
        <w:rPr>
          <w:rFonts w:ascii="Times New Roman" w:hAnsi="Times New Roman" w:cs="Times New Roman"/>
        </w:rPr>
      </w:pPr>
    </w:p>
    <w:p w14:paraId="7AAA2A49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5. Reliability</w:t>
      </w:r>
    </w:p>
    <w:p w14:paraId="6D251F50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Problem</w:t>
      </w:r>
    </w:p>
    <w:p w14:paraId="442F3660" w14:textId="77777777" w:rsidR="001B3F15" w:rsidRPr="001B3F15" w:rsidRDefault="001B3F15" w:rsidP="001B3F1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Failure of one service affects others. </w:t>
      </w:r>
    </w:p>
    <w:p w14:paraId="6245D385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  <w:b/>
          <w:bCs/>
        </w:rPr>
        <w:t>Solution</w:t>
      </w:r>
    </w:p>
    <w:p w14:paraId="2BD07C92" w14:textId="77777777" w:rsidR="001B3F15" w:rsidRPr="001B3F15" w:rsidRDefault="001B3F15" w:rsidP="001B3F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Load balancing. </w:t>
      </w:r>
    </w:p>
    <w:p w14:paraId="7847AC0D" w14:textId="77777777" w:rsidR="001B3F15" w:rsidRPr="001B3F15" w:rsidRDefault="001B3F15" w:rsidP="001B3F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Circuit breakers. </w:t>
      </w:r>
    </w:p>
    <w:p w14:paraId="70A065B5" w14:textId="77777777" w:rsidR="001B3F15" w:rsidRPr="001B3F15" w:rsidRDefault="001B3F15" w:rsidP="001B3F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Retry mechanisms. </w:t>
      </w:r>
    </w:p>
    <w:p w14:paraId="546ABBAD" w14:textId="77777777" w:rsidR="001B3F15" w:rsidRPr="001B3F15" w:rsidRDefault="001B3F15" w:rsidP="001B3F1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Redundancy. </w:t>
      </w:r>
    </w:p>
    <w:p w14:paraId="1DAEBD7B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Conclusion</w:t>
      </w:r>
    </w:p>
    <w:p w14:paraId="53A7E529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SOA enables cloud interoperability through standardised services while addressing latency, security, version control, service discovery, and reliability using modern architectural practices.</w:t>
      </w:r>
    </w:p>
    <w:p w14:paraId="4AD43794" w14:textId="2A1DF711" w:rsidR="001B3F15" w:rsidRPr="001B3F15" w:rsidRDefault="001B3F15" w:rsidP="001B3F15">
      <w:pPr>
        <w:rPr>
          <w:rFonts w:ascii="Times New Roman" w:hAnsi="Times New Roman" w:cs="Times New Roman"/>
        </w:rPr>
      </w:pPr>
    </w:p>
    <w:p w14:paraId="6B0F28B0" w14:textId="693C56A0" w:rsidR="001B3F15" w:rsidRDefault="001B3F15" w:rsidP="001B3F15">
      <w:pPr>
        <w:rPr>
          <w:rFonts w:ascii="Times New Roman" w:hAnsi="Times New Roman" w:cs="Times New Roman"/>
        </w:rPr>
      </w:pPr>
    </w:p>
    <w:p w14:paraId="1FF6A7EC" w14:textId="77777777" w:rsidR="001B3F15" w:rsidRDefault="001B3F15" w:rsidP="001B3F15">
      <w:pPr>
        <w:rPr>
          <w:rFonts w:ascii="Times New Roman" w:hAnsi="Times New Roman" w:cs="Times New Roman"/>
        </w:rPr>
      </w:pPr>
    </w:p>
    <w:p w14:paraId="6C77AD95" w14:textId="77777777" w:rsidR="001B3F15" w:rsidRDefault="001B3F15" w:rsidP="001B3F15">
      <w:pPr>
        <w:rPr>
          <w:rFonts w:ascii="Times New Roman" w:hAnsi="Times New Roman" w:cs="Times New Roman"/>
        </w:rPr>
      </w:pPr>
    </w:p>
    <w:p w14:paraId="4D2546E7" w14:textId="77777777" w:rsidR="001B3F15" w:rsidRPr="001B3F15" w:rsidRDefault="001B3F15" w:rsidP="001B3F15">
      <w:pPr>
        <w:rPr>
          <w:rFonts w:ascii="Times New Roman" w:hAnsi="Times New Roman" w:cs="Times New Roman"/>
        </w:rPr>
      </w:pPr>
    </w:p>
    <w:p w14:paraId="3F98DD20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lastRenderedPageBreak/>
        <w:t>5. Presence Services Scalability Analysis</w:t>
      </w:r>
    </w:p>
    <w:p w14:paraId="6667F1C2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Architectural Bottlenecks</w:t>
      </w:r>
    </w:p>
    <w:p w14:paraId="3CB29736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1. Centralized Presence Server</w:t>
      </w:r>
    </w:p>
    <w:p w14:paraId="2A5FD680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A single server becomes overloaded when many users connect simultaneously.</w:t>
      </w:r>
    </w:p>
    <w:p w14:paraId="39B4A4D9" w14:textId="5A9C1746" w:rsidR="001B3F15" w:rsidRPr="001B3F15" w:rsidRDefault="001B3F15" w:rsidP="001B3F15">
      <w:pPr>
        <w:rPr>
          <w:rFonts w:ascii="Times New Roman" w:hAnsi="Times New Roman" w:cs="Times New Roman"/>
        </w:rPr>
      </w:pPr>
    </w:p>
    <w:p w14:paraId="6224E316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2. Frequent Status Updates</w:t>
      </w:r>
    </w:p>
    <w:p w14:paraId="3C289D0E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Millions of users continuously changing status </w:t>
      </w:r>
      <w:proofErr w:type="gramStart"/>
      <w:r w:rsidRPr="001B3F15">
        <w:rPr>
          <w:rFonts w:ascii="Times New Roman" w:hAnsi="Times New Roman" w:cs="Times New Roman"/>
        </w:rPr>
        <w:t>generate</w:t>
      </w:r>
      <w:proofErr w:type="gramEnd"/>
      <w:r w:rsidRPr="001B3F15">
        <w:rPr>
          <w:rFonts w:ascii="Times New Roman" w:hAnsi="Times New Roman" w:cs="Times New Roman"/>
        </w:rPr>
        <w:t xml:space="preserve"> excessive processing and network traffic.</w:t>
      </w:r>
    </w:p>
    <w:p w14:paraId="7D1E08A9" w14:textId="3135B8F0" w:rsidR="001B3F15" w:rsidRPr="001B3F15" w:rsidRDefault="001B3F15" w:rsidP="001B3F15">
      <w:pPr>
        <w:rPr>
          <w:rFonts w:ascii="Times New Roman" w:hAnsi="Times New Roman" w:cs="Times New Roman"/>
        </w:rPr>
      </w:pPr>
    </w:p>
    <w:p w14:paraId="043F2ECA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3. Database Bottleneck</w:t>
      </w:r>
    </w:p>
    <w:p w14:paraId="06F2A45F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Frequent read/write operations increase database latency.</w:t>
      </w:r>
    </w:p>
    <w:p w14:paraId="259891B4" w14:textId="7504A73A" w:rsidR="001B3F15" w:rsidRPr="001B3F15" w:rsidRDefault="001B3F15" w:rsidP="001B3F15">
      <w:pPr>
        <w:rPr>
          <w:rFonts w:ascii="Times New Roman" w:hAnsi="Times New Roman" w:cs="Times New Roman"/>
        </w:rPr>
      </w:pPr>
    </w:p>
    <w:p w14:paraId="691A5AEA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4. Network Congestion</w:t>
      </w:r>
    </w:p>
    <w:p w14:paraId="331EA983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Large numbers of real-time notifications consume significant bandwidth.</w:t>
      </w:r>
    </w:p>
    <w:p w14:paraId="3A59CCA6" w14:textId="4E904651" w:rsidR="001B3F15" w:rsidRPr="001B3F15" w:rsidRDefault="001B3F15" w:rsidP="001B3F15">
      <w:pPr>
        <w:rPr>
          <w:rFonts w:ascii="Times New Roman" w:hAnsi="Times New Roman" w:cs="Times New Roman"/>
        </w:rPr>
      </w:pPr>
    </w:p>
    <w:p w14:paraId="220CCFC7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5. Inefficient Resource Allocation</w:t>
      </w:r>
    </w:p>
    <w:p w14:paraId="608BC61B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Static server allocation results in:</w:t>
      </w:r>
    </w:p>
    <w:p w14:paraId="6D3BD837" w14:textId="77777777" w:rsidR="001B3F15" w:rsidRPr="001B3F15" w:rsidRDefault="001B3F15" w:rsidP="001B3F1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Idle resources during low demand. </w:t>
      </w:r>
    </w:p>
    <w:p w14:paraId="2BE2B117" w14:textId="77777777" w:rsidR="001B3F15" w:rsidRPr="001B3F15" w:rsidRDefault="001B3F15" w:rsidP="001B3F1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Overloaded servers during peak demand. </w:t>
      </w:r>
    </w:p>
    <w:p w14:paraId="32B0839E" w14:textId="0FE68126" w:rsidR="001B3F15" w:rsidRPr="001B3F15" w:rsidRDefault="001B3F15" w:rsidP="001B3F15">
      <w:pPr>
        <w:rPr>
          <w:rFonts w:ascii="Times New Roman" w:hAnsi="Times New Roman" w:cs="Times New Roman"/>
        </w:rPr>
      </w:pPr>
    </w:p>
    <w:p w14:paraId="38B60A15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Recommended Design Improvements</w:t>
      </w:r>
    </w:p>
    <w:p w14:paraId="3AAD9E9F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Horizontal Scaling</w:t>
      </w:r>
    </w:p>
    <w:p w14:paraId="31AB0F2E" w14:textId="77777777" w:rsidR="001B3F15" w:rsidRPr="001B3F15" w:rsidRDefault="001B3F15" w:rsidP="001B3F1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Deploy multiple presence servers. </w:t>
      </w:r>
    </w:p>
    <w:p w14:paraId="0A723440" w14:textId="77777777" w:rsidR="001B3F15" w:rsidRPr="001B3F15" w:rsidRDefault="001B3F15" w:rsidP="001B3F1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load balancers to distribute requests. </w:t>
      </w:r>
    </w:p>
    <w:p w14:paraId="5A4B3B3D" w14:textId="18F53B9D" w:rsidR="001B3F15" w:rsidRPr="001B3F15" w:rsidRDefault="001B3F15" w:rsidP="001B3F15">
      <w:pPr>
        <w:rPr>
          <w:rFonts w:ascii="Times New Roman" w:hAnsi="Times New Roman" w:cs="Times New Roman"/>
        </w:rPr>
      </w:pPr>
    </w:p>
    <w:p w14:paraId="132C71A6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Publish–Subscribe Architecture</w:t>
      </w:r>
    </w:p>
    <w:p w14:paraId="2B10A2A8" w14:textId="77777777" w:rsidR="001B3F15" w:rsidRPr="001B3F15" w:rsidRDefault="001B3F15" w:rsidP="001B3F1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Notify only subscribed users. </w:t>
      </w:r>
    </w:p>
    <w:p w14:paraId="383CC719" w14:textId="77777777" w:rsidR="001B3F15" w:rsidRPr="001B3F15" w:rsidRDefault="001B3F15" w:rsidP="001B3F1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Reduce unnecessary message transmission. </w:t>
      </w:r>
    </w:p>
    <w:p w14:paraId="0EAEC92D" w14:textId="12FCC157" w:rsidR="001B3F15" w:rsidRPr="001B3F15" w:rsidRDefault="001B3F15" w:rsidP="001B3F15">
      <w:pPr>
        <w:rPr>
          <w:rFonts w:ascii="Times New Roman" w:hAnsi="Times New Roman" w:cs="Times New Roman"/>
        </w:rPr>
      </w:pPr>
    </w:p>
    <w:p w14:paraId="62687493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lastRenderedPageBreak/>
        <w:t>Distributed Databases</w:t>
      </w:r>
    </w:p>
    <w:p w14:paraId="5C4D1234" w14:textId="77777777" w:rsidR="001B3F15" w:rsidRPr="001B3F15" w:rsidRDefault="001B3F15" w:rsidP="001B3F1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Partition data across multiple database servers. </w:t>
      </w:r>
    </w:p>
    <w:p w14:paraId="13C036D3" w14:textId="77777777" w:rsidR="001B3F15" w:rsidRPr="001B3F15" w:rsidRDefault="001B3F15" w:rsidP="001B3F1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replication for higher availability. </w:t>
      </w:r>
    </w:p>
    <w:p w14:paraId="5003FFA3" w14:textId="0591EF24" w:rsidR="001B3F15" w:rsidRPr="001B3F15" w:rsidRDefault="001B3F15" w:rsidP="001B3F15">
      <w:pPr>
        <w:rPr>
          <w:rFonts w:ascii="Times New Roman" w:hAnsi="Times New Roman" w:cs="Times New Roman"/>
        </w:rPr>
      </w:pPr>
    </w:p>
    <w:p w14:paraId="4472F8E4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In-Memory Caching</w:t>
      </w:r>
    </w:p>
    <w:p w14:paraId="09C31328" w14:textId="77777777" w:rsidR="001B3F15" w:rsidRPr="001B3F15" w:rsidRDefault="001B3F15" w:rsidP="001B3F1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Store frequently accessed presence information in memory. </w:t>
      </w:r>
    </w:p>
    <w:p w14:paraId="1BC28E38" w14:textId="77777777" w:rsidR="001B3F15" w:rsidRPr="001B3F15" w:rsidRDefault="001B3F15" w:rsidP="001B3F1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Reduce database access. </w:t>
      </w:r>
    </w:p>
    <w:p w14:paraId="11D6C606" w14:textId="4A8FE4F6" w:rsidR="001B3F15" w:rsidRPr="001B3F15" w:rsidRDefault="001B3F15" w:rsidP="001B3F15">
      <w:pPr>
        <w:rPr>
          <w:rFonts w:ascii="Times New Roman" w:hAnsi="Times New Roman" w:cs="Times New Roman"/>
        </w:rPr>
      </w:pPr>
    </w:p>
    <w:p w14:paraId="77779930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Event-Driven Processing</w:t>
      </w:r>
    </w:p>
    <w:p w14:paraId="423CAB71" w14:textId="77777777" w:rsidR="001B3F15" w:rsidRPr="001B3F15" w:rsidRDefault="001B3F15" w:rsidP="001B3F1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Use message queues for asynchronous updates. </w:t>
      </w:r>
    </w:p>
    <w:p w14:paraId="2C89E232" w14:textId="77777777" w:rsidR="001B3F15" w:rsidRPr="001B3F15" w:rsidRDefault="001B3F15" w:rsidP="001B3F1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Improve throughput and responsiveness. </w:t>
      </w:r>
    </w:p>
    <w:p w14:paraId="40B77154" w14:textId="0D4F83A4" w:rsidR="001B3F15" w:rsidRPr="001B3F15" w:rsidRDefault="001B3F15" w:rsidP="001B3F15">
      <w:pPr>
        <w:rPr>
          <w:rFonts w:ascii="Times New Roman" w:hAnsi="Times New Roman" w:cs="Times New Roman"/>
        </w:rPr>
      </w:pPr>
    </w:p>
    <w:p w14:paraId="58838333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Auto Scaling</w:t>
      </w:r>
    </w:p>
    <w:p w14:paraId="484D13A5" w14:textId="77777777" w:rsidR="001B3F15" w:rsidRPr="001B3F15" w:rsidRDefault="001B3F15" w:rsidP="001B3F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Automatically add or remove cloud resources based on demand. </w:t>
      </w:r>
    </w:p>
    <w:p w14:paraId="4FF76BCB" w14:textId="3E79EEFD" w:rsidR="001B3F15" w:rsidRPr="001B3F15" w:rsidRDefault="001B3F15" w:rsidP="001B3F15">
      <w:pPr>
        <w:rPr>
          <w:rFonts w:ascii="Times New Roman" w:hAnsi="Times New Roman" w:cs="Times New Roman"/>
        </w:rPr>
      </w:pPr>
    </w:p>
    <w:p w14:paraId="61EF3631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Efficient Heartbeat Mechanisms</w:t>
      </w:r>
    </w:p>
    <w:p w14:paraId="30FEE1C6" w14:textId="77777777" w:rsidR="001B3F15" w:rsidRPr="001B3F15" w:rsidRDefault="001B3F15" w:rsidP="001B3F1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Reduce unnecessary status updates. </w:t>
      </w:r>
    </w:p>
    <w:p w14:paraId="3D2838F4" w14:textId="77777777" w:rsidR="001B3F15" w:rsidRPr="001B3F15" w:rsidRDefault="001B3F15" w:rsidP="001B3F1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Send updates only when user status changes. </w:t>
      </w:r>
    </w:p>
    <w:p w14:paraId="4B1DC22E" w14:textId="66D23387" w:rsidR="001B3F15" w:rsidRPr="001B3F15" w:rsidRDefault="001B3F15" w:rsidP="001B3F15">
      <w:pPr>
        <w:rPr>
          <w:rFonts w:ascii="Times New Roman" w:hAnsi="Times New Roman" w:cs="Times New Roman"/>
        </w:rPr>
      </w:pPr>
    </w:p>
    <w:p w14:paraId="4FAF3ADF" w14:textId="77777777" w:rsidR="001B3F15" w:rsidRPr="001B3F15" w:rsidRDefault="001B3F15" w:rsidP="001B3F15">
      <w:pPr>
        <w:rPr>
          <w:rFonts w:ascii="Times New Roman" w:hAnsi="Times New Roman" w:cs="Times New Roman"/>
          <w:b/>
          <w:bCs/>
        </w:rPr>
      </w:pPr>
      <w:r w:rsidRPr="001B3F15">
        <w:rPr>
          <w:rFonts w:ascii="Times New Roman" w:hAnsi="Times New Roman" w:cs="Times New Roman"/>
          <w:b/>
          <w:bCs/>
        </w:rPr>
        <w:t>Benefits</w:t>
      </w:r>
    </w:p>
    <w:p w14:paraId="107266E3" w14:textId="77777777" w:rsidR="001B3F15" w:rsidRPr="001B3F15" w:rsidRDefault="001B3F15" w:rsidP="001B3F15">
      <w:p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These improvements provide:</w:t>
      </w:r>
    </w:p>
    <w:p w14:paraId="0FE1DF32" w14:textId="77777777" w:rsidR="001B3F15" w:rsidRPr="001B3F15" w:rsidRDefault="001B3F15" w:rsidP="001B3F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Higher scalability. </w:t>
      </w:r>
    </w:p>
    <w:p w14:paraId="673C34A3" w14:textId="77777777" w:rsidR="001B3F15" w:rsidRPr="001B3F15" w:rsidRDefault="001B3F15" w:rsidP="001B3F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Lower latency. </w:t>
      </w:r>
    </w:p>
    <w:p w14:paraId="0BBC4941" w14:textId="77777777" w:rsidR="001B3F15" w:rsidRPr="001B3F15" w:rsidRDefault="001B3F15" w:rsidP="001B3F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Better resource utilisation. </w:t>
      </w:r>
    </w:p>
    <w:p w14:paraId="5152F5A4" w14:textId="77777777" w:rsidR="001B3F15" w:rsidRPr="001B3F15" w:rsidRDefault="001B3F15" w:rsidP="001B3F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 xml:space="preserve">Increased reliability. </w:t>
      </w:r>
    </w:p>
    <w:p w14:paraId="76A662CD" w14:textId="77777777" w:rsidR="001B3F15" w:rsidRPr="001B3F15" w:rsidRDefault="001B3F15" w:rsidP="001B3F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3F15">
        <w:rPr>
          <w:rFonts w:ascii="Times New Roman" w:hAnsi="Times New Roman" w:cs="Times New Roman"/>
        </w:rPr>
        <w:t>Improved user experience during peak loads.</w:t>
      </w:r>
    </w:p>
    <w:p w14:paraId="0E63332D" w14:textId="77777777" w:rsidR="001B3F15" w:rsidRPr="001B3F15" w:rsidRDefault="001B3F15" w:rsidP="001B3F15"/>
    <w:sectPr w:rsidR="001B3F15" w:rsidRPr="001B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A42"/>
    <w:multiLevelType w:val="multilevel"/>
    <w:tmpl w:val="104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4AA0"/>
    <w:multiLevelType w:val="multilevel"/>
    <w:tmpl w:val="464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0D0F"/>
    <w:multiLevelType w:val="multilevel"/>
    <w:tmpl w:val="657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255A9"/>
    <w:multiLevelType w:val="multilevel"/>
    <w:tmpl w:val="E84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439D"/>
    <w:multiLevelType w:val="multilevel"/>
    <w:tmpl w:val="1CD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633F4"/>
    <w:multiLevelType w:val="multilevel"/>
    <w:tmpl w:val="C3C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5581"/>
    <w:multiLevelType w:val="multilevel"/>
    <w:tmpl w:val="11D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43B"/>
    <w:multiLevelType w:val="multilevel"/>
    <w:tmpl w:val="3A5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B2D9F"/>
    <w:multiLevelType w:val="multilevel"/>
    <w:tmpl w:val="E41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D519B"/>
    <w:multiLevelType w:val="multilevel"/>
    <w:tmpl w:val="B87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5172"/>
    <w:multiLevelType w:val="multilevel"/>
    <w:tmpl w:val="858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D92"/>
    <w:multiLevelType w:val="multilevel"/>
    <w:tmpl w:val="2BA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609CB"/>
    <w:multiLevelType w:val="multilevel"/>
    <w:tmpl w:val="B00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03243"/>
    <w:multiLevelType w:val="multilevel"/>
    <w:tmpl w:val="DB8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5AA2"/>
    <w:multiLevelType w:val="multilevel"/>
    <w:tmpl w:val="60F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5DCD"/>
    <w:multiLevelType w:val="multilevel"/>
    <w:tmpl w:val="770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170E3"/>
    <w:multiLevelType w:val="multilevel"/>
    <w:tmpl w:val="12D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81724"/>
    <w:multiLevelType w:val="multilevel"/>
    <w:tmpl w:val="EE7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42625"/>
    <w:multiLevelType w:val="multilevel"/>
    <w:tmpl w:val="27F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84E09"/>
    <w:multiLevelType w:val="multilevel"/>
    <w:tmpl w:val="D99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71B72"/>
    <w:multiLevelType w:val="multilevel"/>
    <w:tmpl w:val="515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045E1"/>
    <w:multiLevelType w:val="multilevel"/>
    <w:tmpl w:val="3496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B533F"/>
    <w:multiLevelType w:val="multilevel"/>
    <w:tmpl w:val="9A26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A672F"/>
    <w:multiLevelType w:val="multilevel"/>
    <w:tmpl w:val="640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A2E52"/>
    <w:multiLevelType w:val="multilevel"/>
    <w:tmpl w:val="7CE0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B1C58"/>
    <w:multiLevelType w:val="multilevel"/>
    <w:tmpl w:val="25C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20405"/>
    <w:multiLevelType w:val="multilevel"/>
    <w:tmpl w:val="E6F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E2B83"/>
    <w:multiLevelType w:val="multilevel"/>
    <w:tmpl w:val="F75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21A66"/>
    <w:multiLevelType w:val="multilevel"/>
    <w:tmpl w:val="EFD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980930">
    <w:abstractNumId w:val="10"/>
  </w:num>
  <w:num w:numId="2" w16cid:durableId="802313818">
    <w:abstractNumId w:val="16"/>
  </w:num>
  <w:num w:numId="3" w16cid:durableId="1321889736">
    <w:abstractNumId w:val="26"/>
  </w:num>
  <w:num w:numId="4" w16cid:durableId="1203129860">
    <w:abstractNumId w:val="9"/>
  </w:num>
  <w:num w:numId="5" w16cid:durableId="1216695524">
    <w:abstractNumId w:val="14"/>
  </w:num>
  <w:num w:numId="6" w16cid:durableId="1675111428">
    <w:abstractNumId w:val="8"/>
  </w:num>
  <w:num w:numId="7" w16cid:durableId="915865791">
    <w:abstractNumId w:val="21"/>
  </w:num>
  <w:num w:numId="8" w16cid:durableId="1613396849">
    <w:abstractNumId w:val="15"/>
  </w:num>
  <w:num w:numId="9" w16cid:durableId="1548184126">
    <w:abstractNumId w:val="25"/>
  </w:num>
  <w:num w:numId="10" w16cid:durableId="1677151133">
    <w:abstractNumId w:val="2"/>
  </w:num>
  <w:num w:numId="11" w16cid:durableId="155267042">
    <w:abstractNumId w:val="28"/>
  </w:num>
  <w:num w:numId="12" w16cid:durableId="1996914475">
    <w:abstractNumId w:val="13"/>
  </w:num>
  <w:num w:numId="13" w16cid:durableId="1343434834">
    <w:abstractNumId w:val="23"/>
  </w:num>
  <w:num w:numId="14" w16cid:durableId="58138923">
    <w:abstractNumId w:val="27"/>
  </w:num>
  <w:num w:numId="15" w16cid:durableId="418721224">
    <w:abstractNumId w:val="6"/>
  </w:num>
  <w:num w:numId="16" w16cid:durableId="747307668">
    <w:abstractNumId w:val="1"/>
  </w:num>
  <w:num w:numId="17" w16cid:durableId="64181782">
    <w:abstractNumId w:val="7"/>
  </w:num>
  <w:num w:numId="18" w16cid:durableId="1953703477">
    <w:abstractNumId w:val="22"/>
  </w:num>
  <w:num w:numId="19" w16cid:durableId="98725013">
    <w:abstractNumId w:val="0"/>
  </w:num>
  <w:num w:numId="20" w16cid:durableId="670062836">
    <w:abstractNumId w:val="18"/>
  </w:num>
  <w:num w:numId="21" w16cid:durableId="663096005">
    <w:abstractNumId w:val="19"/>
  </w:num>
  <w:num w:numId="22" w16cid:durableId="1530870643">
    <w:abstractNumId w:val="17"/>
  </w:num>
  <w:num w:numId="23" w16cid:durableId="2075348668">
    <w:abstractNumId w:val="24"/>
  </w:num>
  <w:num w:numId="24" w16cid:durableId="1164591542">
    <w:abstractNumId w:val="20"/>
  </w:num>
  <w:num w:numId="25" w16cid:durableId="502939285">
    <w:abstractNumId w:val="4"/>
  </w:num>
  <w:num w:numId="26" w16cid:durableId="2076779045">
    <w:abstractNumId w:val="5"/>
  </w:num>
  <w:num w:numId="27" w16cid:durableId="99377015">
    <w:abstractNumId w:val="11"/>
  </w:num>
  <w:num w:numId="28" w16cid:durableId="169680781">
    <w:abstractNumId w:val="12"/>
  </w:num>
  <w:num w:numId="29" w16cid:durableId="1470781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15"/>
    <w:rsid w:val="001B3F15"/>
    <w:rsid w:val="004C095F"/>
    <w:rsid w:val="007B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8C0E"/>
  <w15:chartTrackingRefBased/>
  <w15:docId w15:val="{FD07E068-889F-49C2-AB98-D9258BFA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2026-07-27T09:01:00Z</dcterms:created>
  <dcterms:modified xsi:type="dcterms:W3CDTF">2026-07-27T09:01:00Z</dcterms:modified>
</cp:coreProperties>
</file>