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B04AD" w14:textId="77777777" w:rsidR="00FE77EC" w:rsidRDefault="0016643F" w:rsidP="0016643F">
      <w:pPr>
        <w:pStyle w:val="Titre1"/>
      </w:pPr>
      <w:r>
        <w:t xml:space="preserve">Java / </w:t>
      </w:r>
      <w:proofErr w:type="spellStart"/>
      <w:r>
        <w:t>WebDev</w:t>
      </w:r>
      <w:proofErr w:type="spellEnd"/>
      <w:r>
        <w:t xml:space="preserve"> CIR3</w:t>
      </w:r>
    </w:p>
    <w:p w14:paraId="1E9F3897" w14:textId="47D4ED06" w:rsidR="0016643F" w:rsidRDefault="0016643F" w:rsidP="0016643F">
      <w:pPr>
        <w:pStyle w:val="Titre2"/>
      </w:pPr>
      <w:r>
        <w:t xml:space="preserve">Projet : premier semestre - </w:t>
      </w:r>
      <w:r w:rsidR="00466EE9">
        <w:t>Mine Sweeper</w:t>
      </w:r>
    </w:p>
    <w:p w14:paraId="5D4AC73B" w14:textId="77777777" w:rsidR="0016643F" w:rsidRDefault="0016643F"/>
    <w:p w14:paraId="18C9FC20" w14:textId="77777777" w:rsidR="0016643F" w:rsidRDefault="0016643F" w:rsidP="0016643F">
      <w:pPr>
        <w:pStyle w:val="Titre3"/>
      </w:pPr>
      <w:r>
        <w:t>Objectif :</w:t>
      </w:r>
    </w:p>
    <w:p w14:paraId="75935EC8" w14:textId="6D67B6BE" w:rsidR="00466EE9" w:rsidRDefault="0016643F" w:rsidP="0016643F">
      <w:r>
        <w:t xml:space="preserve">L’objectif du projet est de valider les connaissances acquises en cours </w:t>
      </w:r>
      <w:r w:rsidR="000827D8">
        <w:t xml:space="preserve">de </w:t>
      </w:r>
      <w:proofErr w:type="spellStart"/>
      <w:r w:rsidR="000827D8">
        <w:t>WebDev</w:t>
      </w:r>
      <w:proofErr w:type="spellEnd"/>
      <w:r w:rsidR="000827D8">
        <w:t xml:space="preserve"> concernant </w:t>
      </w:r>
      <w:r>
        <w:t xml:space="preserve">l’utilisation du Framework Java </w:t>
      </w:r>
      <w:r w:rsidR="008C3FEA">
        <w:t>« </w:t>
      </w:r>
      <w:r>
        <w:t>Spring</w:t>
      </w:r>
      <w:r w:rsidR="008C3FEA">
        <w:t> »</w:t>
      </w:r>
      <w:r w:rsidR="00466EE9">
        <w:t>,</w:t>
      </w:r>
      <w:r w:rsidR="000827D8">
        <w:t xml:space="preserve"> et</w:t>
      </w:r>
      <w:r w:rsidR="00466EE9">
        <w:t xml:space="preserve"> principalement les points suivants :</w:t>
      </w:r>
    </w:p>
    <w:p w14:paraId="0F605EEE" w14:textId="4CD09929" w:rsidR="00466EE9" w:rsidRDefault="00466EE9" w:rsidP="00466EE9">
      <w:pPr>
        <w:pStyle w:val="Paragraphedeliste"/>
        <w:numPr>
          <w:ilvl w:val="0"/>
          <w:numId w:val="2"/>
        </w:numPr>
      </w:pPr>
      <w:r>
        <w:t>Les bases d’une application Web (requêtes, verbes, html, …)</w:t>
      </w:r>
    </w:p>
    <w:p w14:paraId="0ED37EE2" w14:textId="4CCE02D1" w:rsidR="00466EE9" w:rsidRDefault="00466EE9" w:rsidP="00466EE9">
      <w:pPr>
        <w:pStyle w:val="Paragraphedeliste"/>
        <w:numPr>
          <w:ilvl w:val="0"/>
          <w:numId w:val="2"/>
        </w:numPr>
      </w:pPr>
      <w:r>
        <w:t>Organisation des sources dans le framework (design pattern : DI)</w:t>
      </w:r>
    </w:p>
    <w:p w14:paraId="370BFC26" w14:textId="6DAD38FA" w:rsidR="00466EE9" w:rsidRDefault="00466EE9" w:rsidP="00466EE9">
      <w:pPr>
        <w:pStyle w:val="Paragraphedeliste"/>
        <w:numPr>
          <w:ilvl w:val="0"/>
          <w:numId w:val="2"/>
        </w:numPr>
      </w:pPr>
      <w:r>
        <w:t xml:space="preserve">Utilisation du moteur de </w:t>
      </w:r>
      <w:proofErr w:type="spellStart"/>
      <w:r>
        <w:t>template</w:t>
      </w:r>
      <w:proofErr w:type="spellEnd"/>
      <w:r>
        <w:t xml:space="preserve"> </w:t>
      </w:r>
      <w:r w:rsidR="008C3FEA">
        <w:t>« </w:t>
      </w:r>
      <w:proofErr w:type="spellStart"/>
      <w:r>
        <w:t>Thymeleaf</w:t>
      </w:r>
      <w:proofErr w:type="spellEnd"/>
      <w:r w:rsidR="008C3FEA">
        <w:t> »</w:t>
      </w:r>
      <w:r>
        <w:t xml:space="preserve"> (design pattern : MVC/</w:t>
      </w:r>
      <w:proofErr w:type="spellStart"/>
      <w:r>
        <w:t>IoC</w:t>
      </w:r>
      <w:proofErr w:type="spellEnd"/>
      <w:r>
        <w:t>)</w:t>
      </w:r>
    </w:p>
    <w:p w14:paraId="2A823905" w14:textId="6D3D57B4" w:rsidR="00466EE9" w:rsidRDefault="00466EE9" w:rsidP="00466EE9">
      <w:pPr>
        <w:pStyle w:val="Paragraphedeliste"/>
        <w:numPr>
          <w:ilvl w:val="0"/>
          <w:numId w:val="2"/>
        </w:numPr>
      </w:pPr>
      <w:r>
        <w:t>Persistance d</w:t>
      </w:r>
      <w:r w:rsidR="000827D8">
        <w:t xml:space="preserve">es </w:t>
      </w:r>
      <w:r>
        <w:t>information</w:t>
      </w:r>
      <w:r w:rsidR="006806B9">
        <w:t>s</w:t>
      </w:r>
      <w:r>
        <w:t xml:space="preserve"> en base </w:t>
      </w:r>
      <w:r w:rsidR="006806B9">
        <w:t xml:space="preserve">de données </w:t>
      </w:r>
      <w:r>
        <w:t>(design pattern : ORM)</w:t>
      </w:r>
    </w:p>
    <w:p w14:paraId="25587A0E" w14:textId="77777777" w:rsidR="00B4294C" w:rsidRDefault="00B4294C" w:rsidP="0016643F"/>
    <w:p w14:paraId="4E4F3890" w14:textId="5AD11263" w:rsidR="00B4294C" w:rsidRDefault="00B4294C" w:rsidP="0016643F">
      <w:r>
        <w:t xml:space="preserve">Il s’agit d’un </w:t>
      </w:r>
      <w:r w:rsidRPr="00B4294C">
        <w:rPr>
          <w:u w:val="single"/>
        </w:rPr>
        <w:t>projet individuel</w:t>
      </w:r>
      <w:r>
        <w:t xml:space="preserve">, qui devra être rendu au plus tard </w:t>
      </w:r>
      <w:r w:rsidRPr="00B4294C">
        <w:rPr>
          <w:u w:val="single"/>
        </w:rPr>
        <w:t xml:space="preserve">dimanche </w:t>
      </w:r>
      <w:r w:rsidR="00466EE9">
        <w:rPr>
          <w:u w:val="single"/>
        </w:rPr>
        <w:t>12</w:t>
      </w:r>
      <w:r w:rsidRPr="00B4294C">
        <w:rPr>
          <w:u w:val="single"/>
        </w:rPr>
        <w:t xml:space="preserve"> Janvier</w:t>
      </w:r>
      <w:r>
        <w:t>.</w:t>
      </w:r>
    </w:p>
    <w:p w14:paraId="50B7E9E3" w14:textId="77777777" w:rsidR="002F42FC" w:rsidRDefault="002F42FC" w:rsidP="0016643F"/>
    <w:p w14:paraId="40FBD896" w14:textId="77777777" w:rsidR="000827D8" w:rsidRDefault="00C245C0" w:rsidP="0016643F">
      <w:r w:rsidRPr="002F42FC">
        <w:rPr>
          <w:u w:val="single"/>
        </w:rPr>
        <w:t>Mode</w:t>
      </w:r>
      <w:r w:rsidR="00B86B6A" w:rsidRPr="002F42FC">
        <w:rPr>
          <w:u w:val="single"/>
        </w:rPr>
        <w:t xml:space="preserve"> de rendu</w:t>
      </w:r>
      <w:r w:rsidR="00B86B6A">
        <w:t xml:space="preserve"> : </w:t>
      </w:r>
      <w:r w:rsidR="002F42FC">
        <w:t>code source sur un site d’</w:t>
      </w:r>
      <w:proofErr w:type="spellStart"/>
      <w:r w:rsidR="002F42FC">
        <w:t>upload</w:t>
      </w:r>
      <w:proofErr w:type="spellEnd"/>
      <w:r w:rsidR="002F42FC">
        <w:t>, + lien par mail</w:t>
      </w:r>
    </w:p>
    <w:p w14:paraId="5039BF1C" w14:textId="5D73DD40" w:rsidR="00B4294C" w:rsidRDefault="002F42FC" w:rsidP="0016643F">
      <w:r>
        <w:t xml:space="preserve">(exemple : </w:t>
      </w:r>
      <w:hyperlink r:id="rId5" w:history="1">
        <w:r w:rsidRPr="002426C7">
          <w:rPr>
            <w:rStyle w:val="Lienhypertexte"/>
          </w:rPr>
          <w:t>https://send.firefox.com/</w:t>
        </w:r>
      </w:hyperlink>
      <w:r>
        <w:t>)</w:t>
      </w:r>
    </w:p>
    <w:p w14:paraId="526563FF" w14:textId="77777777" w:rsidR="00B86B6A" w:rsidRDefault="00B86B6A" w:rsidP="0016643F"/>
    <w:p w14:paraId="16BA0AC7" w14:textId="77777777" w:rsidR="0016643F" w:rsidRDefault="0016643F" w:rsidP="0016643F">
      <w:r>
        <w:t>Les critères d’évaluations concerneront principalement :</w:t>
      </w:r>
    </w:p>
    <w:p w14:paraId="7A3C1F4C" w14:textId="77777777" w:rsidR="0016643F" w:rsidRDefault="0016643F" w:rsidP="0016643F">
      <w:pPr>
        <w:pStyle w:val="Paragraphedeliste"/>
        <w:numPr>
          <w:ilvl w:val="0"/>
          <w:numId w:val="1"/>
        </w:numPr>
      </w:pPr>
      <w:r>
        <w:t>L’organisation du code (packages, …) qui doit respecter le design pattern MVC</w:t>
      </w:r>
    </w:p>
    <w:p w14:paraId="6F89B0D9" w14:textId="77777777" w:rsidR="0016643F" w:rsidRDefault="0016643F" w:rsidP="0016643F">
      <w:pPr>
        <w:pStyle w:val="Paragraphedeliste"/>
        <w:numPr>
          <w:ilvl w:val="0"/>
          <w:numId w:val="1"/>
        </w:numPr>
      </w:pPr>
      <w:r>
        <w:t>La conception du modèle ainsi que sa persistance (relations, …)</w:t>
      </w:r>
    </w:p>
    <w:p w14:paraId="105279FC" w14:textId="0EB3F20C" w:rsidR="0016643F" w:rsidRDefault="0016643F" w:rsidP="0016643F">
      <w:pPr>
        <w:pStyle w:val="Paragraphedeliste"/>
        <w:numPr>
          <w:ilvl w:val="0"/>
          <w:numId w:val="1"/>
        </w:numPr>
      </w:pPr>
      <w:r>
        <w:t>L’application des bonnes pratiques vues en cours</w:t>
      </w:r>
    </w:p>
    <w:p w14:paraId="28596EA2" w14:textId="6CBE6BFA" w:rsidR="006153DA" w:rsidRDefault="006153DA" w:rsidP="0016643F">
      <w:pPr>
        <w:pStyle w:val="Paragraphedeliste"/>
        <w:numPr>
          <w:ilvl w:val="0"/>
          <w:numId w:val="1"/>
        </w:numPr>
      </w:pPr>
      <w:r>
        <w:t>La simplicité</w:t>
      </w:r>
      <w:r w:rsidR="000827D8">
        <w:t xml:space="preserve"> et la lisibilité</w:t>
      </w:r>
      <w:r>
        <w:t xml:space="preserve"> des algorithmes développés</w:t>
      </w:r>
    </w:p>
    <w:p w14:paraId="471E637B" w14:textId="77777777" w:rsidR="007B36A0" w:rsidRDefault="007B36A0" w:rsidP="0016643F"/>
    <w:p w14:paraId="73DB4298" w14:textId="682BE1F5" w:rsidR="0016643F" w:rsidRDefault="0016643F" w:rsidP="0016643F">
      <w:r>
        <w:t xml:space="preserve">Le projet doit </w:t>
      </w:r>
      <w:r w:rsidR="00466EE9">
        <w:t xml:space="preserve">obligatoirement </w:t>
      </w:r>
      <w:r>
        <w:t xml:space="preserve">être développée en Spring Boot (Spring Data, </w:t>
      </w:r>
      <w:proofErr w:type="spellStart"/>
      <w:r>
        <w:t>Thymeleaf</w:t>
      </w:r>
      <w:proofErr w:type="spellEnd"/>
      <w:r>
        <w:t>, …) + Bootstrap.</w:t>
      </w:r>
    </w:p>
    <w:p w14:paraId="3D96A40D" w14:textId="77777777" w:rsidR="0016643F" w:rsidRDefault="0016643F" w:rsidP="0016643F">
      <w:r>
        <w:t xml:space="preserve">L’utilisation de Javascript est </w:t>
      </w:r>
      <w:r w:rsidRPr="000827D8">
        <w:rPr>
          <w:b/>
          <w:bCs/>
        </w:rPr>
        <w:t>fortement déconseillée</w:t>
      </w:r>
      <w:r>
        <w:t xml:space="preserve"> pour ce projet.</w:t>
      </w:r>
    </w:p>
    <w:p w14:paraId="572050AD" w14:textId="77777777" w:rsidR="0016643F" w:rsidRDefault="0016643F" w:rsidP="0016643F"/>
    <w:p w14:paraId="0DC3E168" w14:textId="43245028" w:rsidR="0051546A" w:rsidRDefault="0051546A" w:rsidP="0016643F">
      <w:r>
        <w:t>En cas de question, vous pouvez me joindre à l’adresse suivante :</w:t>
      </w:r>
    </w:p>
    <w:p w14:paraId="2EAAFD1E" w14:textId="77777777" w:rsidR="0051546A" w:rsidRDefault="00E25388" w:rsidP="0016643F">
      <w:hyperlink r:id="rId6" w:history="1">
        <w:r w:rsidR="0051546A" w:rsidRPr="006D27E0">
          <w:rPr>
            <w:rStyle w:val="Lienhypertexte"/>
          </w:rPr>
          <w:t>sebastien.minet@soprasteria.com</w:t>
        </w:r>
      </w:hyperlink>
    </w:p>
    <w:p w14:paraId="256ABA09" w14:textId="58D05024" w:rsidR="0051546A" w:rsidRDefault="00466EE9" w:rsidP="0016643F">
      <w:r>
        <w:t xml:space="preserve">(joindre une copie de votre code, </w:t>
      </w:r>
      <w:r w:rsidR="004A28AB">
        <w:t xml:space="preserve">en </w:t>
      </w:r>
      <w:r w:rsidR="004A28AB" w:rsidRPr="004A28AB">
        <w:rPr>
          <w:b/>
          <w:bCs/>
        </w:rPr>
        <w:t>excluant</w:t>
      </w:r>
      <w:r>
        <w:t xml:space="preserve"> le répertoire </w:t>
      </w:r>
      <w:proofErr w:type="spellStart"/>
      <w:r w:rsidRPr="00466EE9">
        <w:rPr>
          <w:rFonts w:ascii="Consolas" w:hAnsi="Consolas"/>
          <w:sz w:val="20"/>
          <w:szCs w:val="20"/>
        </w:rPr>
        <w:t>targe</w:t>
      </w:r>
      <w:r w:rsidR="004A28AB">
        <w:rPr>
          <w:rFonts w:ascii="Consolas" w:hAnsi="Consolas"/>
          <w:sz w:val="20"/>
          <w:szCs w:val="20"/>
        </w:rPr>
        <w:t>t</w:t>
      </w:r>
      <w:proofErr w:type="spellEnd"/>
      <w:r w:rsidR="004A28AB">
        <w:t xml:space="preserve"> qui est volumineux)</w:t>
      </w:r>
    </w:p>
    <w:p w14:paraId="6141A51E" w14:textId="77777777" w:rsidR="00466EE9" w:rsidRDefault="00466EE9" w:rsidP="0016643F"/>
    <w:p w14:paraId="0A6FB23B" w14:textId="77777777" w:rsidR="0016643F" w:rsidRDefault="00B4294C" w:rsidP="00B4294C">
      <w:pPr>
        <w:pStyle w:val="Titre3"/>
      </w:pPr>
      <w:r>
        <w:t>Présentation :</w:t>
      </w:r>
    </w:p>
    <w:p w14:paraId="7DB8C6B1" w14:textId="451DDAE5" w:rsidR="009253D9" w:rsidRDefault="00405118" w:rsidP="003B5F0A">
      <w:r>
        <w:t>L</w:t>
      </w:r>
      <w:r w:rsidR="003862CB">
        <w:t xml:space="preserve">’application </w:t>
      </w:r>
      <w:r w:rsidR="000827D8">
        <w:t>à</w:t>
      </w:r>
      <w:r>
        <w:t xml:space="preserve"> </w:t>
      </w:r>
      <w:r w:rsidR="003862CB">
        <w:t>implémenter une version web du jeu « </w:t>
      </w:r>
      <w:proofErr w:type="spellStart"/>
      <w:r w:rsidR="003862CB">
        <w:t>Minesweeper</w:t>
      </w:r>
      <w:proofErr w:type="spellEnd"/>
      <w:r w:rsidR="003862CB">
        <w:t> » dont la première version date des années 60.</w:t>
      </w:r>
    </w:p>
    <w:p w14:paraId="31BCB96C" w14:textId="06DA29A7" w:rsidR="003862CB" w:rsidRDefault="00E25388" w:rsidP="003B5F0A">
      <w:hyperlink r:id="rId7" w:history="1">
        <w:r w:rsidR="004A28AB" w:rsidRPr="002426C7">
          <w:rPr>
            <w:rStyle w:val="Lienhypertexte"/>
          </w:rPr>
          <w:t>https://fr.wikipedia.org/wiki/D%C3%A9mineur_(genre_de_jeu_vid%C3%A9o)</w:t>
        </w:r>
      </w:hyperlink>
    </w:p>
    <w:p w14:paraId="5B924B54" w14:textId="77777777" w:rsidR="004A28AB" w:rsidRDefault="004A28AB" w:rsidP="003B5F0A"/>
    <w:p w14:paraId="70FA61CF" w14:textId="7D3EA389" w:rsidR="000827D8" w:rsidRDefault="000827D8" w:rsidP="003B5F0A">
      <w:r>
        <w:rPr>
          <w:noProof/>
        </w:rPr>
        <w:drawing>
          <wp:inline distT="0" distB="0" distL="0" distR="0" wp14:anchorId="53390835" wp14:editId="06BA56FB">
            <wp:extent cx="2727298" cy="1727115"/>
            <wp:effectExtent l="0" t="0" r="0" b="6985"/>
            <wp:docPr id="13" name="Image 13" descr="C:\Users\sminet\AppData\Local\Microsoft\Windows\INetCache\Content.MSO\5C8E1DB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minet\AppData\Local\Microsoft\Windows\INetCache\Content.MSO\5C8E1DB5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321" cy="17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4CF35" w14:textId="77777777" w:rsidR="000827D8" w:rsidRDefault="000827D8" w:rsidP="003B5F0A"/>
    <w:p w14:paraId="13743F1E" w14:textId="748A497C" w:rsidR="003862CB" w:rsidRDefault="003862CB" w:rsidP="003B5F0A">
      <w:r>
        <w:t xml:space="preserve">L’application devra permettre </w:t>
      </w:r>
      <w:r w:rsidR="00405118">
        <w:t>les grandes fonctionnalités suivantes :</w:t>
      </w:r>
    </w:p>
    <w:p w14:paraId="24DDA314" w14:textId="1ECEC85A" w:rsidR="003862CB" w:rsidRDefault="003862CB" w:rsidP="003862CB">
      <w:pPr>
        <w:pStyle w:val="Paragraphedeliste"/>
        <w:numPr>
          <w:ilvl w:val="0"/>
          <w:numId w:val="1"/>
        </w:numPr>
      </w:pPr>
      <w:r>
        <w:t>Créer des modes de jeu (configuration d</w:t>
      </w:r>
      <w:r w:rsidR="001D7A80">
        <w:t>es paramètres</w:t>
      </w:r>
      <w:r w:rsidR="000827D8">
        <w:t> : taille</w:t>
      </w:r>
      <w:r w:rsidR="001D7A80">
        <w:t xml:space="preserve"> du champ</w:t>
      </w:r>
      <w:r w:rsidR="000827D8">
        <w:t>, nombre de mines</w:t>
      </w:r>
      <w:r>
        <w:t>)</w:t>
      </w:r>
    </w:p>
    <w:p w14:paraId="73942919" w14:textId="40E23086" w:rsidR="003862CB" w:rsidRDefault="003862CB" w:rsidP="003862CB">
      <w:pPr>
        <w:pStyle w:val="Paragraphedeliste"/>
        <w:numPr>
          <w:ilvl w:val="0"/>
          <w:numId w:val="1"/>
        </w:numPr>
      </w:pPr>
      <w:r>
        <w:t>Jouer une partie après avoir sélectionné un mode</w:t>
      </w:r>
    </w:p>
    <w:p w14:paraId="4951AEE2" w14:textId="7832008C" w:rsidR="003862CB" w:rsidRDefault="003862CB" w:rsidP="003862CB">
      <w:pPr>
        <w:pStyle w:val="Paragraphedeliste"/>
        <w:numPr>
          <w:ilvl w:val="0"/>
          <w:numId w:val="1"/>
        </w:numPr>
      </w:pPr>
      <w:r>
        <w:t xml:space="preserve">Garder une liste du top </w:t>
      </w:r>
      <w:r w:rsidR="007E7503">
        <w:t>5</w:t>
      </w:r>
      <w:r>
        <w:t xml:space="preserve"> des scores</w:t>
      </w:r>
      <w:r w:rsidR="00405118">
        <w:t>,</w:t>
      </w:r>
      <w:r>
        <w:t xml:space="preserve"> par mode de jeu</w:t>
      </w:r>
    </w:p>
    <w:p w14:paraId="5261847A" w14:textId="77777777" w:rsidR="00466EE9" w:rsidRDefault="00466EE9" w:rsidP="003B5F0A"/>
    <w:p w14:paraId="34AB7E3F" w14:textId="77777777" w:rsidR="0070606F" w:rsidRDefault="00FC4D86" w:rsidP="003B5F0A">
      <w:r>
        <w:t>Toutes les règles du jeu doivent être codé en Java (coté serveur)</w:t>
      </w:r>
      <w:r w:rsidR="0070606F">
        <w:t>.</w:t>
      </w:r>
    </w:p>
    <w:p w14:paraId="3216F9CD" w14:textId="77777777" w:rsidR="00FC4D86" w:rsidRDefault="00FC4D86" w:rsidP="003B5F0A"/>
    <w:p w14:paraId="3679E8D1" w14:textId="518AE5FC" w:rsidR="003B5F0A" w:rsidRDefault="00807786" w:rsidP="00807786">
      <w:pPr>
        <w:pStyle w:val="Titre3"/>
      </w:pPr>
      <w:r>
        <w:t>Détail des fonctionnalités :</w:t>
      </w:r>
    </w:p>
    <w:p w14:paraId="58A5C83E" w14:textId="77777777" w:rsidR="007E7503" w:rsidRPr="007E7503" w:rsidRDefault="007E7503" w:rsidP="007E7503"/>
    <w:p w14:paraId="7DE56E5E" w14:textId="77777777" w:rsidR="00FC4D86" w:rsidRDefault="00FC4D86" w:rsidP="00FC4D86">
      <w:pPr>
        <w:pStyle w:val="Titre4"/>
      </w:pPr>
      <w:r>
        <w:t>Page d’accueil :</w:t>
      </w:r>
    </w:p>
    <w:p w14:paraId="432B1BC6" w14:textId="0E5AA5F1" w:rsidR="003862CB" w:rsidRDefault="007E7503" w:rsidP="00FC4D86">
      <w:r>
        <w:t xml:space="preserve">La page d’accueil sert de point </w:t>
      </w:r>
      <w:r w:rsidR="00405118">
        <w:t>central d’accès</w:t>
      </w:r>
      <w:r>
        <w:t xml:space="preserve"> aux fonctionnalités de l’application.</w:t>
      </w:r>
    </w:p>
    <w:p w14:paraId="6322ACF5" w14:textId="7F1640B4" w:rsidR="007E7503" w:rsidRDefault="007E7503" w:rsidP="00FC4D86">
      <w:r>
        <w:t>Elle affiche :</w:t>
      </w:r>
    </w:p>
    <w:p w14:paraId="13BD2511" w14:textId="7A2CD36F" w:rsidR="007E7503" w:rsidRDefault="007E7503" w:rsidP="007E7503">
      <w:pPr>
        <w:pStyle w:val="Paragraphedeliste"/>
        <w:numPr>
          <w:ilvl w:val="0"/>
          <w:numId w:val="1"/>
        </w:numPr>
      </w:pPr>
      <w:r>
        <w:t>Un lien permettant de consulter la liste des modes de jeu</w:t>
      </w:r>
    </w:p>
    <w:p w14:paraId="0AF1E44F" w14:textId="63DB22D1" w:rsidR="007E7503" w:rsidRDefault="007E7503" w:rsidP="00FC4D86">
      <w:pPr>
        <w:pStyle w:val="Paragraphedeliste"/>
        <w:numPr>
          <w:ilvl w:val="0"/>
          <w:numId w:val="1"/>
        </w:numPr>
      </w:pPr>
      <w:r>
        <w:t>Un lien permettant de reprendre une partie non finie, ou d’en créer une nouvelle (si la dernière partie a été achevée ou abandonnée)</w:t>
      </w:r>
    </w:p>
    <w:p w14:paraId="5EE707FC" w14:textId="43173331" w:rsidR="007E7503" w:rsidRDefault="00405118" w:rsidP="00FC4D86">
      <w:pPr>
        <w:pStyle w:val="Paragraphedeliste"/>
        <w:numPr>
          <w:ilvl w:val="0"/>
          <w:numId w:val="1"/>
        </w:numPr>
      </w:pPr>
      <w:r>
        <w:t>L</w:t>
      </w:r>
      <w:r w:rsidR="007E7503">
        <w:t>e top 5 par mode de jeu</w:t>
      </w:r>
    </w:p>
    <w:p w14:paraId="6C13C83A" w14:textId="4EF5F9FD" w:rsidR="00405118" w:rsidRDefault="00405118" w:rsidP="00405118"/>
    <w:p w14:paraId="5AB6C56D" w14:textId="65A7F50B" w:rsidR="009B022B" w:rsidRDefault="009B022B" w:rsidP="00405118">
      <w:r>
        <w:t>Exemple :</w:t>
      </w:r>
    </w:p>
    <w:p w14:paraId="7770979C" w14:textId="1EA54C78" w:rsidR="009B022B" w:rsidRDefault="009B022B" w:rsidP="00405118">
      <w:r>
        <w:rPr>
          <w:noProof/>
        </w:rPr>
        <w:drawing>
          <wp:inline distT="0" distB="0" distL="0" distR="0" wp14:anchorId="4673673E" wp14:editId="5F252922">
            <wp:extent cx="5760720" cy="396748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E2130" w14:textId="77777777" w:rsidR="00405118" w:rsidRDefault="00405118" w:rsidP="00405118"/>
    <w:p w14:paraId="1C1CED39" w14:textId="56641F05" w:rsidR="00507D87" w:rsidRDefault="00507D87" w:rsidP="00507D87">
      <w:pPr>
        <w:pStyle w:val="Titre4"/>
      </w:pPr>
      <w:r>
        <w:t xml:space="preserve">Ajout / suppression / modification </w:t>
      </w:r>
      <w:r w:rsidR="007E7503">
        <w:t>des modes de jeu</w:t>
      </w:r>
    </w:p>
    <w:p w14:paraId="7BE83F0C" w14:textId="5C631A18" w:rsidR="007E7503" w:rsidRDefault="007E7503" w:rsidP="007E7503">
      <w:r>
        <w:t>Il s’agit d’un écran affichant la liste des modes de jeu. Comme dans un écran CRUD habituel, il est possible d’ajouter, modifier ou supprimer un mode de jeu.</w:t>
      </w:r>
    </w:p>
    <w:p w14:paraId="60ED0261" w14:textId="64366B7E" w:rsidR="007E7503" w:rsidRDefault="007E7503" w:rsidP="007E7503">
      <w:r>
        <w:t>Dans le cas d’une modification ou d’une suppression, le top 5 des scores du mode</w:t>
      </w:r>
      <w:r w:rsidR="00405118">
        <w:t xml:space="preserve"> en question</w:t>
      </w:r>
      <w:r>
        <w:t xml:space="preserve"> sera réinitialisé.</w:t>
      </w:r>
    </w:p>
    <w:p w14:paraId="39FEAF8C" w14:textId="103A2FAA" w:rsidR="00507D87" w:rsidRDefault="00507D87" w:rsidP="00507D87"/>
    <w:p w14:paraId="23435152" w14:textId="681AC654" w:rsidR="007E7503" w:rsidRDefault="007E7503" w:rsidP="00507D87">
      <w:r>
        <w:t>Les paramètres d’un mode de jeu sont les suivants :</w:t>
      </w:r>
    </w:p>
    <w:p w14:paraId="66376E76" w14:textId="649C6BAF" w:rsidR="007E7503" w:rsidRDefault="007E7503" w:rsidP="007E7503">
      <w:pPr>
        <w:pStyle w:val="Paragraphedeliste"/>
        <w:numPr>
          <w:ilvl w:val="0"/>
          <w:numId w:val="1"/>
        </w:numPr>
      </w:pPr>
      <w:r>
        <w:t>Titre : champ texte contenant la description du mode de jeu</w:t>
      </w:r>
    </w:p>
    <w:p w14:paraId="5FDC0DC3" w14:textId="7BEDAC66" w:rsidR="007E7503" w:rsidRDefault="007E7503" w:rsidP="007E7503">
      <w:pPr>
        <w:pStyle w:val="Paragraphedeliste"/>
        <w:numPr>
          <w:ilvl w:val="0"/>
          <w:numId w:val="1"/>
        </w:numPr>
      </w:pPr>
      <w:r>
        <w:t>Largeur : largeur du champ de mine (nombre de case)</w:t>
      </w:r>
    </w:p>
    <w:p w14:paraId="09433BFE" w14:textId="689A7506" w:rsidR="007E7503" w:rsidRDefault="007E7503" w:rsidP="007E7503">
      <w:pPr>
        <w:pStyle w:val="Paragraphedeliste"/>
        <w:numPr>
          <w:ilvl w:val="0"/>
          <w:numId w:val="1"/>
        </w:numPr>
      </w:pPr>
      <w:r>
        <w:t>Hauteur : hauteur du champ de mine (nombre de case)</w:t>
      </w:r>
    </w:p>
    <w:p w14:paraId="088862F7" w14:textId="1D1B7AE5" w:rsidR="007E7503" w:rsidRDefault="007E7503" w:rsidP="007E7503">
      <w:pPr>
        <w:pStyle w:val="Paragraphedeliste"/>
        <w:numPr>
          <w:ilvl w:val="0"/>
          <w:numId w:val="1"/>
        </w:numPr>
      </w:pPr>
      <w:r>
        <w:t>Nombre de mines placées sur le champ (forcément inférieur à L x H)</w:t>
      </w:r>
    </w:p>
    <w:p w14:paraId="3C7A407F" w14:textId="7AB5E00B" w:rsidR="00405118" w:rsidRDefault="00405118" w:rsidP="00507D87"/>
    <w:p w14:paraId="2E60F0EC" w14:textId="06FF5CF4" w:rsidR="00E25388" w:rsidRDefault="00E25388" w:rsidP="00507D87">
      <w:r>
        <w:t>(Pensez à la gestion des erreurs !</w:t>
      </w:r>
      <w:bookmarkStart w:id="0" w:name="_GoBack"/>
      <w:bookmarkEnd w:id="0"/>
      <w:r>
        <w:t>)</w:t>
      </w:r>
    </w:p>
    <w:p w14:paraId="58E83714" w14:textId="703A6E78" w:rsidR="009B022B" w:rsidRDefault="009B022B" w:rsidP="00507D87">
      <w:r>
        <w:lastRenderedPageBreak/>
        <w:t>Exemple :</w:t>
      </w:r>
    </w:p>
    <w:p w14:paraId="0CACD88C" w14:textId="5174BCC2" w:rsidR="009B022B" w:rsidRDefault="009B022B" w:rsidP="00507D87">
      <w:r>
        <w:rPr>
          <w:noProof/>
        </w:rPr>
        <w:drawing>
          <wp:inline distT="0" distB="0" distL="0" distR="0" wp14:anchorId="0FD3F89A" wp14:editId="31C44416">
            <wp:extent cx="5760720" cy="396748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A443C" w14:textId="7F4AA37E" w:rsidR="009B022B" w:rsidRDefault="009B022B" w:rsidP="00507D87"/>
    <w:p w14:paraId="6D6F221D" w14:textId="55505A10" w:rsidR="009B022B" w:rsidRDefault="009B022B" w:rsidP="00507D87">
      <w:r>
        <w:rPr>
          <w:noProof/>
        </w:rPr>
        <w:drawing>
          <wp:inline distT="0" distB="0" distL="0" distR="0" wp14:anchorId="069BFB79" wp14:editId="588CFE60">
            <wp:extent cx="5760720" cy="396748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7AEBB" w14:textId="1A8F29C5" w:rsidR="000827D8" w:rsidRDefault="000827D8">
      <w:pPr>
        <w:spacing w:after="200" w:line="276" w:lineRule="auto"/>
      </w:pPr>
      <w:r>
        <w:br w:type="page"/>
      </w:r>
    </w:p>
    <w:p w14:paraId="01422910" w14:textId="77777777" w:rsidR="009B022B" w:rsidRDefault="009B022B" w:rsidP="00507D87"/>
    <w:p w14:paraId="196DD9BC" w14:textId="77777777" w:rsidR="00507D87" w:rsidRDefault="00507D87" w:rsidP="00507D87">
      <w:pPr>
        <w:pStyle w:val="Titre4"/>
      </w:pPr>
      <w:r>
        <w:t>Création d’une partie</w:t>
      </w:r>
    </w:p>
    <w:p w14:paraId="6C8710DE" w14:textId="58D053DE" w:rsidR="009253D9" w:rsidRDefault="007E7503" w:rsidP="00FC4D86">
      <w:r>
        <w:t>Il est à noter qu’il doit être impossible de lancer une nouvelle partie tant que la partie précédente n’est pas terminée.</w:t>
      </w:r>
    </w:p>
    <w:p w14:paraId="65B2DF5E" w14:textId="77777777" w:rsidR="007E7503" w:rsidRDefault="007E7503" w:rsidP="00FC4D86"/>
    <w:p w14:paraId="310DA3A4" w14:textId="4C16D73E" w:rsidR="007E7503" w:rsidRDefault="007E7503" w:rsidP="00FC4D86">
      <w:pPr>
        <w:pStyle w:val="Paragraphedeliste"/>
        <w:numPr>
          <w:ilvl w:val="0"/>
          <w:numId w:val="3"/>
        </w:numPr>
      </w:pPr>
      <w:r>
        <w:t>Si ce n’est pas le cas, l’utilisateur est redirigé vers la dernière partie lancée pour qu’il puisse la finir.</w:t>
      </w:r>
      <w:r w:rsidR="007435D8">
        <w:br/>
      </w:r>
      <w:r>
        <w:t>(ceci est vrai, même si le navigateur a été fermé, ou que le serveur Java a été relancé)</w:t>
      </w:r>
    </w:p>
    <w:p w14:paraId="2B7A3BFC" w14:textId="77777777" w:rsidR="007E7503" w:rsidRDefault="007E7503" w:rsidP="00FC4D86"/>
    <w:p w14:paraId="782D2D91" w14:textId="7696DB32" w:rsidR="007E7503" w:rsidRDefault="007E7503" w:rsidP="007435D8">
      <w:pPr>
        <w:pStyle w:val="Paragraphedeliste"/>
        <w:numPr>
          <w:ilvl w:val="0"/>
          <w:numId w:val="3"/>
        </w:numPr>
      </w:pPr>
      <w:r>
        <w:t>Si c’est le</w:t>
      </w:r>
      <w:r w:rsidR="007435D8">
        <w:t xml:space="preserve"> cas, un formulaire permet de sélectionner un mode de jeu parmi les modes disponibles. Après sélection, la partie est créée, et l’utilisateur est redirigé vers l’écran de jeu</w:t>
      </w:r>
    </w:p>
    <w:p w14:paraId="5E0B3957" w14:textId="77777777" w:rsidR="000827D8" w:rsidRDefault="000827D8" w:rsidP="000827D8">
      <w:pPr>
        <w:pStyle w:val="Paragraphedeliste"/>
      </w:pPr>
    </w:p>
    <w:p w14:paraId="146411CA" w14:textId="77777777" w:rsidR="000827D8" w:rsidRDefault="000827D8" w:rsidP="000827D8"/>
    <w:p w14:paraId="20778449" w14:textId="0B41E250" w:rsidR="007E7503" w:rsidRDefault="000827D8" w:rsidP="00FC4D86">
      <w:r>
        <w:rPr>
          <w:noProof/>
        </w:rPr>
        <w:drawing>
          <wp:inline distT="0" distB="0" distL="0" distR="0" wp14:anchorId="7993C990" wp14:editId="57A1D5E0">
            <wp:extent cx="3689406" cy="2540940"/>
            <wp:effectExtent l="0" t="0" r="635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1620" cy="254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B66FD" w14:textId="77777777" w:rsidR="007E7503" w:rsidRDefault="007E7503" w:rsidP="00FC4D86"/>
    <w:p w14:paraId="149F184D" w14:textId="77777777" w:rsidR="009253D9" w:rsidRDefault="0029522C" w:rsidP="0029522C">
      <w:pPr>
        <w:pStyle w:val="Titre4"/>
      </w:pPr>
      <w:r>
        <w:t>Déroulement de la partie</w:t>
      </w:r>
    </w:p>
    <w:p w14:paraId="60BE7FAA" w14:textId="77777777" w:rsidR="00EF14ED" w:rsidRDefault="00EF14ED" w:rsidP="004E383C"/>
    <w:p w14:paraId="07349399" w14:textId="1CBFE80E" w:rsidR="00EF14ED" w:rsidRDefault="00FE6EFC" w:rsidP="004E383C">
      <w:r>
        <w:t>Lors de la création de la partie, une grille dépendant du mode de jeu est initialisée.</w:t>
      </w:r>
    </w:p>
    <w:p w14:paraId="4A410D90" w14:textId="2AFC4E44" w:rsidR="00FE6EFC" w:rsidRDefault="00FE6EFC" w:rsidP="004E383C">
      <w:r>
        <w:t>Puis le</w:t>
      </w:r>
      <w:r w:rsidR="000827D8">
        <w:t xml:space="preserve">s </w:t>
      </w:r>
      <w:r>
        <w:t>mines, dépendant également du mode de jeu, sont disposées de manière aléatoire sur le champ.</w:t>
      </w:r>
    </w:p>
    <w:p w14:paraId="5AC7ED3A" w14:textId="5816D9B0" w:rsidR="00FE6EFC" w:rsidRDefault="00FE6EFC" w:rsidP="004E383C"/>
    <w:p w14:paraId="7FAA1691" w14:textId="480529F1" w:rsidR="00FE6EFC" w:rsidRDefault="00FE6EFC" w:rsidP="004E383C">
      <w:r>
        <w:t xml:space="preserve">Le </w:t>
      </w:r>
      <w:r w:rsidR="000827D8">
        <w:t>champ (</w:t>
      </w:r>
      <w:r>
        <w:t>tableau</w:t>
      </w:r>
      <w:r w:rsidR="000827D8">
        <w:t xml:space="preserve">) </w:t>
      </w:r>
      <w:r>
        <w:t>est alors affiché « vide » à l’utilisateur, qui va devoir découvrir l’emplacement des mines.</w:t>
      </w:r>
    </w:p>
    <w:p w14:paraId="02C90194" w14:textId="55F4A5A9" w:rsidR="00A753C6" w:rsidRDefault="00A753C6" w:rsidP="004E383C">
      <w:r>
        <w:t>La page affiche également le nombre de mines à découvrir, ainsi qu’un bouton pour abandonner la partie.</w:t>
      </w:r>
    </w:p>
    <w:p w14:paraId="1084ABE6" w14:textId="77777777" w:rsidR="00A753C6" w:rsidRDefault="00A753C6" w:rsidP="004E383C"/>
    <w:p w14:paraId="7A1B1228" w14:textId="69D0EB04" w:rsidR="00A753C6" w:rsidRDefault="00A753C6" w:rsidP="004E383C">
      <w:r>
        <w:t>Il y a ensuite 2 modes pour cliquer sur les cases :</w:t>
      </w:r>
    </w:p>
    <w:p w14:paraId="480AEE7F" w14:textId="60CB6592" w:rsidR="00A753C6" w:rsidRDefault="00A753C6" w:rsidP="00A753C6">
      <w:pPr>
        <w:pStyle w:val="Paragraphedeliste"/>
        <w:numPr>
          <w:ilvl w:val="0"/>
          <w:numId w:val="1"/>
        </w:numPr>
      </w:pPr>
      <w:r>
        <w:t>Découvrir une case</w:t>
      </w:r>
    </w:p>
    <w:p w14:paraId="4649C19D" w14:textId="1D06E0B6" w:rsidR="00A753C6" w:rsidRDefault="00A753C6" w:rsidP="00A753C6">
      <w:pPr>
        <w:pStyle w:val="Paragraphedeliste"/>
        <w:numPr>
          <w:ilvl w:val="0"/>
          <w:numId w:val="1"/>
        </w:numPr>
      </w:pPr>
      <w:r>
        <w:t>Ajouter un drapeau de déminage</w:t>
      </w:r>
    </w:p>
    <w:p w14:paraId="59D066B9" w14:textId="0C06ADC0" w:rsidR="00A753C6" w:rsidRDefault="00A753C6" w:rsidP="004E383C"/>
    <w:p w14:paraId="236BBD26" w14:textId="7744232F" w:rsidR="00A753C6" w:rsidRPr="00A753C6" w:rsidRDefault="00A753C6" w:rsidP="004E383C">
      <w:pPr>
        <w:rPr>
          <w:u w:val="single"/>
        </w:rPr>
      </w:pPr>
      <w:r w:rsidRPr="00A753C6">
        <w:rPr>
          <w:u w:val="single"/>
        </w:rPr>
        <w:t>Découvrir une case :</w:t>
      </w:r>
    </w:p>
    <w:p w14:paraId="023F05B8" w14:textId="22667395" w:rsidR="00FE6EFC" w:rsidRDefault="00FE6EFC" w:rsidP="004E383C">
      <w:r>
        <w:t>Lorsqu</w:t>
      </w:r>
      <w:r w:rsidR="00A753C6">
        <w:t>e l’utilisateur</w:t>
      </w:r>
      <w:r>
        <w:t xml:space="preserve"> clique sur une case, il y a plusieurs possibilités :</w:t>
      </w:r>
    </w:p>
    <w:p w14:paraId="61F03F40" w14:textId="3A50B26A" w:rsidR="00FE6EFC" w:rsidRDefault="00FE6EFC" w:rsidP="00FE6EFC">
      <w:pPr>
        <w:pStyle w:val="Paragraphedeliste"/>
        <w:numPr>
          <w:ilvl w:val="0"/>
          <w:numId w:val="1"/>
        </w:numPr>
      </w:pPr>
      <w:r>
        <w:t xml:space="preserve">Il a cliqué sur une mine : </w:t>
      </w:r>
      <w:r w:rsidR="00986860">
        <w:t>L</w:t>
      </w:r>
      <w:r>
        <w:t xml:space="preserve">’utilisateur </w:t>
      </w:r>
      <w:r w:rsidR="00A753C6">
        <w:t>a</w:t>
      </w:r>
      <w:r>
        <w:t xml:space="preserve"> perdu</w:t>
      </w:r>
      <w:r w:rsidR="00986860">
        <w:t xml:space="preserve">, la partie est terminée, et l’emplacement des mines est </w:t>
      </w:r>
      <w:r w:rsidR="000827D8">
        <w:t>révélé</w:t>
      </w:r>
    </w:p>
    <w:p w14:paraId="1F844F35" w14:textId="4C908E43" w:rsidR="00FE6EFC" w:rsidRDefault="00FE6EFC" w:rsidP="00FE6EFC">
      <w:pPr>
        <w:pStyle w:val="Paragraphedeliste"/>
        <w:numPr>
          <w:ilvl w:val="0"/>
          <w:numId w:val="1"/>
        </w:numPr>
      </w:pPr>
      <w:r>
        <w:t>Il a cliqué sur une case avoisinant une ou plusieurs mines : le nombre de mine dans les cases directement autour (les 8 cases) est alors affiché, donnant des informations précieuses à l’utilisateur</w:t>
      </w:r>
    </w:p>
    <w:p w14:paraId="2E790217" w14:textId="6B54C3A6" w:rsidR="00A753C6" w:rsidRDefault="00FE6EFC" w:rsidP="00A753C6">
      <w:pPr>
        <w:pStyle w:val="Paragraphedeliste"/>
        <w:numPr>
          <w:ilvl w:val="0"/>
          <w:numId w:val="1"/>
        </w:numPr>
      </w:pPr>
      <w:r>
        <w:lastRenderedPageBreak/>
        <w:t>Il a cliqué sur une case n’avoisinant pas de mine : les cases avoisinantes sont alors découvertes automatiquement</w:t>
      </w:r>
      <w:r w:rsidR="00A753C6">
        <w:t xml:space="preserve"> de proche en proche, jusqu’à afficher la limite du territoire </w:t>
      </w:r>
      <w:r w:rsidR="001D7A80">
        <w:t>s</w:t>
      </w:r>
      <w:r w:rsidR="00A753C6">
        <w:t>ans mine :</w:t>
      </w:r>
    </w:p>
    <w:p w14:paraId="269D1309" w14:textId="229619A1" w:rsidR="00A753C6" w:rsidRDefault="00A753C6" w:rsidP="00A753C6"/>
    <w:p w14:paraId="04619126" w14:textId="550A6FEE" w:rsidR="009B022B" w:rsidRDefault="009B022B" w:rsidP="00A753C6">
      <w:r>
        <w:t>Exemple de la découverte :</w:t>
      </w:r>
    </w:p>
    <w:p w14:paraId="761E57C9" w14:textId="3351EDB2" w:rsidR="009B022B" w:rsidRDefault="009B022B" w:rsidP="00A753C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98112E1" wp14:editId="7A7C00FF">
            <wp:simplePos x="0" y="0"/>
            <wp:positionH relativeFrom="column">
              <wp:posOffset>252536</wp:posOffset>
            </wp:positionH>
            <wp:positionV relativeFrom="paragraph">
              <wp:posOffset>1804118</wp:posOffset>
            </wp:positionV>
            <wp:extent cx="142875" cy="213995"/>
            <wp:effectExtent l="0" t="0" r="9525" b="0"/>
            <wp:wrapNone/>
            <wp:docPr id="11" name="Image 11" descr="Image result for mouse poi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ouse pointer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72E05BE" wp14:editId="5CFA5141">
            <wp:extent cx="3094106" cy="2130950"/>
            <wp:effectExtent l="0" t="0" r="0" b="317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7273" cy="218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B4EE9" w14:textId="7BB99BBF" w:rsidR="009B022B" w:rsidRDefault="009B022B" w:rsidP="00A753C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722C34" wp14:editId="7698D8F3">
                <wp:simplePos x="0" y="0"/>
                <wp:positionH relativeFrom="column">
                  <wp:posOffset>1257714</wp:posOffset>
                </wp:positionH>
                <wp:positionV relativeFrom="paragraph">
                  <wp:posOffset>99943</wp:posOffset>
                </wp:positionV>
                <wp:extent cx="484632" cy="421419"/>
                <wp:effectExtent l="19050" t="0" r="10795" b="36195"/>
                <wp:wrapNone/>
                <wp:docPr id="10" name="Flèche : b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42141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5C1B9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 : bas 10" o:spid="_x0000_s1026" type="#_x0000_t67" style="position:absolute;margin-left:99.05pt;margin-top:7.85pt;width:38.15pt;height:33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" adj="10800" fillcolor="#4f81bd [3204]" strokecolor="#243f60 [1604]" strokeweight="2pt"/>
            </w:pict>
          </mc:Fallback>
        </mc:AlternateContent>
      </w:r>
    </w:p>
    <w:p w14:paraId="4B47D0B3" w14:textId="46631186" w:rsidR="009B022B" w:rsidRDefault="009B022B" w:rsidP="00A753C6">
      <w:pPr>
        <w:rPr>
          <w:noProof/>
        </w:rPr>
      </w:pPr>
    </w:p>
    <w:p w14:paraId="2B14EDB4" w14:textId="0BD6ADD2" w:rsidR="009B022B" w:rsidRDefault="009B022B" w:rsidP="00A753C6">
      <w:pPr>
        <w:rPr>
          <w:noProof/>
        </w:rPr>
      </w:pPr>
    </w:p>
    <w:p w14:paraId="78104A17" w14:textId="52DBC63B" w:rsidR="009B022B" w:rsidRDefault="009B022B" w:rsidP="00A753C6">
      <w:pPr>
        <w:rPr>
          <w:noProof/>
        </w:rPr>
      </w:pPr>
    </w:p>
    <w:p w14:paraId="5609E7B2" w14:textId="3C937CE5" w:rsidR="009B022B" w:rsidRDefault="009B022B" w:rsidP="00A753C6">
      <w:r>
        <w:rPr>
          <w:noProof/>
        </w:rPr>
        <w:drawing>
          <wp:inline distT="0" distB="0" distL="0" distR="0" wp14:anchorId="3E2C5703" wp14:editId="73832D36">
            <wp:extent cx="3093720" cy="2130684"/>
            <wp:effectExtent l="0" t="0" r="0" b="317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1577" cy="214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CA047" w14:textId="21A10D64" w:rsidR="000827D8" w:rsidRDefault="000827D8" w:rsidP="00A753C6"/>
    <w:p w14:paraId="5C62835C" w14:textId="28E06BE6" w:rsidR="000827D8" w:rsidRDefault="000827D8" w:rsidP="000827D8">
      <w:r>
        <w:t xml:space="preserve">Pour référence, cette « découverte » peut s’inspirer de l’algorithme : « Flood </w:t>
      </w:r>
      <w:proofErr w:type="spellStart"/>
      <w:r>
        <w:t>fill</w:t>
      </w:r>
      <w:proofErr w:type="spellEnd"/>
      <w:r>
        <w:t> »</w:t>
      </w:r>
    </w:p>
    <w:p w14:paraId="4A5640A1" w14:textId="68B2F784" w:rsidR="000827D8" w:rsidRDefault="00E25388" w:rsidP="000827D8">
      <w:hyperlink r:id="rId16" w:history="1">
        <w:r w:rsidR="000827D8" w:rsidRPr="002426C7">
          <w:rPr>
            <w:rStyle w:val="Lienhypertexte"/>
          </w:rPr>
          <w:t>https://fr.wikipedia.org/wiki/Algorithme_de_remplissage_par_diffusion</w:t>
        </w:r>
      </w:hyperlink>
    </w:p>
    <w:p w14:paraId="11B4B3CD" w14:textId="5595F30A" w:rsidR="000827D8" w:rsidRDefault="000827D8" w:rsidP="00A753C6"/>
    <w:p w14:paraId="6433DE5F" w14:textId="12C1BFC7" w:rsidR="009B022B" w:rsidRDefault="009B022B" w:rsidP="00A753C6"/>
    <w:p w14:paraId="65E927F1" w14:textId="3E1A5D10" w:rsidR="00A753C6" w:rsidRPr="00A753C6" w:rsidRDefault="00A753C6" w:rsidP="00A753C6">
      <w:pPr>
        <w:rPr>
          <w:u w:val="single"/>
        </w:rPr>
      </w:pPr>
      <w:r w:rsidRPr="00A753C6">
        <w:rPr>
          <w:u w:val="single"/>
        </w:rPr>
        <w:t xml:space="preserve"> Ajouter un drapeau de déminage :</w:t>
      </w:r>
    </w:p>
    <w:p w14:paraId="0CB6F1DA" w14:textId="39E50624" w:rsidR="00A753C6" w:rsidRDefault="00A753C6" w:rsidP="00A753C6">
      <w:r>
        <w:t xml:space="preserve">Dans ce mode, quand l’utilisateur clique sur une case, elle affiche alors un drapeau de déminage ne permettant plus de cliquer par inadvertance sur la case. Ceci est </w:t>
      </w:r>
      <w:r w:rsidR="005C5554">
        <w:t>utilisé</w:t>
      </w:r>
      <w:r>
        <w:t xml:space="preserve"> par l’utilisateur pour marquer une case qu’il pense contenir une mine.</w:t>
      </w:r>
    </w:p>
    <w:p w14:paraId="4EB9E431" w14:textId="4C73F934" w:rsidR="00A753C6" w:rsidRDefault="00A753C6" w:rsidP="00A753C6"/>
    <w:p w14:paraId="182C0BB9" w14:textId="59D93DAF" w:rsidR="00A753C6" w:rsidRDefault="00A753C6" w:rsidP="00A753C6">
      <w:r>
        <w:t>Si l’utilisateur clique sur une case possédant déjà un drapeau, celui-ci est supprimé, et il est de nouveau possible de découvrir la case.</w:t>
      </w:r>
    </w:p>
    <w:p w14:paraId="3C60C5E8" w14:textId="2CBC6ED2" w:rsidR="00A753C6" w:rsidRDefault="00A753C6" w:rsidP="00A753C6"/>
    <w:p w14:paraId="62ECB688" w14:textId="7FE138E9" w:rsidR="00A753C6" w:rsidRDefault="00A753C6" w:rsidP="00A753C6">
      <w:r>
        <w:t>Un clic sur une autre case n’a pas d’effet.</w:t>
      </w:r>
    </w:p>
    <w:p w14:paraId="331E0598" w14:textId="69189BFB" w:rsidR="00A753C6" w:rsidRDefault="002D71B4" w:rsidP="00A753C6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9FAE1E2" wp14:editId="1FEB1774">
            <wp:simplePos x="0" y="0"/>
            <wp:positionH relativeFrom="column">
              <wp:posOffset>707280</wp:posOffset>
            </wp:positionH>
            <wp:positionV relativeFrom="paragraph">
              <wp:posOffset>1924106</wp:posOffset>
            </wp:positionV>
            <wp:extent cx="142875" cy="213995"/>
            <wp:effectExtent l="0" t="0" r="9525" b="0"/>
            <wp:wrapNone/>
            <wp:docPr id="15" name="Image 15" descr="Image result for mouse poi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ouse pointer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78B3">
        <w:rPr>
          <w:noProof/>
        </w:rPr>
        <w:drawing>
          <wp:inline distT="0" distB="0" distL="0" distR="0" wp14:anchorId="211518D8" wp14:editId="13A4DC01">
            <wp:extent cx="3625795" cy="249713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3831" cy="257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69EF1" w14:textId="1AB29F07" w:rsidR="00DF78B3" w:rsidRDefault="00DF78B3" w:rsidP="00A753C6"/>
    <w:p w14:paraId="47B0C08D" w14:textId="46BDC0DF" w:rsidR="00A753C6" w:rsidRDefault="00A753C6" w:rsidP="00A753C6"/>
    <w:p w14:paraId="7362074F" w14:textId="4F3BB6A6" w:rsidR="00A753C6" w:rsidRPr="00A753C6" w:rsidRDefault="00A753C6" w:rsidP="00A753C6">
      <w:pPr>
        <w:rPr>
          <w:u w:val="single"/>
        </w:rPr>
      </w:pPr>
      <w:r w:rsidRPr="00A753C6">
        <w:rPr>
          <w:u w:val="single"/>
        </w:rPr>
        <w:t>Fin de la partie :</w:t>
      </w:r>
    </w:p>
    <w:p w14:paraId="40DAEA80" w14:textId="3023D069" w:rsidR="00A753C6" w:rsidRDefault="00A753C6" w:rsidP="00A753C6">
      <w:r>
        <w:t xml:space="preserve">La partie est terminée quand toutes les cases ne possédant pas de mine </w:t>
      </w:r>
      <w:r w:rsidR="0080755E">
        <w:t>sont</w:t>
      </w:r>
      <w:r>
        <w:t xml:space="preserve"> découvertes.</w:t>
      </w:r>
    </w:p>
    <w:p w14:paraId="5D360B64" w14:textId="11DC33B9" w:rsidR="00A753C6" w:rsidRDefault="00A753C6" w:rsidP="00A753C6">
      <w:r>
        <w:t>L’écran de victoire est alors affiché, indiquant le temps écoulé entre la création de la partie et la victoire.</w:t>
      </w:r>
    </w:p>
    <w:p w14:paraId="03F09C3B" w14:textId="1F7DF055" w:rsidR="00CA550C" w:rsidRDefault="00A753C6" w:rsidP="00A753C6">
      <w:r>
        <w:t xml:space="preserve">Si ce temps est dans le top 5 pour </w:t>
      </w:r>
      <w:r w:rsidR="00091DAF">
        <w:t>l</w:t>
      </w:r>
      <w:r>
        <w:t>e mode de jeu, l’utilisateur peut saisir son nom</w:t>
      </w:r>
      <w:r w:rsidR="00CA550C">
        <w:t xml:space="preserve"> afin de rentrer dans le classement.</w:t>
      </w:r>
    </w:p>
    <w:p w14:paraId="7C769C07" w14:textId="6D4CA27D" w:rsidR="00CA550C" w:rsidRDefault="00CA550C" w:rsidP="00A753C6"/>
    <w:p w14:paraId="24B70B89" w14:textId="18A0688A" w:rsidR="00F007D1" w:rsidRDefault="00F007D1" w:rsidP="00A753C6">
      <w:r>
        <w:t xml:space="preserve">Exemple </w:t>
      </w:r>
      <w:r w:rsidR="00C13A10">
        <w:t xml:space="preserve">d’une implémentation </w:t>
      </w:r>
      <w:r>
        <w:t>de « </w:t>
      </w:r>
      <w:proofErr w:type="spellStart"/>
      <w:r>
        <w:t>minesweeper</w:t>
      </w:r>
      <w:proofErr w:type="spellEnd"/>
      <w:r>
        <w:t xml:space="preserve"> » : </w:t>
      </w:r>
      <w:hyperlink r:id="rId18" w:history="1">
        <w:r w:rsidRPr="002426C7">
          <w:rPr>
            <w:rStyle w:val="Lienhypertexte"/>
          </w:rPr>
          <w:t>http://minesweeperonline.com/</w:t>
        </w:r>
      </w:hyperlink>
    </w:p>
    <w:p w14:paraId="61747CEC" w14:textId="77777777" w:rsidR="00F007D1" w:rsidRPr="0016643F" w:rsidRDefault="00F007D1" w:rsidP="00A753C6"/>
    <w:sectPr w:rsidR="00F007D1" w:rsidRPr="001664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773366"/>
    <w:multiLevelType w:val="hybridMultilevel"/>
    <w:tmpl w:val="F778373E"/>
    <w:lvl w:ilvl="0" w:tplc="9654BA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B69D4"/>
    <w:multiLevelType w:val="hybridMultilevel"/>
    <w:tmpl w:val="0368E544"/>
    <w:lvl w:ilvl="0" w:tplc="25187E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ED0033"/>
    <w:multiLevelType w:val="hybridMultilevel"/>
    <w:tmpl w:val="D1461C14"/>
    <w:lvl w:ilvl="0" w:tplc="71982D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5F6"/>
    <w:rsid w:val="00002E8E"/>
    <w:rsid w:val="00027C44"/>
    <w:rsid w:val="000334ED"/>
    <w:rsid w:val="0005627D"/>
    <w:rsid w:val="000827D8"/>
    <w:rsid w:val="00091DAF"/>
    <w:rsid w:val="0009424E"/>
    <w:rsid w:val="000D31A9"/>
    <w:rsid w:val="000E544F"/>
    <w:rsid w:val="000E72D9"/>
    <w:rsid w:val="00104F31"/>
    <w:rsid w:val="00105128"/>
    <w:rsid w:val="0013056B"/>
    <w:rsid w:val="001339E9"/>
    <w:rsid w:val="001433AF"/>
    <w:rsid w:val="00161B29"/>
    <w:rsid w:val="0016643F"/>
    <w:rsid w:val="00177FA6"/>
    <w:rsid w:val="001840A3"/>
    <w:rsid w:val="001A1A9C"/>
    <w:rsid w:val="001C18A1"/>
    <w:rsid w:val="001C28D4"/>
    <w:rsid w:val="001D7A80"/>
    <w:rsid w:val="001F5463"/>
    <w:rsid w:val="00223C23"/>
    <w:rsid w:val="0026719D"/>
    <w:rsid w:val="00271984"/>
    <w:rsid w:val="0029522C"/>
    <w:rsid w:val="002D71B4"/>
    <w:rsid w:val="002E2967"/>
    <w:rsid w:val="002F42FC"/>
    <w:rsid w:val="00303790"/>
    <w:rsid w:val="00311B69"/>
    <w:rsid w:val="00340541"/>
    <w:rsid w:val="00341136"/>
    <w:rsid w:val="00374153"/>
    <w:rsid w:val="00384B1C"/>
    <w:rsid w:val="003862CB"/>
    <w:rsid w:val="003A3E30"/>
    <w:rsid w:val="003B5F0A"/>
    <w:rsid w:val="00404C2F"/>
    <w:rsid w:val="00405118"/>
    <w:rsid w:val="00410777"/>
    <w:rsid w:val="00422546"/>
    <w:rsid w:val="00466EE9"/>
    <w:rsid w:val="004A28AB"/>
    <w:rsid w:val="004A6065"/>
    <w:rsid w:val="004A6F00"/>
    <w:rsid w:val="004D2367"/>
    <w:rsid w:val="004E383C"/>
    <w:rsid w:val="004E4ACD"/>
    <w:rsid w:val="004E756D"/>
    <w:rsid w:val="004F25B7"/>
    <w:rsid w:val="00506FC3"/>
    <w:rsid w:val="005076FA"/>
    <w:rsid w:val="00507D87"/>
    <w:rsid w:val="0051546A"/>
    <w:rsid w:val="00522690"/>
    <w:rsid w:val="005264BD"/>
    <w:rsid w:val="00536B21"/>
    <w:rsid w:val="00550401"/>
    <w:rsid w:val="00553D0E"/>
    <w:rsid w:val="0055406E"/>
    <w:rsid w:val="005725F6"/>
    <w:rsid w:val="00593109"/>
    <w:rsid w:val="005A7A27"/>
    <w:rsid w:val="005B4B30"/>
    <w:rsid w:val="005C5554"/>
    <w:rsid w:val="005D4A1E"/>
    <w:rsid w:val="005E1DFE"/>
    <w:rsid w:val="006153DA"/>
    <w:rsid w:val="006806B9"/>
    <w:rsid w:val="006D7424"/>
    <w:rsid w:val="0070606F"/>
    <w:rsid w:val="0070690C"/>
    <w:rsid w:val="00711F55"/>
    <w:rsid w:val="00722840"/>
    <w:rsid w:val="007338AE"/>
    <w:rsid w:val="007435D8"/>
    <w:rsid w:val="0075149C"/>
    <w:rsid w:val="00775C1F"/>
    <w:rsid w:val="007B36A0"/>
    <w:rsid w:val="007C7FAE"/>
    <w:rsid w:val="007D4626"/>
    <w:rsid w:val="007D619D"/>
    <w:rsid w:val="007E7503"/>
    <w:rsid w:val="007F1393"/>
    <w:rsid w:val="0080755E"/>
    <w:rsid w:val="00807786"/>
    <w:rsid w:val="00823DA8"/>
    <w:rsid w:val="008421FF"/>
    <w:rsid w:val="008A0468"/>
    <w:rsid w:val="008B4E73"/>
    <w:rsid w:val="008C3FEA"/>
    <w:rsid w:val="008E2ADE"/>
    <w:rsid w:val="008E3D22"/>
    <w:rsid w:val="008F15C1"/>
    <w:rsid w:val="008F5100"/>
    <w:rsid w:val="00906567"/>
    <w:rsid w:val="009253D9"/>
    <w:rsid w:val="009338B4"/>
    <w:rsid w:val="00940D65"/>
    <w:rsid w:val="0097458D"/>
    <w:rsid w:val="0097777E"/>
    <w:rsid w:val="0098471F"/>
    <w:rsid w:val="00986860"/>
    <w:rsid w:val="009929EB"/>
    <w:rsid w:val="00993068"/>
    <w:rsid w:val="009974BD"/>
    <w:rsid w:val="009B022B"/>
    <w:rsid w:val="009B5DB3"/>
    <w:rsid w:val="009D12B7"/>
    <w:rsid w:val="009E5333"/>
    <w:rsid w:val="009E5E15"/>
    <w:rsid w:val="009F1AEC"/>
    <w:rsid w:val="009F67C0"/>
    <w:rsid w:val="00A32BF7"/>
    <w:rsid w:val="00A35F4D"/>
    <w:rsid w:val="00A753C6"/>
    <w:rsid w:val="00A9149C"/>
    <w:rsid w:val="00A971E7"/>
    <w:rsid w:val="00AE0159"/>
    <w:rsid w:val="00B24859"/>
    <w:rsid w:val="00B25D27"/>
    <w:rsid w:val="00B4294C"/>
    <w:rsid w:val="00B83EAA"/>
    <w:rsid w:val="00B845FB"/>
    <w:rsid w:val="00B86B6A"/>
    <w:rsid w:val="00BA0A3C"/>
    <w:rsid w:val="00BB5A65"/>
    <w:rsid w:val="00BC6C01"/>
    <w:rsid w:val="00C12A15"/>
    <w:rsid w:val="00C13A10"/>
    <w:rsid w:val="00C23724"/>
    <w:rsid w:val="00C245C0"/>
    <w:rsid w:val="00C3142E"/>
    <w:rsid w:val="00C3678C"/>
    <w:rsid w:val="00C50B18"/>
    <w:rsid w:val="00C53418"/>
    <w:rsid w:val="00C53C34"/>
    <w:rsid w:val="00C636C0"/>
    <w:rsid w:val="00C91DEC"/>
    <w:rsid w:val="00CA550C"/>
    <w:rsid w:val="00CC2C1A"/>
    <w:rsid w:val="00CD48AE"/>
    <w:rsid w:val="00CF0FE9"/>
    <w:rsid w:val="00D0624B"/>
    <w:rsid w:val="00D0634B"/>
    <w:rsid w:val="00D11324"/>
    <w:rsid w:val="00D1210B"/>
    <w:rsid w:val="00D128B7"/>
    <w:rsid w:val="00D13432"/>
    <w:rsid w:val="00D14B64"/>
    <w:rsid w:val="00D527F6"/>
    <w:rsid w:val="00D53FB6"/>
    <w:rsid w:val="00D768D1"/>
    <w:rsid w:val="00DB3666"/>
    <w:rsid w:val="00DF78B3"/>
    <w:rsid w:val="00E24640"/>
    <w:rsid w:val="00E25388"/>
    <w:rsid w:val="00E56FE1"/>
    <w:rsid w:val="00E715A2"/>
    <w:rsid w:val="00E86BBA"/>
    <w:rsid w:val="00EC208D"/>
    <w:rsid w:val="00EE0FC3"/>
    <w:rsid w:val="00EE2AF3"/>
    <w:rsid w:val="00EF14ED"/>
    <w:rsid w:val="00EF4C32"/>
    <w:rsid w:val="00F007D1"/>
    <w:rsid w:val="00F37699"/>
    <w:rsid w:val="00F5175C"/>
    <w:rsid w:val="00F60952"/>
    <w:rsid w:val="00F72197"/>
    <w:rsid w:val="00F9315B"/>
    <w:rsid w:val="00FA1FC6"/>
    <w:rsid w:val="00FC4D86"/>
    <w:rsid w:val="00FD1BAC"/>
    <w:rsid w:val="00FD1CCE"/>
    <w:rsid w:val="00FD651D"/>
    <w:rsid w:val="00FE1052"/>
    <w:rsid w:val="00FE66CD"/>
    <w:rsid w:val="00FE6EFC"/>
    <w:rsid w:val="00FE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AD668"/>
  <w15:chartTrackingRefBased/>
  <w15:docId w15:val="{0D6F3214-D31B-4F85-8098-06978E3C9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6643F"/>
    <w:pPr>
      <w:spacing w:after="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1664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664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6643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C4D8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6643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6643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16643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664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3Car">
    <w:name w:val="Titre 3 Car"/>
    <w:basedOn w:val="Policepardfaut"/>
    <w:link w:val="Titre3"/>
    <w:uiPriority w:val="9"/>
    <w:rsid w:val="0016643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6643F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6643F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16643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B5F0A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FC4D8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Mentionnonrsolue">
    <w:name w:val="Unresolved Mention"/>
    <w:basedOn w:val="Policepardfaut"/>
    <w:uiPriority w:val="99"/>
    <w:semiHidden/>
    <w:unhideWhenUsed/>
    <w:rsid w:val="00A753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minesweeperonlin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.wikipedia.org/wiki/D%C3%A9mineur_(genre_de_jeu_vid%C3%A9o)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fr.wikipedia.org/wiki/Algorithme_de_remplissage_par_diffusion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sebastien.minet@soprasteria.com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send.firefox.com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</Pages>
  <Words>926</Words>
  <Characters>5099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MINET Sebastien</dc:creator>
  <cp:keywords/>
  <dc:description/>
  <cp:lastModifiedBy>MINET Sebastien</cp:lastModifiedBy>
  <cp:revision>54</cp:revision>
  <dcterms:created xsi:type="dcterms:W3CDTF">2019-01-15T22:03:00Z</dcterms:created>
  <dcterms:modified xsi:type="dcterms:W3CDTF">2020-01-05T21:19:00Z</dcterms:modified>
</cp:coreProperties>
</file>