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4E" w:rsidRPr="00596D4C" w:rsidRDefault="00400D97" w:rsidP="00596D4C">
      <w:r w:rsidRPr="00596D4C">
        <w:t>4.1 Información general</w:t>
      </w:r>
    </w:p>
    <w:p w:rsidR="00400D97" w:rsidRPr="00596D4C" w:rsidRDefault="00400D97" w:rsidP="00596D4C">
      <w:r w:rsidRPr="00596D4C">
        <w:t>4.1.1 Definición</w:t>
      </w:r>
      <w:r w:rsidRPr="00596D4C">
        <w:br/>
        <w:t>A diferencia de las otras propiedades analizadas en este informe, la comunidad fiabilidad ha sido</w:t>
      </w:r>
      <w:r w:rsidRPr="00596D4C">
        <w:br/>
        <w:t xml:space="preserve">capaz de llegar a un consenso sobre la terminología. Esta acordada terminología está codificado por </w:t>
      </w:r>
      <w:proofErr w:type="spellStart"/>
      <w:r w:rsidRPr="00596D4C">
        <w:t>Laprie</w:t>
      </w:r>
      <w:proofErr w:type="spellEnd"/>
      <w:r w:rsidRPr="00596D4C">
        <w:br/>
        <w:t>[</w:t>
      </w:r>
      <w:proofErr w:type="spellStart"/>
      <w:r w:rsidRPr="00596D4C">
        <w:t>Laprie</w:t>
      </w:r>
      <w:proofErr w:type="spellEnd"/>
      <w:r w:rsidRPr="00596D4C">
        <w:t xml:space="preserve"> 92]. Un proyecto revision1 posterior forma la base de gran parte de esta sección.</w:t>
      </w:r>
    </w:p>
    <w:p w:rsidR="00400D97" w:rsidRPr="00596D4C" w:rsidRDefault="00400D97" w:rsidP="00596D4C"/>
    <w:p w:rsidR="00400D97" w:rsidRPr="00596D4C" w:rsidRDefault="00400D97" w:rsidP="00596D4C">
      <w:r w:rsidRPr="00596D4C">
        <w:t>4.1.1.1 IFIP WG10.4 definición [</w:t>
      </w:r>
      <w:proofErr w:type="spellStart"/>
      <w:r w:rsidRPr="00596D4C">
        <w:t>Laprie</w:t>
      </w:r>
      <w:proofErr w:type="spellEnd"/>
      <w:r w:rsidRPr="00596D4C">
        <w:t xml:space="preserve"> 92]</w:t>
      </w:r>
    </w:p>
    <w:p w:rsidR="00400D97" w:rsidRPr="00596D4C" w:rsidRDefault="00400D97" w:rsidP="00596D4C">
      <w:r w:rsidRPr="00596D4C">
        <w:t>Formalidad es propiedad de un sistema informático que dependencia puede ser justificadamente</w:t>
      </w:r>
      <w:r w:rsidR="005B6E7D" w:rsidRPr="00596D4C">
        <w:t xml:space="preserve"> </w:t>
      </w:r>
      <w:r w:rsidRPr="00596D4C">
        <w:t>colocado en el servicio de entrega. Confiabilidad tiene varios atributos, incluyendo</w:t>
      </w:r>
    </w:p>
    <w:p w:rsidR="00400D97" w:rsidRPr="00596D4C" w:rsidRDefault="00400D97" w:rsidP="00596D4C">
      <w:r w:rsidRPr="00596D4C">
        <w:t xml:space="preserve">• </w:t>
      </w:r>
      <w:proofErr w:type="gramStart"/>
      <w:r w:rsidRPr="00596D4C">
        <w:t>disponibilidad</w:t>
      </w:r>
      <w:proofErr w:type="gramEnd"/>
      <w:r w:rsidRPr="00596D4C">
        <w:t>: preparación para el uso</w:t>
      </w:r>
    </w:p>
    <w:p w:rsidR="00400D97" w:rsidRPr="00596D4C" w:rsidRDefault="00400D97" w:rsidP="00596D4C">
      <w:r w:rsidRPr="00596D4C">
        <w:t xml:space="preserve">• </w:t>
      </w:r>
      <w:proofErr w:type="gramStart"/>
      <w:r w:rsidRPr="00596D4C">
        <w:t>confiabilidad</w:t>
      </w:r>
      <w:proofErr w:type="gramEnd"/>
      <w:r w:rsidRPr="00596D4C">
        <w:t>, continuidad del servicio</w:t>
      </w:r>
    </w:p>
    <w:p w:rsidR="00400D97" w:rsidRPr="00596D4C" w:rsidRDefault="00400D97" w:rsidP="00596D4C">
      <w:r w:rsidRPr="00596D4C">
        <w:t xml:space="preserve">• </w:t>
      </w:r>
      <w:proofErr w:type="gramStart"/>
      <w:r w:rsidRPr="00596D4C">
        <w:t>seguridad</w:t>
      </w:r>
      <w:proofErr w:type="gramEnd"/>
      <w:r w:rsidRPr="00596D4C">
        <w:t xml:space="preserve"> — no ocurrencia, de consecuencias catastróficas para el medio ambiente</w:t>
      </w:r>
    </w:p>
    <w:p w:rsidR="00400D97" w:rsidRPr="00596D4C" w:rsidRDefault="00400D97" w:rsidP="00596D4C">
      <w:r w:rsidRPr="00596D4C">
        <w:t xml:space="preserve">• </w:t>
      </w:r>
      <w:proofErr w:type="gramStart"/>
      <w:r w:rsidRPr="00596D4C">
        <w:t>confidencialidad</w:t>
      </w:r>
      <w:proofErr w:type="gramEnd"/>
      <w:r w:rsidRPr="00596D4C">
        <w:t xml:space="preserve"> — no ocurrencia, de divulgación no autorizada de la información</w:t>
      </w:r>
    </w:p>
    <w:p w:rsidR="00400D97" w:rsidRPr="00596D4C" w:rsidRDefault="00400D97" w:rsidP="00596D4C">
      <w:r w:rsidRPr="00596D4C">
        <w:t xml:space="preserve">• </w:t>
      </w:r>
      <w:proofErr w:type="gramStart"/>
      <w:r w:rsidRPr="00596D4C">
        <w:t>integridad</w:t>
      </w:r>
      <w:proofErr w:type="gramEnd"/>
      <w:r w:rsidRPr="00596D4C">
        <w:t xml:space="preserve"> — no ocurrencia, de alteración indebida de información</w:t>
      </w:r>
    </w:p>
    <w:p w:rsidR="00400D97" w:rsidRPr="00596D4C" w:rsidRDefault="00400D97" w:rsidP="00596D4C">
      <w:r w:rsidRPr="00596D4C">
        <w:t xml:space="preserve">• </w:t>
      </w:r>
      <w:proofErr w:type="gramStart"/>
      <w:r w:rsidRPr="00596D4C">
        <w:t>mantenimiento</w:t>
      </w:r>
      <w:proofErr w:type="gramEnd"/>
      <w:r w:rsidRPr="00596D4C">
        <w:t xml:space="preserve"> — aptitud para someterse a las reparaciones y evolución</w:t>
      </w:r>
    </w:p>
    <w:p w:rsidR="005B6E7D" w:rsidRPr="00596D4C" w:rsidRDefault="005B6E7D" w:rsidP="00596D4C"/>
    <w:p w:rsidR="00400D97" w:rsidRPr="00596D4C" w:rsidRDefault="00400D97" w:rsidP="00596D4C">
      <w:r w:rsidRPr="00596D4C">
        <w:t>Observe que los tres últimos atributos corresponden a las áreas de seguridad y se discute</w:t>
      </w:r>
      <w:r w:rsidR="005B6E7D" w:rsidRPr="00596D4C">
        <w:t xml:space="preserve"> </w:t>
      </w:r>
      <w:r w:rsidRPr="00596D4C">
        <w:t>en otras secciones de este informe. En [</w:t>
      </w:r>
      <w:proofErr w:type="spellStart"/>
      <w:r w:rsidRPr="00596D4C">
        <w:t>Laprie</w:t>
      </w:r>
      <w:proofErr w:type="spellEnd"/>
      <w:r w:rsidRPr="00596D4C">
        <w:t xml:space="preserve"> 92] se agrupan la confidencialidad e integridad</w:t>
      </w:r>
      <w:r w:rsidR="005B6E7D" w:rsidRPr="00596D4C">
        <w:t xml:space="preserve"> </w:t>
      </w:r>
      <w:r w:rsidRPr="00596D4C">
        <w:t>bajo la rúbrica "medidas de seguridad." En un proyecto más adelante [</w:t>
      </w:r>
      <w:proofErr w:type="spellStart"/>
      <w:r w:rsidRPr="00596D4C">
        <w:t>Laprie</w:t>
      </w:r>
      <w:proofErr w:type="spellEnd"/>
      <w:r w:rsidRPr="00596D4C">
        <w:t xml:space="preserve"> 94] los dos aspectos de la seguridad son llamados</w:t>
      </w:r>
      <w:r w:rsidR="005B6E7D" w:rsidRPr="00596D4C">
        <w:t xml:space="preserve"> </w:t>
      </w:r>
      <w:r w:rsidRPr="00596D4C">
        <w:t>como anteriormente.</w:t>
      </w:r>
    </w:p>
    <w:p w:rsidR="00400D97" w:rsidRPr="00596D4C" w:rsidRDefault="00400D97" w:rsidP="00596D4C"/>
    <w:p w:rsidR="005B6E7D" w:rsidRPr="00596D4C" w:rsidRDefault="005B6E7D" w:rsidP="00596D4C"/>
    <w:p w:rsidR="005B6E7D" w:rsidRPr="00596D4C" w:rsidRDefault="005B6E7D" w:rsidP="00596D4C">
      <w:r w:rsidRPr="00596D4C">
        <w:t>4.1.2 taxonomía</w:t>
      </w:r>
    </w:p>
    <w:p w:rsidR="005B6E7D" w:rsidRPr="00596D4C" w:rsidRDefault="005B6E7D" w:rsidP="00596D4C">
      <w:r w:rsidRPr="00596D4C">
        <w:t>Figura 4-1 muestra un árbol de confiabilidad. Además de los atributos de confiabilidad, muestra los medios para lograr la confiabilidad y los impedimentos para lograr confiabilidad.</w:t>
      </w:r>
    </w:p>
    <w:p w:rsidR="005B6E7D" w:rsidRPr="00596D4C" w:rsidRDefault="005B6E7D" w:rsidP="00596D4C"/>
    <w:p w:rsidR="005B6E7D" w:rsidRPr="00596D4C" w:rsidRDefault="005B6E7D" w:rsidP="00596D4C"/>
    <w:p w:rsidR="005B6E7D" w:rsidRPr="00596D4C" w:rsidRDefault="005B6E7D" w:rsidP="00596D4C"/>
    <w:p w:rsidR="005B6E7D" w:rsidRPr="00596D4C" w:rsidRDefault="005B6E7D" w:rsidP="00596D4C">
      <w:r w:rsidRPr="00596D4C">
        <w:t>4.2 las preocupaciones</w:t>
      </w:r>
    </w:p>
    <w:p w:rsidR="005B6E7D" w:rsidRPr="00596D4C" w:rsidRDefault="005B6E7D" w:rsidP="00596D4C">
      <w:r w:rsidRPr="00596D4C">
        <w:t xml:space="preserve">Las preocupaciones de confiabilidad son los parámetros mediante el cual la fiabilidad de un sistema son juzgado. Una visión del mundo centrada en la confiabilidad subsume los atributos </w:t>
      </w:r>
      <w:r w:rsidRPr="00596D4C">
        <w:lastRenderedPageBreak/>
        <w:t>habituales de confiabilidad, disponibilidad, seguridad y seguridad (confidencialidad e integridad). Dependiendo de la aplicación particular de interés, se acentúan diferentes atributos.</w:t>
      </w:r>
    </w:p>
    <w:p w:rsidR="00C71B2E" w:rsidRPr="00596D4C" w:rsidRDefault="00C71B2E" w:rsidP="00596D4C"/>
    <w:p w:rsidR="005B6E7D" w:rsidRPr="00596D4C" w:rsidRDefault="005B6E7D" w:rsidP="00596D4C">
      <w:r w:rsidRPr="00596D4C">
        <w:t>4.2.1 disponibilidad</w:t>
      </w:r>
    </w:p>
    <w:p w:rsidR="005B6E7D" w:rsidRPr="00596D4C" w:rsidRDefault="005B6E7D" w:rsidP="00596D4C">
      <w:r w:rsidRPr="00596D4C">
        <w:t>La disponibilidad de un sistema es una medida de su preparación para el uso. La disponibilidad es siempre un preocupación al considerar la confiabilidad del sistema, aunque en diferentes grados, dependiendo de acerca de la petición.</w:t>
      </w:r>
    </w:p>
    <w:p w:rsidR="005B6E7D" w:rsidRPr="00596D4C" w:rsidRDefault="005B6E7D" w:rsidP="00596D4C"/>
    <w:p w:rsidR="005B6E7D" w:rsidRPr="00596D4C" w:rsidRDefault="00C71B2E" w:rsidP="00596D4C">
      <w:r w:rsidRPr="00596D4C">
        <w:rPr>
          <w:noProof/>
          <w:lang w:eastAsia="es-MX"/>
        </w:rPr>
        <w:drawing>
          <wp:inline distT="0" distB="0" distL="0" distR="0" wp14:anchorId="045179DB" wp14:editId="73F5D65D">
            <wp:extent cx="4452703" cy="372066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3637" cy="3721442"/>
                    </a:xfrm>
                    <a:prstGeom prst="rect">
                      <a:avLst/>
                    </a:prstGeom>
                  </pic:spPr>
                </pic:pic>
              </a:graphicData>
            </a:graphic>
          </wp:inline>
        </w:drawing>
      </w:r>
    </w:p>
    <w:p w:rsidR="00C71B2E" w:rsidRPr="00596D4C" w:rsidRDefault="00C71B2E" w:rsidP="00596D4C"/>
    <w:p w:rsidR="00000016" w:rsidRPr="00596D4C" w:rsidRDefault="00000016" w:rsidP="00596D4C"/>
    <w:p w:rsidR="00921E4E" w:rsidRPr="00596D4C" w:rsidRDefault="00921E4E" w:rsidP="00596D4C">
      <w:r w:rsidRPr="00596D4C">
        <w:t>La disponibilidad se mide como el límite de la probabilidad de que el sistema está funcionando correctamente a tiempo t, t tiende a infinito. Este es el estado estacionario la disponibilidad del sistema. Puede ser calculado [</w:t>
      </w:r>
      <w:proofErr w:type="spellStart"/>
      <w:r w:rsidRPr="00596D4C">
        <w:t>Trivedi</w:t>
      </w:r>
      <w:proofErr w:type="spellEnd"/>
      <w:r w:rsidRPr="00596D4C">
        <w:t xml:space="preserve"> 82] como:</w:t>
      </w:r>
    </w:p>
    <w:p w:rsidR="00921E4E" w:rsidRPr="00596D4C" w:rsidRDefault="00921E4E" w:rsidP="00596D4C"/>
    <w:p w:rsidR="00921E4E" w:rsidRPr="00596D4C" w:rsidRDefault="00921E4E" w:rsidP="00596D4C">
      <w:r w:rsidRPr="00596D4C">
        <w:rPr>
          <w:noProof/>
          <w:lang w:eastAsia="es-MX"/>
        </w:rPr>
        <w:drawing>
          <wp:inline distT="0" distB="0" distL="0" distR="0" wp14:anchorId="4CD87A1D" wp14:editId="2AA25621">
            <wp:extent cx="1543050" cy="64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3050" cy="647700"/>
                    </a:xfrm>
                    <a:prstGeom prst="rect">
                      <a:avLst/>
                    </a:prstGeom>
                  </pic:spPr>
                </pic:pic>
              </a:graphicData>
            </a:graphic>
          </wp:inline>
        </w:drawing>
      </w:r>
    </w:p>
    <w:p w:rsidR="00921E4E" w:rsidRPr="00596D4C" w:rsidRDefault="00921E4E" w:rsidP="00596D4C">
      <w:r w:rsidRPr="00596D4C">
        <w:lastRenderedPageBreak/>
        <w:t>Donde MTTF es el tiempo promedio de falla, y MTTR es el tiempo promedio de reparación.</w:t>
      </w:r>
    </w:p>
    <w:p w:rsidR="00921E4E" w:rsidRPr="00596D4C" w:rsidRDefault="00921E4E" w:rsidP="00596D4C"/>
    <w:p w:rsidR="00921E4E" w:rsidRPr="00596D4C" w:rsidRDefault="00921E4E" w:rsidP="00596D4C">
      <w:r w:rsidRPr="00596D4C">
        <w:t>4.2.2 confiabilidad</w:t>
      </w:r>
    </w:p>
    <w:p w:rsidR="00921E4E" w:rsidRPr="00596D4C" w:rsidRDefault="00921E4E" w:rsidP="00596D4C"/>
    <w:p w:rsidR="00921E4E" w:rsidRPr="00596D4C" w:rsidRDefault="00921E4E" w:rsidP="00596D4C">
      <w:r w:rsidRPr="00596D4C">
        <w:t>La fiabilidad de un sistema es una medida de la capacidad de un sistema para seguir operando en el tiempo. Dependiendo del sistema, fiabilidad a largo plazo no puede ser un motivo de preocupación. Por ejemplo, considerar un sistema de auto-tierra. El requisito de la disponibilidad de este sistema es alto — debe ser disponible</w:t>
      </w:r>
    </w:p>
    <w:p w:rsidR="00921E4E" w:rsidRPr="00596D4C" w:rsidRDefault="00921E4E" w:rsidP="00596D4C">
      <w:r w:rsidRPr="00596D4C">
        <w:t>Cuando se le solicite al aterrizar el avión. Por otro lado, el requisito de fiabilidad es algo</w:t>
      </w:r>
      <w:r w:rsidR="00A7654E">
        <w:t xml:space="preserve"> </w:t>
      </w:r>
      <w:r w:rsidRPr="00596D4C">
        <w:t>baja en que no tiene que permanecer operacional durante largos períodos de tiempo.</w:t>
      </w:r>
    </w:p>
    <w:p w:rsidR="00921E4E" w:rsidRPr="00596D4C" w:rsidRDefault="00921E4E" w:rsidP="00596D4C"/>
    <w:p w:rsidR="00921E4E" w:rsidRPr="00596D4C" w:rsidRDefault="00921E4E" w:rsidP="00596D4C">
      <w:r w:rsidRPr="00596D4C">
        <w:t>La fiabilidad de un sistema se mide normalmente como su tiempo promedio de falla (MTTF), la esperada</w:t>
      </w:r>
    </w:p>
    <w:p w:rsidR="00921E4E" w:rsidRDefault="00921E4E" w:rsidP="00596D4C">
      <w:proofErr w:type="gramStart"/>
      <w:r w:rsidRPr="00596D4C">
        <w:t>vida</w:t>
      </w:r>
      <w:proofErr w:type="gramEnd"/>
      <w:r w:rsidRPr="00596D4C">
        <w:t xml:space="preserve"> del sistema.</w:t>
      </w:r>
    </w:p>
    <w:p w:rsidR="00A7654E" w:rsidRPr="00A7654E" w:rsidRDefault="00A7654E" w:rsidP="00A7654E"/>
    <w:p w:rsidR="00A7654E" w:rsidRDefault="00A7654E" w:rsidP="00A7654E">
      <w:r w:rsidRPr="00A7654E">
        <w:t>4.2.3 Capacidad de mantenimiento</w:t>
      </w:r>
      <w:r w:rsidRPr="00A7654E">
        <w:br/>
      </w:r>
      <w:bookmarkStart w:id="0" w:name="_GoBack"/>
      <w:r w:rsidRPr="00A7654E">
        <w:t>El mantenimiento de un sistema es su capacidad para someterse a la reparación y la evolución.</w:t>
      </w:r>
      <w:bookmarkEnd w:id="0"/>
      <w:r w:rsidRPr="00A7654E">
        <w:t xml:space="preserve"> Es menos precisa</w:t>
      </w:r>
      <w:r>
        <w:t xml:space="preserve"> </w:t>
      </w:r>
      <w:r w:rsidRPr="00A7654E">
        <w:t>medida que las dos preocupaciones anteriores. MTTR es una medida cuantitativa de la capacidad de mantenimiento</w:t>
      </w:r>
      <w:r>
        <w:t xml:space="preserve">, </w:t>
      </w:r>
      <w:r w:rsidRPr="00A7654E">
        <w:t>pero no cuenta toda la historia. Por ejemplo, la filosofía de reparación debe tenerse en</w:t>
      </w:r>
      <w:r>
        <w:t xml:space="preserve"> </w:t>
      </w:r>
      <w:r w:rsidRPr="00A7654E">
        <w:t>cuenta. Algunos sistemas son mantenidos por el usuario, otros por el fabricante. Algunos son</w:t>
      </w:r>
      <w:r>
        <w:t xml:space="preserve"> </w:t>
      </w:r>
      <w:r w:rsidRPr="00A7654E">
        <w:t>mantenida por ambos (por ejemplo, la máquina diagnostica un fallo en la placa, envía un mensaje a la</w:t>
      </w:r>
      <w:r w:rsidRPr="00A7654E">
        <w:br/>
        <w:t>fabricante que envía una tarjeta de repuesto para el usuario con instrucciones de instalación.) No</w:t>
      </w:r>
      <w:r w:rsidRPr="00A7654E">
        <w:br/>
        <w:t xml:space="preserve">es un costo vs. MTTR </w:t>
      </w:r>
      <w:proofErr w:type="spellStart"/>
      <w:r w:rsidRPr="00A7654E">
        <w:t>trade</w:t>
      </w:r>
      <w:proofErr w:type="spellEnd"/>
      <w:r w:rsidRPr="00A7654E">
        <w:t>-off que entra en juego. Por ejemplo, diagnósticos integrados pueden reducir</w:t>
      </w:r>
      <w:r>
        <w:t xml:space="preserve"> </w:t>
      </w:r>
      <w:r w:rsidRPr="00A7654E">
        <w:t>el tiempo medio de reparación en el posible coste de la memoria extra, tiempo de ejecución, o el tiempo de desarrollo.</w:t>
      </w:r>
      <w:r w:rsidRPr="00A7654E">
        <w:br/>
      </w:r>
    </w:p>
    <w:p w:rsidR="00A7654E" w:rsidRDefault="00A7654E" w:rsidP="00A7654E">
      <w:r w:rsidRPr="00A7654E">
        <w:t>4.2.4 Seguridad</w:t>
      </w:r>
      <w:r w:rsidRPr="00A7654E">
        <w:br/>
        <w:t xml:space="preserve">Desde un punto de vista de la fiabilidad, la seguridad se define como la ausencia de </w:t>
      </w:r>
      <w:proofErr w:type="gramStart"/>
      <w:r>
        <w:t xml:space="preserve">consecuencia </w:t>
      </w:r>
      <w:r w:rsidRPr="00A7654E">
        <w:t>catastróficas</w:t>
      </w:r>
      <w:proofErr w:type="gramEnd"/>
      <w:r>
        <w:t xml:space="preserve"> </w:t>
      </w:r>
      <w:r w:rsidRPr="00A7654E">
        <w:t>en el medio ambiente</w:t>
      </w:r>
      <w:r>
        <w:t xml:space="preserve"> </w:t>
      </w:r>
      <w:r w:rsidRPr="00A7654E">
        <w:t>lo define como la ausencia de accidentes</w:t>
      </w:r>
      <w:r>
        <w:t xml:space="preserve"> </w:t>
      </w:r>
      <w:r w:rsidRPr="00A7654E">
        <w:t xml:space="preserve">y la pérdida. Esto conduce a una medida binaria de seguridad: un sistema es </w:t>
      </w:r>
      <w:r>
        <w:t xml:space="preserve">segura </w:t>
      </w:r>
      <w:r w:rsidRPr="00A7654E">
        <w:t>no es seguro</w:t>
      </w:r>
      <w:r>
        <w:t xml:space="preserve">. </w:t>
      </w:r>
      <w:r w:rsidRPr="00A7654E">
        <w:t>Seguridad se trata por separado en el presente informe.</w:t>
      </w:r>
      <w:r w:rsidRPr="00A7654E">
        <w:br/>
      </w:r>
    </w:p>
    <w:p w:rsidR="00A7654E" w:rsidRPr="00A7654E" w:rsidRDefault="00A7654E" w:rsidP="00A7654E">
      <w:r w:rsidRPr="00A7654E">
        <w:t>4.2.5 Confidencialidad</w:t>
      </w:r>
      <w:r w:rsidRPr="00A7654E">
        <w:br/>
        <w:t>La confidencialidad es la no ocurrencia de la divulgación no autorizada de información. Se trató</w:t>
      </w:r>
      <w:r w:rsidRPr="00A7654E">
        <w:br/>
        <w:t xml:space="preserve">por separado, en la sección "Seguridad" de este informe (véase la sección 5 en la página 25) 0.4 </w:t>
      </w:r>
    </w:p>
    <w:p w:rsidR="00000016" w:rsidRPr="00596D4C" w:rsidRDefault="00000016" w:rsidP="00596D4C"/>
    <w:p w:rsidR="00000016" w:rsidRPr="00596D4C" w:rsidRDefault="00000016" w:rsidP="00596D4C">
      <w:r w:rsidRPr="00596D4C">
        <w:lastRenderedPageBreak/>
        <w:t>4.2.6 integridad</w:t>
      </w:r>
    </w:p>
    <w:p w:rsidR="00000016" w:rsidRPr="00596D4C" w:rsidRDefault="00000016" w:rsidP="00596D4C">
      <w:r w:rsidRPr="00596D4C">
        <w:t>La integridad es la no ocurrencia, de la alteración indebida de información. Junto con confidencialidad, este tema es tratado por separado en la sección 5 en la página 25.</w:t>
      </w:r>
    </w:p>
    <w:p w:rsidR="00000016" w:rsidRPr="00596D4C" w:rsidRDefault="00000016" w:rsidP="00596D4C"/>
    <w:p w:rsidR="00000016" w:rsidRPr="00596D4C" w:rsidRDefault="00000016" w:rsidP="00596D4C">
      <w:r w:rsidRPr="00596D4C">
        <w:t>4.3 impedimentos a la confiabilidad</w:t>
      </w:r>
    </w:p>
    <w:p w:rsidR="00000016" w:rsidRPr="00596D4C" w:rsidRDefault="00000016" w:rsidP="00596D4C">
      <w:r w:rsidRPr="00596D4C">
        <w:t>Las debilitaciones de confiabilidad incluyen la falla, error y fracaso propiedades del hardware y software de los cuales el sistema está formado, como se muestra en la figura 4.1</w:t>
      </w:r>
    </w:p>
    <w:p w:rsidR="00000016" w:rsidRPr="00596D4C" w:rsidRDefault="00000016" w:rsidP="00596D4C"/>
    <w:p w:rsidR="00000016" w:rsidRPr="00596D4C" w:rsidRDefault="00000016" w:rsidP="00596D4C">
      <w:r w:rsidRPr="00596D4C">
        <w:t>4.3.1 fallas</w:t>
      </w:r>
    </w:p>
    <w:p w:rsidR="00000016" w:rsidRPr="00596D4C" w:rsidRDefault="00000016" w:rsidP="00596D4C">
      <w:r w:rsidRPr="00596D4C">
        <w:t>Como se ha dicho anteriormente, un sistema de falla cuando su comportamiento difiere de lo que pretendía.</w:t>
      </w:r>
    </w:p>
    <w:p w:rsidR="00000016" w:rsidRPr="00596D4C" w:rsidRDefault="00000016" w:rsidP="00596D4C">
      <w:r w:rsidRPr="00596D4C">
        <w:t xml:space="preserve">Tenga en cuenta que definimos fracaso con respecto a la intención y no con respecto a la especificación. </w:t>
      </w:r>
      <w:proofErr w:type="spellStart"/>
      <w:r w:rsidRPr="00596D4C">
        <w:t>If</w:t>
      </w:r>
      <w:proofErr w:type="spellEnd"/>
      <w:r w:rsidRPr="00596D4C">
        <w:t xml:space="preserve"> la intención del comportamiento del sistema termina difieren de la especificación del comportamiento tienen una falla de especificación.</w:t>
      </w:r>
    </w:p>
    <w:p w:rsidR="00000016" w:rsidRPr="00596D4C" w:rsidRDefault="00000016" w:rsidP="00596D4C">
      <w:r w:rsidRPr="00596D4C">
        <w:t>Hay muchas maneras en que un sistema puede fallar. Como se muestra en la figura 4-2, el llamado</w:t>
      </w:r>
    </w:p>
    <w:p w:rsidR="00000016" w:rsidRPr="00596D4C" w:rsidRDefault="00000016" w:rsidP="00596D4C">
      <w:r w:rsidRPr="00596D4C">
        <w:t>"modos de falla" de un sistema pueden agruparse libremente en tres categorías; fallas de dominio, percepción de los usuarios y las consecuencias sobre el medio ambiente.</w:t>
      </w:r>
    </w:p>
    <w:p w:rsidR="00000016" w:rsidRPr="00596D4C" w:rsidRDefault="00000016" w:rsidP="00596D4C"/>
    <w:p w:rsidR="00000016" w:rsidRPr="00596D4C" w:rsidRDefault="00000016" w:rsidP="00596D4C">
      <w:r w:rsidRPr="00596D4C">
        <w:rPr>
          <w:noProof/>
          <w:lang w:eastAsia="es-MX"/>
        </w:rPr>
        <w:drawing>
          <wp:inline distT="0" distB="0" distL="0" distR="0" wp14:anchorId="78B3CF86" wp14:editId="4D4E2D39">
            <wp:extent cx="5362575" cy="2600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2600325"/>
                    </a:xfrm>
                    <a:prstGeom prst="rect">
                      <a:avLst/>
                    </a:prstGeom>
                  </pic:spPr>
                </pic:pic>
              </a:graphicData>
            </a:graphic>
          </wp:inline>
        </w:drawing>
      </w:r>
    </w:p>
    <w:p w:rsidR="00B54087" w:rsidRPr="00596D4C" w:rsidRDefault="00B54087" w:rsidP="00596D4C"/>
    <w:p w:rsidR="00000016" w:rsidRPr="00596D4C" w:rsidRDefault="00000016" w:rsidP="00596D4C">
      <w:r w:rsidRPr="00596D4C">
        <w:t xml:space="preserve">Fallas de dominio incluyen tanto valor fracasos y fallas de sincronización. Se produce un error de valor cuando se calcula un valor incorrecto, uno incompatible con la correcta ejecución del </w:t>
      </w:r>
      <w:r w:rsidRPr="00596D4C">
        <w:lastRenderedPageBreak/>
        <w:t>sistema. Sincronización fracasos ocurren cuando el sistema ofrece su servicio demasiado pronto o demasiado tarde.</w:t>
      </w:r>
    </w:p>
    <w:p w:rsidR="00000016" w:rsidRPr="00596D4C" w:rsidRDefault="00000016" w:rsidP="00596D4C">
      <w:r w:rsidRPr="00596D4C">
        <w:t xml:space="preserve">Una forma extrema de una falta de sincronización es el fracaso vacilante — el sistema ya no ofrece </w:t>
      </w:r>
      <w:proofErr w:type="gramStart"/>
      <w:r w:rsidRPr="00596D4C">
        <w:t>ninguna</w:t>
      </w:r>
      <w:proofErr w:type="gramEnd"/>
      <w:r w:rsidRPr="00596D4C">
        <w:t xml:space="preserve"> servicio al usuario. Es difícil distinguir un fracaso muy tarde de sincronización de un fracaso vacilante. A sistema cuyos fallos pueden hacerse para ser sólo frenar fallas se llama un sistema </w:t>
      </w:r>
      <w:proofErr w:type="spellStart"/>
      <w:r w:rsidRPr="00596D4C">
        <w:t>fail</w:t>
      </w:r>
      <w:proofErr w:type="spellEnd"/>
      <w:r w:rsidRPr="00596D4C">
        <w:t>-stop [</w:t>
      </w:r>
      <w:proofErr w:type="spellStart"/>
      <w:r w:rsidRPr="00596D4C">
        <w:t>Schlichting</w:t>
      </w:r>
      <w:proofErr w:type="spellEnd"/>
      <w:r w:rsidRPr="00596D4C">
        <w:t xml:space="preserve"> 83]. La asunción de </w:t>
      </w:r>
      <w:proofErr w:type="spellStart"/>
      <w:r w:rsidRPr="00596D4C">
        <w:t>fail</w:t>
      </w:r>
      <w:proofErr w:type="spellEnd"/>
      <w:r w:rsidRPr="00596D4C">
        <w:t>-parada puede conducir a simplificaciones en el diseño del sistema confiable.</w:t>
      </w:r>
    </w:p>
    <w:p w:rsidR="00000016" w:rsidRPr="00596D4C" w:rsidRDefault="00000016" w:rsidP="00596D4C">
      <w:r w:rsidRPr="00596D4C">
        <w:t xml:space="preserve">Otro caso especial del fracaso vacilante que conducen a la simplificación es uno en el cual un sistema fallido ya no genera ninguna salida. Esto se denomina un sistema </w:t>
      </w:r>
      <w:proofErr w:type="spellStart"/>
      <w:r w:rsidRPr="00596D4C">
        <w:t>fail</w:t>
      </w:r>
      <w:proofErr w:type="spellEnd"/>
      <w:r w:rsidRPr="00596D4C">
        <w:t>-silencioso.</w:t>
      </w:r>
    </w:p>
    <w:p w:rsidR="00000016" w:rsidRPr="00596D4C" w:rsidRDefault="00000016" w:rsidP="00596D4C">
      <w:r w:rsidRPr="00596D4C">
        <w:t>Hay dos tipos de errores de percepción. Un fracaso puede ser coherente o incoherente.</w:t>
      </w:r>
    </w:p>
    <w:p w:rsidR="00000016" w:rsidRPr="00596D4C" w:rsidRDefault="00000016" w:rsidP="00596D4C">
      <w:r w:rsidRPr="00596D4C">
        <w:t>En el caso de una falla consistente, todos los usuarios del sistema tienen la misma percepción de un fracaso. En el caso de un fallo inconsistente, algunos usuarios del sistema pueden tener percepciones del fracaso que se diferencian unos de otros. Este tipo de fallas es llamado fracasos bizantinos [</w:t>
      </w:r>
      <w:proofErr w:type="spellStart"/>
      <w:r w:rsidRPr="00596D4C">
        <w:t>Lamport</w:t>
      </w:r>
      <w:proofErr w:type="spellEnd"/>
      <w:r w:rsidRPr="00596D4C">
        <w:t xml:space="preserve"> 82] y son las fallas más difíciles de detectar.</w:t>
      </w:r>
    </w:p>
    <w:p w:rsidR="00000016" w:rsidRPr="00596D4C" w:rsidRDefault="00000016" w:rsidP="00596D4C">
      <w:r w:rsidRPr="00596D4C">
        <w:t>Finalmente, podemos calificamos fracasos por sus consecuencias sobre el medio ambiente. Aunque extremadamente difícil de medir, fallas pueden clasificarse en la gama benigna a catastrófica. Un sistema de que sólo puede fallar de manera benigna se denomina prueba de fallos.</w:t>
      </w:r>
    </w:p>
    <w:p w:rsidR="00000016" w:rsidRPr="00596D4C" w:rsidRDefault="00000016" w:rsidP="00596D4C"/>
    <w:p w:rsidR="00000016" w:rsidRPr="00596D4C" w:rsidRDefault="00000016" w:rsidP="00596D4C"/>
    <w:p w:rsidR="00000016" w:rsidRPr="00596D4C" w:rsidRDefault="00000016" w:rsidP="00596D4C">
      <w:r w:rsidRPr="00596D4C">
        <w:t>4.3.2 errores</w:t>
      </w:r>
    </w:p>
    <w:p w:rsidR="00000016" w:rsidRPr="00596D4C" w:rsidRDefault="00000016" w:rsidP="00596D4C">
      <w:r w:rsidRPr="00596D4C">
        <w:t>Es un estado del sistema que es capaz de conducir a un fracaso si no se corrige un error. O no se a conducir a un fracaso es una función de tres factores principales:</w:t>
      </w:r>
    </w:p>
    <w:p w:rsidR="00000016" w:rsidRPr="00596D4C" w:rsidRDefault="00000016" w:rsidP="00596D4C"/>
    <w:p w:rsidR="00000016" w:rsidRPr="00596D4C" w:rsidRDefault="00000016" w:rsidP="00596D4C">
      <w:r w:rsidRPr="00596D4C">
        <w:t>1. la redundancia (ya sea diseñado en o inherente) en el sistema</w:t>
      </w:r>
    </w:p>
    <w:p w:rsidR="00000016" w:rsidRPr="00596D4C" w:rsidRDefault="00000016" w:rsidP="00596D4C">
      <w:r w:rsidRPr="00596D4C">
        <w:t>2. la actividad del sistema (el error puede desaparecer antes de que cause daños)</w:t>
      </w:r>
    </w:p>
    <w:p w:rsidR="00000016" w:rsidRPr="00596D4C" w:rsidRDefault="00000016" w:rsidP="00596D4C">
      <w:r w:rsidRPr="00596D4C">
        <w:t>3. lo que el usuario considere un comportamiento aceptable. Por ejemplo, en la transmisión de datos existe la noción de "tasa de error aceptable"</w:t>
      </w:r>
    </w:p>
    <w:p w:rsidR="00000016" w:rsidRPr="00596D4C" w:rsidRDefault="00000016" w:rsidP="00596D4C"/>
    <w:p w:rsidR="00000016" w:rsidRPr="00596D4C" w:rsidRDefault="00000016" w:rsidP="00596D4C">
      <w:r w:rsidRPr="00596D4C">
        <w:t>4.3.3 fallas</w:t>
      </w:r>
    </w:p>
    <w:p w:rsidR="00000016" w:rsidRPr="00596D4C" w:rsidRDefault="00000016" w:rsidP="00596D4C">
      <w:r w:rsidRPr="00596D4C">
        <w:t>Una falla es la causa de un error adjudicada o hipotética. Como se muestra en la figura 4-3, que pueden clasificarse en cinco ejes principales: causa fenomenológica, la naturaleza, la fase de creación, sistema límite y persistencia.</w:t>
      </w:r>
    </w:p>
    <w:p w:rsidR="00000016" w:rsidRPr="00596D4C" w:rsidRDefault="00000016" w:rsidP="00596D4C"/>
    <w:p w:rsidR="00000016" w:rsidRPr="00596D4C" w:rsidRDefault="00000016" w:rsidP="00596D4C">
      <w:r w:rsidRPr="00596D4C">
        <w:rPr>
          <w:noProof/>
          <w:lang w:eastAsia="es-MX"/>
        </w:rPr>
        <w:lastRenderedPageBreak/>
        <w:drawing>
          <wp:inline distT="0" distB="0" distL="0" distR="0" wp14:anchorId="12230BE1" wp14:editId="0E4EA69A">
            <wp:extent cx="5267325" cy="4162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4162425"/>
                    </a:xfrm>
                    <a:prstGeom prst="rect">
                      <a:avLst/>
                    </a:prstGeom>
                  </pic:spPr>
                </pic:pic>
              </a:graphicData>
            </a:graphic>
          </wp:inline>
        </w:drawing>
      </w:r>
    </w:p>
    <w:p w:rsidR="00000016" w:rsidRPr="00596D4C" w:rsidRDefault="00000016" w:rsidP="00596D4C"/>
    <w:p w:rsidR="00000016" w:rsidRPr="00596D4C" w:rsidRDefault="00000016" w:rsidP="00596D4C"/>
    <w:p w:rsidR="00000016" w:rsidRPr="00596D4C" w:rsidRDefault="00000016" w:rsidP="00596D4C"/>
    <w:p w:rsidR="00000016" w:rsidRPr="00596D4C" w:rsidRDefault="00000016" w:rsidP="00596D4C"/>
    <w:p w:rsidR="00B54087" w:rsidRPr="00596D4C" w:rsidRDefault="00B54087" w:rsidP="00596D4C"/>
    <w:p w:rsidR="00921E4E" w:rsidRPr="00596D4C" w:rsidRDefault="00921E4E" w:rsidP="00596D4C"/>
    <w:p w:rsidR="00921E4E" w:rsidRPr="00596D4C" w:rsidRDefault="00921E4E" w:rsidP="00596D4C"/>
    <w:p w:rsidR="00921E4E" w:rsidRPr="00596D4C" w:rsidRDefault="00921E4E" w:rsidP="00596D4C"/>
    <w:p w:rsidR="005B6E7D" w:rsidRPr="00596D4C" w:rsidRDefault="005B6E7D" w:rsidP="00596D4C"/>
    <w:sectPr w:rsidR="005B6E7D" w:rsidRPr="00596D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97"/>
    <w:rsid w:val="00000016"/>
    <w:rsid w:val="000A3254"/>
    <w:rsid w:val="00400D97"/>
    <w:rsid w:val="00596D4C"/>
    <w:rsid w:val="005B6E7D"/>
    <w:rsid w:val="00784463"/>
    <w:rsid w:val="00921E4E"/>
    <w:rsid w:val="00A7654E"/>
    <w:rsid w:val="00B54087"/>
    <w:rsid w:val="00C71B2E"/>
    <w:rsid w:val="00F233B8"/>
    <w:rsid w:val="00FD35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CC91D-F411-4194-B539-AD6A1656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horttext">
    <w:name w:val="short_text"/>
    <w:basedOn w:val="Fuentedeprrafopredeter"/>
    <w:rsid w:val="00400D97"/>
  </w:style>
  <w:style w:type="character" w:customStyle="1" w:styleId="hps">
    <w:name w:val="hps"/>
    <w:basedOn w:val="Fuentedeprrafopredeter"/>
    <w:rsid w:val="00400D97"/>
  </w:style>
  <w:style w:type="character" w:styleId="Hipervnculo">
    <w:name w:val="Hyperlink"/>
    <w:basedOn w:val="Fuentedeprrafopredeter"/>
    <w:uiPriority w:val="99"/>
    <w:semiHidden/>
    <w:unhideWhenUsed/>
    <w:rsid w:val="00A76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38977">
      <w:bodyDiv w:val="1"/>
      <w:marLeft w:val="0"/>
      <w:marRight w:val="0"/>
      <w:marTop w:val="0"/>
      <w:marBottom w:val="0"/>
      <w:divBdr>
        <w:top w:val="none" w:sz="0" w:space="0" w:color="auto"/>
        <w:left w:val="none" w:sz="0" w:space="0" w:color="auto"/>
        <w:bottom w:val="none" w:sz="0" w:space="0" w:color="auto"/>
        <w:right w:val="none" w:sz="0" w:space="0" w:color="auto"/>
      </w:divBdr>
      <w:divsChild>
        <w:div w:id="1155875800">
          <w:marLeft w:val="0"/>
          <w:marRight w:val="0"/>
          <w:marTop w:val="0"/>
          <w:marBottom w:val="0"/>
          <w:divBdr>
            <w:top w:val="none" w:sz="0" w:space="0" w:color="auto"/>
            <w:left w:val="none" w:sz="0" w:space="0" w:color="auto"/>
            <w:bottom w:val="none" w:sz="0" w:space="0" w:color="auto"/>
            <w:right w:val="none" w:sz="0" w:space="0" w:color="auto"/>
          </w:divBdr>
        </w:div>
        <w:div w:id="1242175203">
          <w:marLeft w:val="0"/>
          <w:marRight w:val="0"/>
          <w:marTop w:val="0"/>
          <w:marBottom w:val="0"/>
          <w:divBdr>
            <w:top w:val="none" w:sz="0" w:space="0" w:color="auto"/>
            <w:left w:val="none" w:sz="0" w:space="0" w:color="auto"/>
            <w:bottom w:val="none" w:sz="0" w:space="0" w:color="auto"/>
            <w:right w:val="none" w:sz="0" w:space="0" w:color="auto"/>
          </w:divBdr>
        </w:div>
        <w:div w:id="485633522">
          <w:marLeft w:val="0"/>
          <w:marRight w:val="0"/>
          <w:marTop w:val="0"/>
          <w:marBottom w:val="0"/>
          <w:divBdr>
            <w:top w:val="none" w:sz="0" w:space="0" w:color="auto"/>
            <w:left w:val="none" w:sz="0" w:space="0" w:color="auto"/>
            <w:bottom w:val="none" w:sz="0" w:space="0" w:color="auto"/>
            <w:right w:val="none" w:sz="0" w:space="0" w:color="auto"/>
          </w:divBdr>
        </w:div>
        <w:div w:id="880626923">
          <w:marLeft w:val="0"/>
          <w:marRight w:val="0"/>
          <w:marTop w:val="0"/>
          <w:marBottom w:val="0"/>
          <w:divBdr>
            <w:top w:val="none" w:sz="0" w:space="0" w:color="auto"/>
            <w:left w:val="none" w:sz="0" w:space="0" w:color="auto"/>
            <w:bottom w:val="none" w:sz="0" w:space="0" w:color="auto"/>
            <w:right w:val="none" w:sz="0" w:space="0" w:color="auto"/>
          </w:divBdr>
        </w:div>
      </w:divsChild>
    </w:div>
    <w:div w:id="149098869">
      <w:bodyDiv w:val="1"/>
      <w:marLeft w:val="0"/>
      <w:marRight w:val="0"/>
      <w:marTop w:val="0"/>
      <w:marBottom w:val="0"/>
      <w:divBdr>
        <w:top w:val="none" w:sz="0" w:space="0" w:color="auto"/>
        <w:left w:val="none" w:sz="0" w:space="0" w:color="auto"/>
        <w:bottom w:val="none" w:sz="0" w:space="0" w:color="auto"/>
        <w:right w:val="none" w:sz="0" w:space="0" w:color="auto"/>
      </w:divBdr>
      <w:divsChild>
        <w:div w:id="248197952">
          <w:marLeft w:val="0"/>
          <w:marRight w:val="0"/>
          <w:marTop w:val="0"/>
          <w:marBottom w:val="0"/>
          <w:divBdr>
            <w:top w:val="none" w:sz="0" w:space="0" w:color="auto"/>
            <w:left w:val="none" w:sz="0" w:space="0" w:color="auto"/>
            <w:bottom w:val="none" w:sz="0" w:space="0" w:color="auto"/>
            <w:right w:val="none" w:sz="0" w:space="0" w:color="auto"/>
          </w:divBdr>
        </w:div>
        <w:div w:id="883099193">
          <w:marLeft w:val="0"/>
          <w:marRight w:val="0"/>
          <w:marTop w:val="0"/>
          <w:marBottom w:val="0"/>
          <w:divBdr>
            <w:top w:val="none" w:sz="0" w:space="0" w:color="auto"/>
            <w:left w:val="none" w:sz="0" w:space="0" w:color="auto"/>
            <w:bottom w:val="none" w:sz="0" w:space="0" w:color="auto"/>
            <w:right w:val="none" w:sz="0" w:space="0" w:color="auto"/>
          </w:divBdr>
        </w:div>
        <w:div w:id="944077188">
          <w:marLeft w:val="0"/>
          <w:marRight w:val="0"/>
          <w:marTop w:val="0"/>
          <w:marBottom w:val="0"/>
          <w:divBdr>
            <w:top w:val="none" w:sz="0" w:space="0" w:color="auto"/>
            <w:left w:val="none" w:sz="0" w:space="0" w:color="auto"/>
            <w:bottom w:val="none" w:sz="0" w:space="0" w:color="auto"/>
            <w:right w:val="none" w:sz="0" w:space="0" w:color="auto"/>
          </w:divBdr>
        </w:div>
        <w:div w:id="1514614901">
          <w:marLeft w:val="0"/>
          <w:marRight w:val="0"/>
          <w:marTop w:val="0"/>
          <w:marBottom w:val="0"/>
          <w:divBdr>
            <w:top w:val="none" w:sz="0" w:space="0" w:color="auto"/>
            <w:left w:val="none" w:sz="0" w:space="0" w:color="auto"/>
            <w:bottom w:val="none" w:sz="0" w:space="0" w:color="auto"/>
            <w:right w:val="none" w:sz="0" w:space="0" w:color="auto"/>
          </w:divBdr>
        </w:div>
      </w:divsChild>
    </w:div>
    <w:div w:id="379480160">
      <w:bodyDiv w:val="1"/>
      <w:marLeft w:val="0"/>
      <w:marRight w:val="0"/>
      <w:marTop w:val="0"/>
      <w:marBottom w:val="0"/>
      <w:divBdr>
        <w:top w:val="none" w:sz="0" w:space="0" w:color="auto"/>
        <w:left w:val="none" w:sz="0" w:space="0" w:color="auto"/>
        <w:bottom w:val="none" w:sz="0" w:space="0" w:color="auto"/>
        <w:right w:val="none" w:sz="0" w:space="0" w:color="auto"/>
      </w:divBdr>
      <w:divsChild>
        <w:div w:id="1780564509">
          <w:marLeft w:val="0"/>
          <w:marRight w:val="0"/>
          <w:marTop w:val="0"/>
          <w:marBottom w:val="0"/>
          <w:divBdr>
            <w:top w:val="none" w:sz="0" w:space="0" w:color="auto"/>
            <w:left w:val="none" w:sz="0" w:space="0" w:color="auto"/>
            <w:bottom w:val="none" w:sz="0" w:space="0" w:color="auto"/>
            <w:right w:val="none" w:sz="0" w:space="0" w:color="auto"/>
          </w:divBdr>
        </w:div>
        <w:div w:id="2020816432">
          <w:marLeft w:val="0"/>
          <w:marRight w:val="0"/>
          <w:marTop w:val="0"/>
          <w:marBottom w:val="0"/>
          <w:divBdr>
            <w:top w:val="none" w:sz="0" w:space="0" w:color="auto"/>
            <w:left w:val="none" w:sz="0" w:space="0" w:color="auto"/>
            <w:bottom w:val="none" w:sz="0" w:space="0" w:color="auto"/>
            <w:right w:val="none" w:sz="0" w:space="0" w:color="auto"/>
          </w:divBdr>
        </w:div>
        <w:div w:id="1567304203">
          <w:marLeft w:val="0"/>
          <w:marRight w:val="0"/>
          <w:marTop w:val="0"/>
          <w:marBottom w:val="0"/>
          <w:divBdr>
            <w:top w:val="none" w:sz="0" w:space="0" w:color="auto"/>
            <w:left w:val="none" w:sz="0" w:space="0" w:color="auto"/>
            <w:bottom w:val="none" w:sz="0" w:space="0" w:color="auto"/>
            <w:right w:val="none" w:sz="0" w:space="0" w:color="auto"/>
          </w:divBdr>
        </w:div>
        <w:div w:id="78987914">
          <w:marLeft w:val="0"/>
          <w:marRight w:val="0"/>
          <w:marTop w:val="0"/>
          <w:marBottom w:val="0"/>
          <w:divBdr>
            <w:top w:val="none" w:sz="0" w:space="0" w:color="auto"/>
            <w:left w:val="none" w:sz="0" w:space="0" w:color="auto"/>
            <w:bottom w:val="none" w:sz="0" w:space="0" w:color="auto"/>
            <w:right w:val="none" w:sz="0" w:space="0" w:color="auto"/>
          </w:divBdr>
        </w:div>
        <w:div w:id="1080105329">
          <w:marLeft w:val="0"/>
          <w:marRight w:val="0"/>
          <w:marTop w:val="0"/>
          <w:marBottom w:val="0"/>
          <w:divBdr>
            <w:top w:val="none" w:sz="0" w:space="0" w:color="auto"/>
            <w:left w:val="none" w:sz="0" w:space="0" w:color="auto"/>
            <w:bottom w:val="none" w:sz="0" w:space="0" w:color="auto"/>
            <w:right w:val="none" w:sz="0" w:space="0" w:color="auto"/>
          </w:divBdr>
        </w:div>
        <w:div w:id="512845720">
          <w:marLeft w:val="0"/>
          <w:marRight w:val="0"/>
          <w:marTop w:val="0"/>
          <w:marBottom w:val="0"/>
          <w:divBdr>
            <w:top w:val="none" w:sz="0" w:space="0" w:color="auto"/>
            <w:left w:val="none" w:sz="0" w:space="0" w:color="auto"/>
            <w:bottom w:val="none" w:sz="0" w:space="0" w:color="auto"/>
            <w:right w:val="none" w:sz="0" w:space="0" w:color="auto"/>
          </w:divBdr>
        </w:div>
        <w:div w:id="1521966639">
          <w:marLeft w:val="0"/>
          <w:marRight w:val="0"/>
          <w:marTop w:val="0"/>
          <w:marBottom w:val="0"/>
          <w:divBdr>
            <w:top w:val="none" w:sz="0" w:space="0" w:color="auto"/>
            <w:left w:val="none" w:sz="0" w:space="0" w:color="auto"/>
            <w:bottom w:val="none" w:sz="0" w:space="0" w:color="auto"/>
            <w:right w:val="none" w:sz="0" w:space="0" w:color="auto"/>
          </w:divBdr>
        </w:div>
        <w:div w:id="1333755727">
          <w:marLeft w:val="0"/>
          <w:marRight w:val="0"/>
          <w:marTop w:val="0"/>
          <w:marBottom w:val="0"/>
          <w:divBdr>
            <w:top w:val="none" w:sz="0" w:space="0" w:color="auto"/>
            <w:left w:val="none" w:sz="0" w:space="0" w:color="auto"/>
            <w:bottom w:val="none" w:sz="0" w:space="0" w:color="auto"/>
            <w:right w:val="none" w:sz="0" w:space="0" w:color="auto"/>
          </w:divBdr>
        </w:div>
        <w:div w:id="977995499">
          <w:marLeft w:val="0"/>
          <w:marRight w:val="0"/>
          <w:marTop w:val="0"/>
          <w:marBottom w:val="0"/>
          <w:divBdr>
            <w:top w:val="none" w:sz="0" w:space="0" w:color="auto"/>
            <w:left w:val="none" w:sz="0" w:space="0" w:color="auto"/>
            <w:bottom w:val="none" w:sz="0" w:space="0" w:color="auto"/>
            <w:right w:val="none" w:sz="0" w:space="0" w:color="auto"/>
          </w:divBdr>
        </w:div>
        <w:div w:id="1694070856">
          <w:marLeft w:val="0"/>
          <w:marRight w:val="0"/>
          <w:marTop w:val="0"/>
          <w:marBottom w:val="0"/>
          <w:divBdr>
            <w:top w:val="none" w:sz="0" w:space="0" w:color="auto"/>
            <w:left w:val="none" w:sz="0" w:space="0" w:color="auto"/>
            <w:bottom w:val="none" w:sz="0" w:space="0" w:color="auto"/>
            <w:right w:val="none" w:sz="0" w:space="0" w:color="auto"/>
          </w:divBdr>
        </w:div>
        <w:div w:id="115756168">
          <w:marLeft w:val="0"/>
          <w:marRight w:val="0"/>
          <w:marTop w:val="0"/>
          <w:marBottom w:val="0"/>
          <w:divBdr>
            <w:top w:val="none" w:sz="0" w:space="0" w:color="auto"/>
            <w:left w:val="none" w:sz="0" w:space="0" w:color="auto"/>
            <w:bottom w:val="none" w:sz="0" w:space="0" w:color="auto"/>
            <w:right w:val="none" w:sz="0" w:space="0" w:color="auto"/>
          </w:divBdr>
        </w:div>
        <w:div w:id="575633921">
          <w:marLeft w:val="0"/>
          <w:marRight w:val="0"/>
          <w:marTop w:val="0"/>
          <w:marBottom w:val="0"/>
          <w:divBdr>
            <w:top w:val="none" w:sz="0" w:space="0" w:color="auto"/>
            <w:left w:val="none" w:sz="0" w:space="0" w:color="auto"/>
            <w:bottom w:val="none" w:sz="0" w:space="0" w:color="auto"/>
            <w:right w:val="none" w:sz="0" w:space="0" w:color="auto"/>
          </w:divBdr>
        </w:div>
        <w:div w:id="773985670">
          <w:marLeft w:val="0"/>
          <w:marRight w:val="0"/>
          <w:marTop w:val="0"/>
          <w:marBottom w:val="0"/>
          <w:divBdr>
            <w:top w:val="none" w:sz="0" w:space="0" w:color="auto"/>
            <w:left w:val="none" w:sz="0" w:space="0" w:color="auto"/>
            <w:bottom w:val="none" w:sz="0" w:space="0" w:color="auto"/>
            <w:right w:val="none" w:sz="0" w:space="0" w:color="auto"/>
          </w:divBdr>
        </w:div>
        <w:div w:id="1158035827">
          <w:marLeft w:val="0"/>
          <w:marRight w:val="0"/>
          <w:marTop w:val="0"/>
          <w:marBottom w:val="0"/>
          <w:divBdr>
            <w:top w:val="none" w:sz="0" w:space="0" w:color="auto"/>
            <w:left w:val="none" w:sz="0" w:space="0" w:color="auto"/>
            <w:bottom w:val="none" w:sz="0" w:space="0" w:color="auto"/>
            <w:right w:val="none" w:sz="0" w:space="0" w:color="auto"/>
          </w:divBdr>
        </w:div>
      </w:divsChild>
    </w:div>
    <w:div w:id="1054088396">
      <w:bodyDiv w:val="1"/>
      <w:marLeft w:val="0"/>
      <w:marRight w:val="0"/>
      <w:marTop w:val="0"/>
      <w:marBottom w:val="0"/>
      <w:divBdr>
        <w:top w:val="none" w:sz="0" w:space="0" w:color="auto"/>
        <w:left w:val="none" w:sz="0" w:space="0" w:color="auto"/>
        <w:bottom w:val="none" w:sz="0" w:space="0" w:color="auto"/>
        <w:right w:val="none" w:sz="0" w:space="0" w:color="auto"/>
      </w:divBdr>
      <w:divsChild>
        <w:div w:id="2024089701">
          <w:marLeft w:val="0"/>
          <w:marRight w:val="0"/>
          <w:marTop w:val="0"/>
          <w:marBottom w:val="0"/>
          <w:divBdr>
            <w:top w:val="none" w:sz="0" w:space="0" w:color="auto"/>
            <w:left w:val="none" w:sz="0" w:space="0" w:color="auto"/>
            <w:bottom w:val="none" w:sz="0" w:space="0" w:color="auto"/>
            <w:right w:val="none" w:sz="0" w:space="0" w:color="auto"/>
          </w:divBdr>
        </w:div>
        <w:div w:id="1263493566">
          <w:marLeft w:val="0"/>
          <w:marRight w:val="0"/>
          <w:marTop w:val="0"/>
          <w:marBottom w:val="0"/>
          <w:divBdr>
            <w:top w:val="none" w:sz="0" w:space="0" w:color="auto"/>
            <w:left w:val="none" w:sz="0" w:space="0" w:color="auto"/>
            <w:bottom w:val="none" w:sz="0" w:space="0" w:color="auto"/>
            <w:right w:val="none" w:sz="0" w:space="0" w:color="auto"/>
          </w:divBdr>
        </w:div>
        <w:div w:id="1273513501">
          <w:marLeft w:val="0"/>
          <w:marRight w:val="0"/>
          <w:marTop w:val="0"/>
          <w:marBottom w:val="0"/>
          <w:divBdr>
            <w:top w:val="none" w:sz="0" w:space="0" w:color="auto"/>
            <w:left w:val="none" w:sz="0" w:space="0" w:color="auto"/>
            <w:bottom w:val="none" w:sz="0" w:space="0" w:color="auto"/>
            <w:right w:val="none" w:sz="0" w:space="0" w:color="auto"/>
          </w:divBdr>
        </w:div>
        <w:div w:id="1678923003">
          <w:marLeft w:val="0"/>
          <w:marRight w:val="0"/>
          <w:marTop w:val="0"/>
          <w:marBottom w:val="0"/>
          <w:divBdr>
            <w:top w:val="none" w:sz="0" w:space="0" w:color="auto"/>
            <w:left w:val="none" w:sz="0" w:space="0" w:color="auto"/>
            <w:bottom w:val="none" w:sz="0" w:space="0" w:color="auto"/>
            <w:right w:val="none" w:sz="0" w:space="0" w:color="auto"/>
          </w:divBdr>
        </w:div>
      </w:divsChild>
    </w:div>
    <w:div w:id="1263414552">
      <w:bodyDiv w:val="1"/>
      <w:marLeft w:val="0"/>
      <w:marRight w:val="0"/>
      <w:marTop w:val="0"/>
      <w:marBottom w:val="0"/>
      <w:divBdr>
        <w:top w:val="none" w:sz="0" w:space="0" w:color="auto"/>
        <w:left w:val="none" w:sz="0" w:space="0" w:color="auto"/>
        <w:bottom w:val="none" w:sz="0" w:space="0" w:color="auto"/>
        <w:right w:val="none" w:sz="0" w:space="0" w:color="auto"/>
      </w:divBdr>
      <w:divsChild>
        <w:div w:id="1923759833">
          <w:marLeft w:val="0"/>
          <w:marRight w:val="0"/>
          <w:marTop w:val="0"/>
          <w:marBottom w:val="0"/>
          <w:divBdr>
            <w:top w:val="none" w:sz="0" w:space="0" w:color="auto"/>
            <w:left w:val="none" w:sz="0" w:space="0" w:color="auto"/>
            <w:bottom w:val="none" w:sz="0" w:space="0" w:color="auto"/>
            <w:right w:val="none" w:sz="0" w:space="0" w:color="auto"/>
          </w:divBdr>
        </w:div>
        <w:div w:id="355667087">
          <w:marLeft w:val="0"/>
          <w:marRight w:val="0"/>
          <w:marTop w:val="0"/>
          <w:marBottom w:val="0"/>
          <w:divBdr>
            <w:top w:val="none" w:sz="0" w:space="0" w:color="auto"/>
            <w:left w:val="none" w:sz="0" w:space="0" w:color="auto"/>
            <w:bottom w:val="none" w:sz="0" w:space="0" w:color="auto"/>
            <w:right w:val="none" w:sz="0" w:space="0" w:color="auto"/>
          </w:divBdr>
        </w:div>
        <w:div w:id="1443572811">
          <w:marLeft w:val="0"/>
          <w:marRight w:val="0"/>
          <w:marTop w:val="0"/>
          <w:marBottom w:val="0"/>
          <w:divBdr>
            <w:top w:val="none" w:sz="0" w:space="0" w:color="auto"/>
            <w:left w:val="none" w:sz="0" w:space="0" w:color="auto"/>
            <w:bottom w:val="none" w:sz="0" w:space="0" w:color="auto"/>
            <w:right w:val="none" w:sz="0" w:space="0" w:color="auto"/>
          </w:divBdr>
        </w:div>
        <w:div w:id="1036661142">
          <w:marLeft w:val="0"/>
          <w:marRight w:val="0"/>
          <w:marTop w:val="0"/>
          <w:marBottom w:val="0"/>
          <w:divBdr>
            <w:top w:val="none" w:sz="0" w:space="0" w:color="auto"/>
            <w:left w:val="none" w:sz="0" w:space="0" w:color="auto"/>
            <w:bottom w:val="none" w:sz="0" w:space="0" w:color="auto"/>
            <w:right w:val="none" w:sz="0" w:space="0" w:color="auto"/>
          </w:divBdr>
        </w:div>
        <w:div w:id="1486817901">
          <w:marLeft w:val="0"/>
          <w:marRight w:val="0"/>
          <w:marTop w:val="0"/>
          <w:marBottom w:val="0"/>
          <w:divBdr>
            <w:top w:val="none" w:sz="0" w:space="0" w:color="auto"/>
            <w:left w:val="none" w:sz="0" w:space="0" w:color="auto"/>
            <w:bottom w:val="none" w:sz="0" w:space="0" w:color="auto"/>
            <w:right w:val="none" w:sz="0" w:space="0" w:color="auto"/>
          </w:divBdr>
        </w:div>
        <w:div w:id="16008201">
          <w:marLeft w:val="0"/>
          <w:marRight w:val="0"/>
          <w:marTop w:val="0"/>
          <w:marBottom w:val="0"/>
          <w:divBdr>
            <w:top w:val="none" w:sz="0" w:space="0" w:color="auto"/>
            <w:left w:val="none" w:sz="0" w:space="0" w:color="auto"/>
            <w:bottom w:val="none" w:sz="0" w:space="0" w:color="auto"/>
            <w:right w:val="none" w:sz="0" w:space="0" w:color="auto"/>
          </w:divBdr>
        </w:div>
        <w:div w:id="1015156587">
          <w:marLeft w:val="0"/>
          <w:marRight w:val="0"/>
          <w:marTop w:val="0"/>
          <w:marBottom w:val="0"/>
          <w:divBdr>
            <w:top w:val="none" w:sz="0" w:space="0" w:color="auto"/>
            <w:left w:val="none" w:sz="0" w:space="0" w:color="auto"/>
            <w:bottom w:val="none" w:sz="0" w:space="0" w:color="auto"/>
            <w:right w:val="none" w:sz="0" w:space="0" w:color="auto"/>
          </w:divBdr>
        </w:div>
        <w:div w:id="180516894">
          <w:marLeft w:val="0"/>
          <w:marRight w:val="0"/>
          <w:marTop w:val="0"/>
          <w:marBottom w:val="0"/>
          <w:divBdr>
            <w:top w:val="none" w:sz="0" w:space="0" w:color="auto"/>
            <w:left w:val="none" w:sz="0" w:space="0" w:color="auto"/>
            <w:bottom w:val="none" w:sz="0" w:space="0" w:color="auto"/>
            <w:right w:val="none" w:sz="0" w:space="0" w:color="auto"/>
          </w:divBdr>
        </w:div>
      </w:divsChild>
    </w:div>
    <w:div w:id="1524437549">
      <w:bodyDiv w:val="1"/>
      <w:marLeft w:val="0"/>
      <w:marRight w:val="0"/>
      <w:marTop w:val="0"/>
      <w:marBottom w:val="0"/>
      <w:divBdr>
        <w:top w:val="none" w:sz="0" w:space="0" w:color="auto"/>
        <w:left w:val="none" w:sz="0" w:space="0" w:color="auto"/>
        <w:bottom w:val="none" w:sz="0" w:space="0" w:color="auto"/>
        <w:right w:val="none" w:sz="0" w:space="0" w:color="auto"/>
      </w:divBdr>
      <w:divsChild>
        <w:div w:id="1970166116">
          <w:marLeft w:val="0"/>
          <w:marRight w:val="0"/>
          <w:marTop w:val="0"/>
          <w:marBottom w:val="0"/>
          <w:divBdr>
            <w:top w:val="none" w:sz="0" w:space="0" w:color="auto"/>
            <w:left w:val="none" w:sz="0" w:space="0" w:color="auto"/>
            <w:bottom w:val="none" w:sz="0" w:space="0" w:color="auto"/>
            <w:right w:val="none" w:sz="0" w:space="0" w:color="auto"/>
          </w:divBdr>
          <w:divsChild>
            <w:div w:id="395249144">
              <w:marLeft w:val="0"/>
              <w:marRight w:val="0"/>
              <w:marTop w:val="0"/>
              <w:marBottom w:val="0"/>
              <w:divBdr>
                <w:top w:val="none" w:sz="0" w:space="0" w:color="auto"/>
                <w:left w:val="none" w:sz="0" w:space="0" w:color="auto"/>
                <w:bottom w:val="none" w:sz="0" w:space="0" w:color="auto"/>
                <w:right w:val="none" w:sz="0" w:space="0" w:color="auto"/>
              </w:divBdr>
              <w:divsChild>
                <w:div w:id="1752969527">
                  <w:marLeft w:val="0"/>
                  <w:marRight w:val="0"/>
                  <w:marTop w:val="0"/>
                  <w:marBottom w:val="0"/>
                  <w:divBdr>
                    <w:top w:val="none" w:sz="0" w:space="0" w:color="auto"/>
                    <w:left w:val="none" w:sz="0" w:space="0" w:color="auto"/>
                    <w:bottom w:val="none" w:sz="0" w:space="0" w:color="auto"/>
                    <w:right w:val="none" w:sz="0" w:space="0" w:color="auto"/>
                  </w:divBdr>
                  <w:divsChild>
                    <w:div w:id="13854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7740">
          <w:marLeft w:val="0"/>
          <w:marRight w:val="0"/>
          <w:marTop w:val="0"/>
          <w:marBottom w:val="0"/>
          <w:divBdr>
            <w:top w:val="none" w:sz="0" w:space="0" w:color="auto"/>
            <w:left w:val="none" w:sz="0" w:space="0" w:color="auto"/>
            <w:bottom w:val="none" w:sz="0" w:space="0" w:color="auto"/>
            <w:right w:val="none" w:sz="0" w:space="0" w:color="auto"/>
          </w:divBdr>
          <w:divsChild>
            <w:div w:id="341711459">
              <w:marLeft w:val="0"/>
              <w:marRight w:val="0"/>
              <w:marTop w:val="0"/>
              <w:marBottom w:val="0"/>
              <w:divBdr>
                <w:top w:val="none" w:sz="0" w:space="0" w:color="auto"/>
                <w:left w:val="none" w:sz="0" w:space="0" w:color="auto"/>
                <w:bottom w:val="none" w:sz="0" w:space="0" w:color="auto"/>
                <w:right w:val="none" w:sz="0" w:space="0" w:color="auto"/>
              </w:divBdr>
              <w:divsChild>
                <w:div w:id="17424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8497">
          <w:marLeft w:val="0"/>
          <w:marRight w:val="0"/>
          <w:marTop w:val="0"/>
          <w:marBottom w:val="0"/>
          <w:divBdr>
            <w:top w:val="none" w:sz="0" w:space="0" w:color="auto"/>
            <w:left w:val="none" w:sz="0" w:space="0" w:color="auto"/>
            <w:bottom w:val="none" w:sz="0" w:space="0" w:color="auto"/>
            <w:right w:val="none" w:sz="0" w:space="0" w:color="auto"/>
          </w:divBdr>
          <w:divsChild>
            <w:div w:id="1015956914">
              <w:marLeft w:val="0"/>
              <w:marRight w:val="0"/>
              <w:marTop w:val="0"/>
              <w:marBottom w:val="0"/>
              <w:divBdr>
                <w:top w:val="none" w:sz="0" w:space="0" w:color="auto"/>
                <w:left w:val="none" w:sz="0" w:space="0" w:color="auto"/>
                <w:bottom w:val="none" w:sz="0" w:space="0" w:color="auto"/>
                <w:right w:val="none" w:sz="0" w:space="0" w:color="auto"/>
              </w:divBdr>
              <w:divsChild>
                <w:div w:id="1654022606">
                  <w:marLeft w:val="0"/>
                  <w:marRight w:val="0"/>
                  <w:marTop w:val="0"/>
                  <w:marBottom w:val="0"/>
                  <w:divBdr>
                    <w:top w:val="none" w:sz="0" w:space="0" w:color="auto"/>
                    <w:left w:val="none" w:sz="0" w:space="0" w:color="auto"/>
                    <w:bottom w:val="none" w:sz="0" w:space="0" w:color="auto"/>
                    <w:right w:val="none" w:sz="0" w:space="0" w:color="auto"/>
                  </w:divBdr>
                  <w:divsChild>
                    <w:div w:id="1781610329">
                      <w:marLeft w:val="0"/>
                      <w:marRight w:val="0"/>
                      <w:marTop w:val="0"/>
                      <w:marBottom w:val="0"/>
                      <w:divBdr>
                        <w:top w:val="none" w:sz="0" w:space="0" w:color="auto"/>
                        <w:left w:val="none" w:sz="0" w:space="0" w:color="auto"/>
                        <w:bottom w:val="none" w:sz="0" w:space="0" w:color="auto"/>
                        <w:right w:val="none" w:sz="0" w:space="0" w:color="auto"/>
                      </w:divBdr>
                      <w:divsChild>
                        <w:div w:id="1000233289">
                          <w:marLeft w:val="0"/>
                          <w:marRight w:val="0"/>
                          <w:marTop w:val="0"/>
                          <w:marBottom w:val="0"/>
                          <w:divBdr>
                            <w:top w:val="none" w:sz="0" w:space="0" w:color="auto"/>
                            <w:left w:val="none" w:sz="0" w:space="0" w:color="auto"/>
                            <w:bottom w:val="none" w:sz="0" w:space="0" w:color="auto"/>
                            <w:right w:val="none" w:sz="0" w:space="0" w:color="auto"/>
                          </w:divBdr>
                          <w:divsChild>
                            <w:div w:id="4714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597833">
      <w:bodyDiv w:val="1"/>
      <w:marLeft w:val="0"/>
      <w:marRight w:val="0"/>
      <w:marTop w:val="0"/>
      <w:marBottom w:val="0"/>
      <w:divBdr>
        <w:top w:val="none" w:sz="0" w:space="0" w:color="auto"/>
        <w:left w:val="none" w:sz="0" w:space="0" w:color="auto"/>
        <w:bottom w:val="none" w:sz="0" w:space="0" w:color="auto"/>
        <w:right w:val="none" w:sz="0" w:space="0" w:color="auto"/>
      </w:divBdr>
      <w:divsChild>
        <w:div w:id="882596645">
          <w:marLeft w:val="0"/>
          <w:marRight w:val="0"/>
          <w:marTop w:val="0"/>
          <w:marBottom w:val="0"/>
          <w:divBdr>
            <w:top w:val="none" w:sz="0" w:space="0" w:color="auto"/>
            <w:left w:val="none" w:sz="0" w:space="0" w:color="auto"/>
            <w:bottom w:val="none" w:sz="0" w:space="0" w:color="auto"/>
            <w:right w:val="none" w:sz="0" w:space="0" w:color="auto"/>
          </w:divBdr>
        </w:div>
        <w:div w:id="1179464591">
          <w:marLeft w:val="0"/>
          <w:marRight w:val="0"/>
          <w:marTop w:val="0"/>
          <w:marBottom w:val="0"/>
          <w:divBdr>
            <w:top w:val="none" w:sz="0" w:space="0" w:color="auto"/>
            <w:left w:val="none" w:sz="0" w:space="0" w:color="auto"/>
            <w:bottom w:val="none" w:sz="0" w:space="0" w:color="auto"/>
            <w:right w:val="none" w:sz="0" w:space="0" w:color="auto"/>
          </w:divBdr>
        </w:div>
        <w:div w:id="2056273963">
          <w:marLeft w:val="0"/>
          <w:marRight w:val="0"/>
          <w:marTop w:val="0"/>
          <w:marBottom w:val="0"/>
          <w:divBdr>
            <w:top w:val="none" w:sz="0" w:space="0" w:color="auto"/>
            <w:left w:val="none" w:sz="0" w:space="0" w:color="auto"/>
            <w:bottom w:val="none" w:sz="0" w:space="0" w:color="auto"/>
            <w:right w:val="none" w:sz="0" w:space="0" w:color="auto"/>
          </w:divBdr>
        </w:div>
        <w:div w:id="1318152478">
          <w:marLeft w:val="0"/>
          <w:marRight w:val="0"/>
          <w:marTop w:val="0"/>
          <w:marBottom w:val="0"/>
          <w:divBdr>
            <w:top w:val="none" w:sz="0" w:space="0" w:color="auto"/>
            <w:left w:val="none" w:sz="0" w:space="0" w:color="auto"/>
            <w:bottom w:val="none" w:sz="0" w:space="0" w:color="auto"/>
            <w:right w:val="none" w:sz="0" w:space="0" w:color="auto"/>
          </w:divBdr>
        </w:div>
        <w:div w:id="1212569235">
          <w:marLeft w:val="0"/>
          <w:marRight w:val="0"/>
          <w:marTop w:val="0"/>
          <w:marBottom w:val="0"/>
          <w:divBdr>
            <w:top w:val="none" w:sz="0" w:space="0" w:color="auto"/>
            <w:left w:val="none" w:sz="0" w:space="0" w:color="auto"/>
            <w:bottom w:val="none" w:sz="0" w:space="0" w:color="auto"/>
            <w:right w:val="none" w:sz="0" w:space="0" w:color="auto"/>
          </w:divBdr>
        </w:div>
        <w:div w:id="1565411862">
          <w:marLeft w:val="0"/>
          <w:marRight w:val="0"/>
          <w:marTop w:val="0"/>
          <w:marBottom w:val="0"/>
          <w:divBdr>
            <w:top w:val="none" w:sz="0" w:space="0" w:color="auto"/>
            <w:left w:val="none" w:sz="0" w:space="0" w:color="auto"/>
            <w:bottom w:val="none" w:sz="0" w:space="0" w:color="auto"/>
            <w:right w:val="none" w:sz="0" w:space="0" w:color="auto"/>
          </w:divBdr>
        </w:div>
        <w:div w:id="1450052062">
          <w:marLeft w:val="0"/>
          <w:marRight w:val="0"/>
          <w:marTop w:val="0"/>
          <w:marBottom w:val="0"/>
          <w:divBdr>
            <w:top w:val="none" w:sz="0" w:space="0" w:color="auto"/>
            <w:left w:val="none" w:sz="0" w:space="0" w:color="auto"/>
            <w:bottom w:val="none" w:sz="0" w:space="0" w:color="auto"/>
            <w:right w:val="none" w:sz="0" w:space="0" w:color="auto"/>
          </w:divBdr>
        </w:div>
        <w:div w:id="615018770">
          <w:marLeft w:val="0"/>
          <w:marRight w:val="0"/>
          <w:marTop w:val="0"/>
          <w:marBottom w:val="0"/>
          <w:divBdr>
            <w:top w:val="none" w:sz="0" w:space="0" w:color="auto"/>
            <w:left w:val="none" w:sz="0" w:space="0" w:color="auto"/>
            <w:bottom w:val="none" w:sz="0" w:space="0" w:color="auto"/>
            <w:right w:val="none" w:sz="0" w:space="0" w:color="auto"/>
          </w:divBdr>
        </w:div>
        <w:div w:id="1619221963">
          <w:marLeft w:val="0"/>
          <w:marRight w:val="0"/>
          <w:marTop w:val="0"/>
          <w:marBottom w:val="0"/>
          <w:divBdr>
            <w:top w:val="none" w:sz="0" w:space="0" w:color="auto"/>
            <w:left w:val="none" w:sz="0" w:space="0" w:color="auto"/>
            <w:bottom w:val="none" w:sz="0" w:space="0" w:color="auto"/>
            <w:right w:val="none" w:sz="0" w:space="0" w:color="auto"/>
          </w:divBdr>
        </w:div>
      </w:divsChild>
    </w:div>
    <w:div w:id="1684042313">
      <w:bodyDiv w:val="1"/>
      <w:marLeft w:val="0"/>
      <w:marRight w:val="0"/>
      <w:marTop w:val="0"/>
      <w:marBottom w:val="0"/>
      <w:divBdr>
        <w:top w:val="none" w:sz="0" w:space="0" w:color="auto"/>
        <w:left w:val="none" w:sz="0" w:space="0" w:color="auto"/>
        <w:bottom w:val="none" w:sz="0" w:space="0" w:color="auto"/>
        <w:right w:val="none" w:sz="0" w:space="0" w:color="auto"/>
      </w:divBdr>
      <w:divsChild>
        <w:div w:id="271285780">
          <w:marLeft w:val="0"/>
          <w:marRight w:val="0"/>
          <w:marTop w:val="0"/>
          <w:marBottom w:val="0"/>
          <w:divBdr>
            <w:top w:val="none" w:sz="0" w:space="0" w:color="auto"/>
            <w:left w:val="none" w:sz="0" w:space="0" w:color="auto"/>
            <w:bottom w:val="none" w:sz="0" w:space="0" w:color="auto"/>
            <w:right w:val="none" w:sz="0" w:space="0" w:color="auto"/>
          </w:divBdr>
        </w:div>
        <w:div w:id="2018917005">
          <w:marLeft w:val="0"/>
          <w:marRight w:val="0"/>
          <w:marTop w:val="0"/>
          <w:marBottom w:val="0"/>
          <w:divBdr>
            <w:top w:val="none" w:sz="0" w:space="0" w:color="auto"/>
            <w:left w:val="none" w:sz="0" w:space="0" w:color="auto"/>
            <w:bottom w:val="none" w:sz="0" w:space="0" w:color="auto"/>
            <w:right w:val="none" w:sz="0" w:space="0" w:color="auto"/>
          </w:divBdr>
        </w:div>
        <w:div w:id="1368918471">
          <w:marLeft w:val="0"/>
          <w:marRight w:val="0"/>
          <w:marTop w:val="0"/>
          <w:marBottom w:val="0"/>
          <w:divBdr>
            <w:top w:val="none" w:sz="0" w:space="0" w:color="auto"/>
            <w:left w:val="none" w:sz="0" w:space="0" w:color="auto"/>
            <w:bottom w:val="none" w:sz="0" w:space="0" w:color="auto"/>
            <w:right w:val="none" w:sz="0" w:space="0" w:color="auto"/>
          </w:divBdr>
        </w:div>
        <w:div w:id="287668930">
          <w:marLeft w:val="0"/>
          <w:marRight w:val="0"/>
          <w:marTop w:val="0"/>
          <w:marBottom w:val="0"/>
          <w:divBdr>
            <w:top w:val="none" w:sz="0" w:space="0" w:color="auto"/>
            <w:left w:val="none" w:sz="0" w:space="0" w:color="auto"/>
            <w:bottom w:val="none" w:sz="0" w:space="0" w:color="auto"/>
            <w:right w:val="none" w:sz="0" w:space="0" w:color="auto"/>
          </w:divBdr>
        </w:div>
        <w:div w:id="43871028">
          <w:marLeft w:val="0"/>
          <w:marRight w:val="0"/>
          <w:marTop w:val="0"/>
          <w:marBottom w:val="0"/>
          <w:divBdr>
            <w:top w:val="none" w:sz="0" w:space="0" w:color="auto"/>
            <w:left w:val="none" w:sz="0" w:space="0" w:color="auto"/>
            <w:bottom w:val="none" w:sz="0" w:space="0" w:color="auto"/>
            <w:right w:val="none" w:sz="0" w:space="0" w:color="auto"/>
          </w:divBdr>
        </w:div>
        <w:div w:id="1251040867">
          <w:marLeft w:val="0"/>
          <w:marRight w:val="0"/>
          <w:marTop w:val="0"/>
          <w:marBottom w:val="0"/>
          <w:divBdr>
            <w:top w:val="none" w:sz="0" w:space="0" w:color="auto"/>
            <w:left w:val="none" w:sz="0" w:space="0" w:color="auto"/>
            <w:bottom w:val="none" w:sz="0" w:space="0" w:color="auto"/>
            <w:right w:val="none" w:sz="0" w:space="0" w:color="auto"/>
          </w:divBdr>
        </w:div>
        <w:div w:id="646982871">
          <w:marLeft w:val="0"/>
          <w:marRight w:val="0"/>
          <w:marTop w:val="0"/>
          <w:marBottom w:val="0"/>
          <w:divBdr>
            <w:top w:val="none" w:sz="0" w:space="0" w:color="auto"/>
            <w:left w:val="none" w:sz="0" w:space="0" w:color="auto"/>
            <w:bottom w:val="none" w:sz="0" w:space="0" w:color="auto"/>
            <w:right w:val="none" w:sz="0" w:space="0" w:color="auto"/>
          </w:divBdr>
        </w:div>
        <w:div w:id="1418401037">
          <w:marLeft w:val="0"/>
          <w:marRight w:val="0"/>
          <w:marTop w:val="0"/>
          <w:marBottom w:val="0"/>
          <w:divBdr>
            <w:top w:val="none" w:sz="0" w:space="0" w:color="auto"/>
            <w:left w:val="none" w:sz="0" w:space="0" w:color="auto"/>
            <w:bottom w:val="none" w:sz="0" w:space="0" w:color="auto"/>
            <w:right w:val="none" w:sz="0" w:space="0" w:color="auto"/>
          </w:divBdr>
        </w:div>
        <w:div w:id="677198517">
          <w:marLeft w:val="0"/>
          <w:marRight w:val="0"/>
          <w:marTop w:val="0"/>
          <w:marBottom w:val="0"/>
          <w:divBdr>
            <w:top w:val="none" w:sz="0" w:space="0" w:color="auto"/>
            <w:left w:val="none" w:sz="0" w:space="0" w:color="auto"/>
            <w:bottom w:val="none" w:sz="0" w:space="0" w:color="auto"/>
            <w:right w:val="none" w:sz="0" w:space="0" w:color="auto"/>
          </w:divBdr>
        </w:div>
        <w:div w:id="1161316551">
          <w:marLeft w:val="0"/>
          <w:marRight w:val="0"/>
          <w:marTop w:val="0"/>
          <w:marBottom w:val="0"/>
          <w:divBdr>
            <w:top w:val="none" w:sz="0" w:space="0" w:color="auto"/>
            <w:left w:val="none" w:sz="0" w:space="0" w:color="auto"/>
            <w:bottom w:val="none" w:sz="0" w:space="0" w:color="auto"/>
            <w:right w:val="none" w:sz="0" w:space="0" w:color="auto"/>
          </w:divBdr>
        </w:div>
        <w:div w:id="573048712">
          <w:marLeft w:val="0"/>
          <w:marRight w:val="0"/>
          <w:marTop w:val="0"/>
          <w:marBottom w:val="0"/>
          <w:divBdr>
            <w:top w:val="none" w:sz="0" w:space="0" w:color="auto"/>
            <w:left w:val="none" w:sz="0" w:space="0" w:color="auto"/>
            <w:bottom w:val="none" w:sz="0" w:space="0" w:color="auto"/>
            <w:right w:val="none" w:sz="0" w:space="0" w:color="auto"/>
          </w:divBdr>
        </w:div>
        <w:div w:id="1999527605">
          <w:marLeft w:val="0"/>
          <w:marRight w:val="0"/>
          <w:marTop w:val="0"/>
          <w:marBottom w:val="0"/>
          <w:divBdr>
            <w:top w:val="none" w:sz="0" w:space="0" w:color="auto"/>
            <w:left w:val="none" w:sz="0" w:space="0" w:color="auto"/>
            <w:bottom w:val="none" w:sz="0" w:space="0" w:color="auto"/>
            <w:right w:val="none" w:sz="0" w:space="0" w:color="auto"/>
          </w:divBdr>
        </w:div>
      </w:divsChild>
    </w:div>
    <w:div w:id="1762137266">
      <w:bodyDiv w:val="1"/>
      <w:marLeft w:val="0"/>
      <w:marRight w:val="0"/>
      <w:marTop w:val="0"/>
      <w:marBottom w:val="0"/>
      <w:divBdr>
        <w:top w:val="none" w:sz="0" w:space="0" w:color="auto"/>
        <w:left w:val="none" w:sz="0" w:space="0" w:color="auto"/>
        <w:bottom w:val="none" w:sz="0" w:space="0" w:color="auto"/>
        <w:right w:val="none" w:sz="0" w:space="0" w:color="auto"/>
      </w:divBdr>
      <w:divsChild>
        <w:div w:id="242420463">
          <w:marLeft w:val="0"/>
          <w:marRight w:val="0"/>
          <w:marTop w:val="0"/>
          <w:marBottom w:val="0"/>
          <w:divBdr>
            <w:top w:val="none" w:sz="0" w:space="0" w:color="auto"/>
            <w:left w:val="none" w:sz="0" w:space="0" w:color="auto"/>
            <w:bottom w:val="none" w:sz="0" w:space="0" w:color="auto"/>
            <w:right w:val="none" w:sz="0" w:space="0" w:color="auto"/>
          </w:divBdr>
        </w:div>
        <w:div w:id="111755408">
          <w:marLeft w:val="0"/>
          <w:marRight w:val="0"/>
          <w:marTop w:val="0"/>
          <w:marBottom w:val="0"/>
          <w:divBdr>
            <w:top w:val="none" w:sz="0" w:space="0" w:color="auto"/>
            <w:left w:val="none" w:sz="0" w:space="0" w:color="auto"/>
            <w:bottom w:val="none" w:sz="0" w:space="0" w:color="auto"/>
            <w:right w:val="none" w:sz="0" w:space="0" w:color="auto"/>
          </w:divBdr>
        </w:div>
        <w:div w:id="1724330708">
          <w:marLeft w:val="0"/>
          <w:marRight w:val="0"/>
          <w:marTop w:val="0"/>
          <w:marBottom w:val="0"/>
          <w:divBdr>
            <w:top w:val="none" w:sz="0" w:space="0" w:color="auto"/>
            <w:left w:val="none" w:sz="0" w:space="0" w:color="auto"/>
            <w:bottom w:val="none" w:sz="0" w:space="0" w:color="auto"/>
            <w:right w:val="none" w:sz="0" w:space="0" w:color="auto"/>
          </w:divBdr>
        </w:div>
        <w:div w:id="1981225565">
          <w:marLeft w:val="0"/>
          <w:marRight w:val="0"/>
          <w:marTop w:val="0"/>
          <w:marBottom w:val="0"/>
          <w:divBdr>
            <w:top w:val="none" w:sz="0" w:space="0" w:color="auto"/>
            <w:left w:val="none" w:sz="0" w:space="0" w:color="auto"/>
            <w:bottom w:val="none" w:sz="0" w:space="0" w:color="auto"/>
            <w:right w:val="none" w:sz="0" w:space="0" w:color="auto"/>
          </w:divBdr>
        </w:div>
        <w:div w:id="1846748890">
          <w:marLeft w:val="0"/>
          <w:marRight w:val="0"/>
          <w:marTop w:val="0"/>
          <w:marBottom w:val="0"/>
          <w:divBdr>
            <w:top w:val="none" w:sz="0" w:space="0" w:color="auto"/>
            <w:left w:val="none" w:sz="0" w:space="0" w:color="auto"/>
            <w:bottom w:val="none" w:sz="0" w:space="0" w:color="auto"/>
            <w:right w:val="none" w:sz="0" w:space="0" w:color="auto"/>
          </w:divBdr>
        </w:div>
        <w:div w:id="2106991758">
          <w:marLeft w:val="0"/>
          <w:marRight w:val="0"/>
          <w:marTop w:val="0"/>
          <w:marBottom w:val="0"/>
          <w:divBdr>
            <w:top w:val="none" w:sz="0" w:space="0" w:color="auto"/>
            <w:left w:val="none" w:sz="0" w:space="0" w:color="auto"/>
            <w:bottom w:val="none" w:sz="0" w:space="0" w:color="auto"/>
            <w:right w:val="none" w:sz="0" w:space="0" w:color="auto"/>
          </w:divBdr>
        </w:div>
        <w:div w:id="1926956669">
          <w:marLeft w:val="0"/>
          <w:marRight w:val="0"/>
          <w:marTop w:val="0"/>
          <w:marBottom w:val="0"/>
          <w:divBdr>
            <w:top w:val="none" w:sz="0" w:space="0" w:color="auto"/>
            <w:left w:val="none" w:sz="0" w:space="0" w:color="auto"/>
            <w:bottom w:val="none" w:sz="0" w:space="0" w:color="auto"/>
            <w:right w:val="none" w:sz="0" w:space="0" w:color="auto"/>
          </w:divBdr>
        </w:div>
        <w:div w:id="1721781168">
          <w:marLeft w:val="0"/>
          <w:marRight w:val="0"/>
          <w:marTop w:val="0"/>
          <w:marBottom w:val="0"/>
          <w:divBdr>
            <w:top w:val="none" w:sz="0" w:space="0" w:color="auto"/>
            <w:left w:val="none" w:sz="0" w:space="0" w:color="auto"/>
            <w:bottom w:val="none" w:sz="0" w:space="0" w:color="auto"/>
            <w:right w:val="none" w:sz="0" w:space="0" w:color="auto"/>
          </w:divBdr>
        </w:div>
        <w:div w:id="1257590278">
          <w:marLeft w:val="0"/>
          <w:marRight w:val="0"/>
          <w:marTop w:val="0"/>
          <w:marBottom w:val="0"/>
          <w:divBdr>
            <w:top w:val="none" w:sz="0" w:space="0" w:color="auto"/>
            <w:left w:val="none" w:sz="0" w:space="0" w:color="auto"/>
            <w:bottom w:val="none" w:sz="0" w:space="0" w:color="auto"/>
            <w:right w:val="none" w:sz="0" w:space="0" w:color="auto"/>
          </w:divBdr>
        </w:div>
        <w:div w:id="1444689469">
          <w:marLeft w:val="0"/>
          <w:marRight w:val="0"/>
          <w:marTop w:val="0"/>
          <w:marBottom w:val="0"/>
          <w:divBdr>
            <w:top w:val="none" w:sz="0" w:space="0" w:color="auto"/>
            <w:left w:val="none" w:sz="0" w:space="0" w:color="auto"/>
            <w:bottom w:val="none" w:sz="0" w:space="0" w:color="auto"/>
            <w:right w:val="none" w:sz="0" w:space="0" w:color="auto"/>
          </w:divBdr>
        </w:div>
        <w:div w:id="1588347269">
          <w:marLeft w:val="0"/>
          <w:marRight w:val="0"/>
          <w:marTop w:val="0"/>
          <w:marBottom w:val="0"/>
          <w:divBdr>
            <w:top w:val="none" w:sz="0" w:space="0" w:color="auto"/>
            <w:left w:val="none" w:sz="0" w:space="0" w:color="auto"/>
            <w:bottom w:val="none" w:sz="0" w:space="0" w:color="auto"/>
            <w:right w:val="none" w:sz="0" w:space="0" w:color="auto"/>
          </w:divBdr>
        </w:div>
        <w:div w:id="792868112">
          <w:marLeft w:val="0"/>
          <w:marRight w:val="0"/>
          <w:marTop w:val="0"/>
          <w:marBottom w:val="0"/>
          <w:divBdr>
            <w:top w:val="none" w:sz="0" w:space="0" w:color="auto"/>
            <w:left w:val="none" w:sz="0" w:space="0" w:color="auto"/>
            <w:bottom w:val="none" w:sz="0" w:space="0" w:color="auto"/>
            <w:right w:val="none" w:sz="0" w:space="0" w:color="auto"/>
          </w:divBdr>
        </w:div>
        <w:div w:id="1215194368">
          <w:marLeft w:val="0"/>
          <w:marRight w:val="0"/>
          <w:marTop w:val="0"/>
          <w:marBottom w:val="0"/>
          <w:divBdr>
            <w:top w:val="none" w:sz="0" w:space="0" w:color="auto"/>
            <w:left w:val="none" w:sz="0" w:space="0" w:color="auto"/>
            <w:bottom w:val="none" w:sz="0" w:space="0" w:color="auto"/>
            <w:right w:val="none" w:sz="0" w:space="0" w:color="auto"/>
          </w:divBdr>
        </w:div>
      </w:divsChild>
    </w:div>
    <w:div w:id="1922906599">
      <w:bodyDiv w:val="1"/>
      <w:marLeft w:val="0"/>
      <w:marRight w:val="0"/>
      <w:marTop w:val="0"/>
      <w:marBottom w:val="0"/>
      <w:divBdr>
        <w:top w:val="none" w:sz="0" w:space="0" w:color="auto"/>
        <w:left w:val="none" w:sz="0" w:space="0" w:color="auto"/>
        <w:bottom w:val="none" w:sz="0" w:space="0" w:color="auto"/>
        <w:right w:val="none" w:sz="0" w:space="0" w:color="auto"/>
      </w:divBdr>
      <w:divsChild>
        <w:div w:id="1403410419">
          <w:marLeft w:val="0"/>
          <w:marRight w:val="0"/>
          <w:marTop w:val="0"/>
          <w:marBottom w:val="0"/>
          <w:divBdr>
            <w:top w:val="none" w:sz="0" w:space="0" w:color="auto"/>
            <w:left w:val="none" w:sz="0" w:space="0" w:color="auto"/>
            <w:bottom w:val="none" w:sz="0" w:space="0" w:color="auto"/>
            <w:right w:val="none" w:sz="0" w:space="0" w:color="auto"/>
          </w:divBdr>
        </w:div>
        <w:div w:id="745958826">
          <w:marLeft w:val="0"/>
          <w:marRight w:val="0"/>
          <w:marTop w:val="0"/>
          <w:marBottom w:val="0"/>
          <w:divBdr>
            <w:top w:val="none" w:sz="0" w:space="0" w:color="auto"/>
            <w:left w:val="none" w:sz="0" w:space="0" w:color="auto"/>
            <w:bottom w:val="none" w:sz="0" w:space="0" w:color="auto"/>
            <w:right w:val="none" w:sz="0" w:space="0" w:color="auto"/>
          </w:divBdr>
        </w:div>
        <w:div w:id="1175995397">
          <w:marLeft w:val="0"/>
          <w:marRight w:val="0"/>
          <w:marTop w:val="0"/>
          <w:marBottom w:val="0"/>
          <w:divBdr>
            <w:top w:val="none" w:sz="0" w:space="0" w:color="auto"/>
            <w:left w:val="none" w:sz="0" w:space="0" w:color="auto"/>
            <w:bottom w:val="none" w:sz="0" w:space="0" w:color="auto"/>
            <w:right w:val="none" w:sz="0" w:space="0" w:color="auto"/>
          </w:divBdr>
        </w:div>
        <w:div w:id="287593180">
          <w:marLeft w:val="0"/>
          <w:marRight w:val="0"/>
          <w:marTop w:val="0"/>
          <w:marBottom w:val="0"/>
          <w:divBdr>
            <w:top w:val="none" w:sz="0" w:space="0" w:color="auto"/>
            <w:left w:val="none" w:sz="0" w:space="0" w:color="auto"/>
            <w:bottom w:val="none" w:sz="0" w:space="0" w:color="auto"/>
            <w:right w:val="none" w:sz="0" w:space="0" w:color="auto"/>
          </w:divBdr>
        </w:div>
        <w:div w:id="1566911329">
          <w:marLeft w:val="0"/>
          <w:marRight w:val="0"/>
          <w:marTop w:val="0"/>
          <w:marBottom w:val="0"/>
          <w:divBdr>
            <w:top w:val="none" w:sz="0" w:space="0" w:color="auto"/>
            <w:left w:val="none" w:sz="0" w:space="0" w:color="auto"/>
            <w:bottom w:val="none" w:sz="0" w:space="0" w:color="auto"/>
            <w:right w:val="none" w:sz="0" w:space="0" w:color="auto"/>
          </w:divBdr>
        </w:div>
        <w:div w:id="1085151547">
          <w:marLeft w:val="0"/>
          <w:marRight w:val="0"/>
          <w:marTop w:val="0"/>
          <w:marBottom w:val="0"/>
          <w:divBdr>
            <w:top w:val="none" w:sz="0" w:space="0" w:color="auto"/>
            <w:left w:val="none" w:sz="0" w:space="0" w:color="auto"/>
            <w:bottom w:val="none" w:sz="0" w:space="0" w:color="auto"/>
            <w:right w:val="none" w:sz="0" w:space="0" w:color="auto"/>
          </w:divBdr>
        </w:div>
        <w:div w:id="2124687095">
          <w:marLeft w:val="0"/>
          <w:marRight w:val="0"/>
          <w:marTop w:val="0"/>
          <w:marBottom w:val="0"/>
          <w:divBdr>
            <w:top w:val="none" w:sz="0" w:space="0" w:color="auto"/>
            <w:left w:val="none" w:sz="0" w:space="0" w:color="auto"/>
            <w:bottom w:val="none" w:sz="0" w:space="0" w:color="auto"/>
            <w:right w:val="none" w:sz="0" w:space="0" w:color="auto"/>
          </w:divBdr>
        </w:div>
        <w:div w:id="1745569885">
          <w:marLeft w:val="0"/>
          <w:marRight w:val="0"/>
          <w:marTop w:val="0"/>
          <w:marBottom w:val="0"/>
          <w:divBdr>
            <w:top w:val="none" w:sz="0" w:space="0" w:color="auto"/>
            <w:left w:val="none" w:sz="0" w:space="0" w:color="auto"/>
            <w:bottom w:val="none" w:sz="0" w:space="0" w:color="auto"/>
            <w:right w:val="none" w:sz="0" w:space="0" w:color="auto"/>
          </w:divBdr>
        </w:div>
        <w:div w:id="786243484">
          <w:marLeft w:val="0"/>
          <w:marRight w:val="0"/>
          <w:marTop w:val="0"/>
          <w:marBottom w:val="0"/>
          <w:divBdr>
            <w:top w:val="none" w:sz="0" w:space="0" w:color="auto"/>
            <w:left w:val="none" w:sz="0" w:space="0" w:color="auto"/>
            <w:bottom w:val="none" w:sz="0" w:space="0" w:color="auto"/>
            <w:right w:val="none" w:sz="0" w:space="0" w:color="auto"/>
          </w:divBdr>
        </w:div>
        <w:div w:id="1070494587">
          <w:marLeft w:val="0"/>
          <w:marRight w:val="0"/>
          <w:marTop w:val="0"/>
          <w:marBottom w:val="0"/>
          <w:divBdr>
            <w:top w:val="none" w:sz="0" w:space="0" w:color="auto"/>
            <w:left w:val="none" w:sz="0" w:space="0" w:color="auto"/>
            <w:bottom w:val="none" w:sz="0" w:space="0" w:color="auto"/>
            <w:right w:val="none" w:sz="0" w:space="0" w:color="auto"/>
          </w:divBdr>
        </w:div>
        <w:div w:id="1673411096">
          <w:marLeft w:val="0"/>
          <w:marRight w:val="0"/>
          <w:marTop w:val="0"/>
          <w:marBottom w:val="0"/>
          <w:divBdr>
            <w:top w:val="none" w:sz="0" w:space="0" w:color="auto"/>
            <w:left w:val="none" w:sz="0" w:space="0" w:color="auto"/>
            <w:bottom w:val="none" w:sz="0" w:space="0" w:color="auto"/>
            <w:right w:val="none" w:sz="0" w:space="0" w:color="auto"/>
          </w:divBdr>
        </w:div>
        <w:div w:id="883831283">
          <w:marLeft w:val="0"/>
          <w:marRight w:val="0"/>
          <w:marTop w:val="0"/>
          <w:marBottom w:val="0"/>
          <w:divBdr>
            <w:top w:val="none" w:sz="0" w:space="0" w:color="auto"/>
            <w:left w:val="none" w:sz="0" w:space="0" w:color="auto"/>
            <w:bottom w:val="none" w:sz="0" w:space="0" w:color="auto"/>
            <w:right w:val="none" w:sz="0" w:space="0" w:color="auto"/>
          </w:divBdr>
        </w:div>
        <w:div w:id="1568951309">
          <w:marLeft w:val="0"/>
          <w:marRight w:val="0"/>
          <w:marTop w:val="0"/>
          <w:marBottom w:val="0"/>
          <w:divBdr>
            <w:top w:val="none" w:sz="0" w:space="0" w:color="auto"/>
            <w:left w:val="none" w:sz="0" w:space="0" w:color="auto"/>
            <w:bottom w:val="none" w:sz="0" w:space="0" w:color="auto"/>
            <w:right w:val="none" w:sz="0" w:space="0" w:color="auto"/>
          </w:divBdr>
        </w:div>
        <w:div w:id="1051810655">
          <w:marLeft w:val="0"/>
          <w:marRight w:val="0"/>
          <w:marTop w:val="0"/>
          <w:marBottom w:val="0"/>
          <w:divBdr>
            <w:top w:val="none" w:sz="0" w:space="0" w:color="auto"/>
            <w:left w:val="none" w:sz="0" w:space="0" w:color="auto"/>
            <w:bottom w:val="none" w:sz="0" w:space="0" w:color="auto"/>
            <w:right w:val="none" w:sz="0" w:space="0" w:color="auto"/>
          </w:divBdr>
        </w:div>
        <w:div w:id="1683701133">
          <w:marLeft w:val="0"/>
          <w:marRight w:val="0"/>
          <w:marTop w:val="0"/>
          <w:marBottom w:val="0"/>
          <w:divBdr>
            <w:top w:val="none" w:sz="0" w:space="0" w:color="auto"/>
            <w:left w:val="none" w:sz="0" w:space="0" w:color="auto"/>
            <w:bottom w:val="none" w:sz="0" w:space="0" w:color="auto"/>
            <w:right w:val="none" w:sz="0" w:space="0" w:color="auto"/>
          </w:divBdr>
        </w:div>
        <w:div w:id="1680231373">
          <w:marLeft w:val="0"/>
          <w:marRight w:val="0"/>
          <w:marTop w:val="0"/>
          <w:marBottom w:val="0"/>
          <w:divBdr>
            <w:top w:val="none" w:sz="0" w:space="0" w:color="auto"/>
            <w:left w:val="none" w:sz="0" w:space="0" w:color="auto"/>
            <w:bottom w:val="none" w:sz="0" w:space="0" w:color="auto"/>
            <w:right w:val="none" w:sz="0" w:space="0" w:color="auto"/>
          </w:divBdr>
        </w:div>
        <w:div w:id="80610904">
          <w:marLeft w:val="0"/>
          <w:marRight w:val="0"/>
          <w:marTop w:val="0"/>
          <w:marBottom w:val="0"/>
          <w:divBdr>
            <w:top w:val="none" w:sz="0" w:space="0" w:color="auto"/>
            <w:left w:val="none" w:sz="0" w:space="0" w:color="auto"/>
            <w:bottom w:val="none" w:sz="0" w:space="0" w:color="auto"/>
            <w:right w:val="none" w:sz="0" w:space="0" w:color="auto"/>
          </w:divBdr>
        </w:div>
      </w:divsChild>
    </w:div>
    <w:div w:id="2046247111">
      <w:bodyDiv w:val="1"/>
      <w:marLeft w:val="0"/>
      <w:marRight w:val="0"/>
      <w:marTop w:val="0"/>
      <w:marBottom w:val="0"/>
      <w:divBdr>
        <w:top w:val="none" w:sz="0" w:space="0" w:color="auto"/>
        <w:left w:val="none" w:sz="0" w:space="0" w:color="auto"/>
        <w:bottom w:val="none" w:sz="0" w:space="0" w:color="auto"/>
        <w:right w:val="none" w:sz="0" w:space="0" w:color="auto"/>
      </w:divBdr>
      <w:divsChild>
        <w:div w:id="2013677801">
          <w:marLeft w:val="0"/>
          <w:marRight w:val="0"/>
          <w:marTop w:val="0"/>
          <w:marBottom w:val="0"/>
          <w:divBdr>
            <w:top w:val="none" w:sz="0" w:space="0" w:color="auto"/>
            <w:left w:val="none" w:sz="0" w:space="0" w:color="auto"/>
            <w:bottom w:val="none" w:sz="0" w:space="0" w:color="auto"/>
            <w:right w:val="none" w:sz="0" w:space="0" w:color="auto"/>
          </w:divBdr>
        </w:div>
        <w:div w:id="1120756279">
          <w:marLeft w:val="0"/>
          <w:marRight w:val="0"/>
          <w:marTop w:val="0"/>
          <w:marBottom w:val="0"/>
          <w:divBdr>
            <w:top w:val="none" w:sz="0" w:space="0" w:color="auto"/>
            <w:left w:val="none" w:sz="0" w:space="0" w:color="auto"/>
            <w:bottom w:val="none" w:sz="0" w:space="0" w:color="auto"/>
            <w:right w:val="none" w:sz="0" w:space="0" w:color="auto"/>
          </w:divBdr>
        </w:div>
        <w:div w:id="18730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1223</Words>
  <Characters>6728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★☆уα∂ιяα єѕραяzα☆★</dc:creator>
  <cp:keywords/>
  <dc:description/>
  <cp:lastModifiedBy>★☆уα∂ιяα єѕραяzα☆★</cp:lastModifiedBy>
  <cp:revision>9</cp:revision>
  <dcterms:created xsi:type="dcterms:W3CDTF">2015-02-09T21:22:00Z</dcterms:created>
  <dcterms:modified xsi:type="dcterms:W3CDTF">2015-02-13T08:13:00Z</dcterms:modified>
</cp:coreProperties>
</file>