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F021" w14:textId="470BE845" w:rsidR="00790567" w:rsidRPr="008A0F67" w:rsidRDefault="008A0F67">
      <w:pPr>
        <w:rPr>
          <w:b/>
          <w:bCs/>
          <w:sz w:val="24"/>
          <w:szCs w:val="24"/>
        </w:rPr>
      </w:pPr>
      <w:r w:rsidRPr="008A0F67">
        <w:rPr>
          <w:b/>
          <w:bCs/>
          <w:sz w:val="24"/>
          <w:szCs w:val="24"/>
        </w:rPr>
        <w:t>Neural Networks: Structure</w:t>
      </w:r>
    </w:p>
    <w:p w14:paraId="2EDA8C3D" w14:textId="2A07DB90" w:rsidR="008A0F67" w:rsidRDefault="008A0F67">
      <w:pPr>
        <w:rPr>
          <w:rFonts w:cstheme="minorHAnsi"/>
          <w:color w:val="202124"/>
          <w:sz w:val="24"/>
          <w:szCs w:val="24"/>
          <w:shd w:val="clear" w:color="auto" w:fill="FFFFFF"/>
        </w:rPr>
      </w:pPr>
      <w:r w:rsidRPr="008A0F67">
        <w:rPr>
          <w:rFonts w:cstheme="minorHAnsi"/>
          <w:color w:val="202124"/>
          <w:sz w:val="24"/>
          <w:szCs w:val="24"/>
          <w:shd w:val="clear" w:color="auto" w:fill="FFFFFF"/>
        </w:rPr>
        <w:t>If you recall from the </w:t>
      </w:r>
      <w:hyperlink r:id="rId5" w:history="1">
        <w:r w:rsidRPr="008A0F67">
          <w:rPr>
            <w:rStyle w:val="Hyperlink"/>
            <w:rFonts w:cstheme="minorHAnsi"/>
            <w:sz w:val="24"/>
            <w:szCs w:val="24"/>
            <w:shd w:val="clear" w:color="auto" w:fill="FFFFFF"/>
          </w:rPr>
          <w:t>Feature Crosses unit</w:t>
        </w:r>
      </w:hyperlink>
      <w:r w:rsidRPr="008A0F67">
        <w:rPr>
          <w:rFonts w:cstheme="minorHAnsi"/>
          <w:color w:val="202124"/>
          <w:sz w:val="24"/>
          <w:szCs w:val="24"/>
          <w:shd w:val="clear" w:color="auto" w:fill="FFFFFF"/>
        </w:rPr>
        <w:t>, the following classification problem is nonlinear:</w:t>
      </w:r>
    </w:p>
    <w:p w14:paraId="0A7EE58D" w14:textId="1D82CE4D" w:rsidR="008A0F67" w:rsidRDefault="008A0F67">
      <w:pPr>
        <w:rPr>
          <w:rFonts w:cstheme="minorHAnsi"/>
          <w:b/>
          <w:bCs/>
          <w:sz w:val="28"/>
          <w:szCs w:val="28"/>
        </w:rPr>
      </w:pPr>
      <w:r w:rsidRPr="008A0F67">
        <w:rPr>
          <w:rFonts w:cstheme="minorHAnsi"/>
          <w:b/>
          <w:bCs/>
          <w:sz w:val="28"/>
          <w:szCs w:val="28"/>
        </w:rPr>
        <w:drawing>
          <wp:inline distT="0" distB="0" distL="0" distR="0" wp14:anchorId="723397EE" wp14:editId="40587B66">
            <wp:extent cx="3905795" cy="3067478"/>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6"/>
                    <a:stretch>
                      <a:fillRect/>
                    </a:stretch>
                  </pic:blipFill>
                  <pic:spPr>
                    <a:xfrm>
                      <a:off x="0" y="0"/>
                      <a:ext cx="3905795" cy="3067478"/>
                    </a:xfrm>
                    <a:prstGeom prst="rect">
                      <a:avLst/>
                    </a:prstGeom>
                  </pic:spPr>
                </pic:pic>
              </a:graphicData>
            </a:graphic>
          </wp:inline>
        </w:drawing>
      </w:r>
    </w:p>
    <w:p w14:paraId="21184CDB" w14:textId="77777777" w:rsidR="008A0F67" w:rsidRDefault="008A0F67">
      <w:pPr>
        <w:rPr>
          <w:rFonts w:cstheme="minorHAnsi"/>
          <w:color w:val="202124"/>
          <w:sz w:val="24"/>
          <w:szCs w:val="24"/>
          <w:shd w:val="clear" w:color="auto" w:fill="FFFFFF"/>
        </w:rPr>
      </w:pPr>
      <w:r w:rsidRPr="008A0F67">
        <w:rPr>
          <w:rFonts w:cstheme="minorHAnsi"/>
          <w:color w:val="202124"/>
          <w:sz w:val="24"/>
          <w:szCs w:val="24"/>
          <w:shd w:val="clear" w:color="auto" w:fill="FFFFFF"/>
        </w:rPr>
        <w:t>"</w:t>
      </w:r>
      <w:r w:rsidRPr="008A0F67">
        <w:rPr>
          <w:rFonts w:cstheme="minorHAnsi"/>
          <w:b/>
          <w:bCs/>
          <w:color w:val="202124"/>
          <w:sz w:val="24"/>
          <w:szCs w:val="24"/>
          <w:shd w:val="clear" w:color="auto" w:fill="FFFFFF"/>
        </w:rPr>
        <w:t>Nonlinear</w:t>
      </w:r>
      <w:r w:rsidRPr="008A0F67">
        <w:rPr>
          <w:rFonts w:cstheme="minorHAnsi"/>
          <w:color w:val="202124"/>
          <w:sz w:val="24"/>
          <w:szCs w:val="24"/>
          <w:shd w:val="clear" w:color="auto" w:fill="FFFFFF"/>
        </w:rPr>
        <w:t>" means that you can't accurately predict a label with a model of the form </w:t>
      </w:r>
      <w:r w:rsidRPr="008A0F67">
        <w:rPr>
          <w:rStyle w:val="mjxassistivemathml"/>
          <w:rFonts w:cstheme="minorHAnsi"/>
          <w:color w:val="202124"/>
          <w:sz w:val="24"/>
          <w:szCs w:val="24"/>
          <w:bdr w:val="none" w:sz="0" w:space="0" w:color="auto" w:frame="1"/>
          <w:shd w:val="clear" w:color="auto" w:fill="FFFFFF"/>
        </w:rPr>
        <w:t>b+w1x1+w2x2</w:t>
      </w:r>
      <w:r>
        <w:rPr>
          <w:rStyle w:val="mjxassistivemathml"/>
          <w:rFonts w:cstheme="minorHAnsi"/>
          <w:color w:val="202124"/>
          <w:sz w:val="24"/>
          <w:szCs w:val="24"/>
          <w:bdr w:val="none" w:sz="0" w:space="0" w:color="auto" w:frame="1"/>
          <w:shd w:val="clear" w:color="auto" w:fill="FFFFFF"/>
        </w:rPr>
        <w:t>.</w:t>
      </w:r>
      <w:r w:rsidRPr="008A0F67">
        <w:rPr>
          <w:rFonts w:cstheme="minorHAnsi"/>
          <w:color w:val="202124"/>
          <w:sz w:val="24"/>
          <w:szCs w:val="24"/>
          <w:shd w:val="clear" w:color="auto" w:fill="FFFFFF"/>
        </w:rPr>
        <w:t> </w:t>
      </w:r>
    </w:p>
    <w:p w14:paraId="3E311612" w14:textId="3C493318" w:rsidR="008A0F67" w:rsidRDefault="008A0F67">
      <w:pPr>
        <w:rPr>
          <w:rFonts w:cstheme="minorHAnsi"/>
          <w:color w:val="202124"/>
          <w:sz w:val="24"/>
          <w:szCs w:val="24"/>
          <w:shd w:val="clear" w:color="auto" w:fill="FFFFFF"/>
        </w:rPr>
      </w:pPr>
      <w:r>
        <w:rPr>
          <w:rFonts w:cstheme="minorHAnsi"/>
          <w:color w:val="202124"/>
          <w:sz w:val="24"/>
          <w:szCs w:val="24"/>
          <w:shd w:val="clear" w:color="auto" w:fill="FFFFFF"/>
        </w:rPr>
        <w:t>I</w:t>
      </w:r>
      <w:r w:rsidRPr="008A0F67">
        <w:rPr>
          <w:rFonts w:cstheme="minorHAnsi"/>
          <w:color w:val="202124"/>
          <w:sz w:val="24"/>
          <w:szCs w:val="24"/>
          <w:shd w:val="clear" w:color="auto" w:fill="FFFFFF"/>
        </w:rPr>
        <w:t>n</w:t>
      </w:r>
      <w:r w:rsidRPr="008A0F67">
        <w:rPr>
          <w:rFonts w:cstheme="minorHAnsi"/>
          <w:color w:val="202124"/>
          <w:sz w:val="24"/>
          <w:szCs w:val="24"/>
          <w:shd w:val="clear" w:color="auto" w:fill="FFFFFF"/>
        </w:rPr>
        <w:t xml:space="preserve"> other words, the "</w:t>
      </w:r>
      <w:r w:rsidRPr="008A0F67">
        <w:rPr>
          <w:rFonts w:cstheme="minorHAnsi"/>
          <w:b/>
          <w:bCs/>
          <w:color w:val="202124"/>
          <w:sz w:val="24"/>
          <w:szCs w:val="24"/>
          <w:shd w:val="clear" w:color="auto" w:fill="FFFFFF"/>
        </w:rPr>
        <w:t>decision surface</w:t>
      </w:r>
      <w:r w:rsidRPr="008A0F67">
        <w:rPr>
          <w:rFonts w:cstheme="minorHAnsi"/>
          <w:color w:val="202124"/>
          <w:sz w:val="24"/>
          <w:szCs w:val="24"/>
          <w:shd w:val="clear" w:color="auto" w:fill="FFFFFF"/>
        </w:rPr>
        <w:t>" is not a line. Previously, we looked at </w:t>
      </w:r>
      <w:hyperlink r:id="rId7" w:history="1">
        <w:r w:rsidRPr="008A0F67">
          <w:rPr>
            <w:rStyle w:val="Hyperlink"/>
            <w:rFonts w:cstheme="minorHAnsi"/>
            <w:sz w:val="24"/>
            <w:szCs w:val="24"/>
            <w:shd w:val="clear" w:color="auto" w:fill="FFFFFF"/>
          </w:rPr>
          <w:t>feature crosses</w:t>
        </w:r>
      </w:hyperlink>
      <w:r w:rsidRPr="008A0F67">
        <w:rPr>
          <w:rFonts w:cstheme="minorHAnsi"/>
          <w:color w:val="202124"/>
          <w:sz w:val="24"/>
          <w:szCs w:val="24"/>
          <w:shd w:val="clear" w:color="auto" w:fill="FFFFFF"/>
        </w:rPr>
        <w:t xml:space="preserve"> as one possible approach to </w:t>
      </w:r>
      <w:proofErr w:type="spellStart"/>
      <w:r w:rsidRPr="008A0F67">
        <w:rPr>
          <w:rFonts w:cstheme="minorHAnsi"/>
          <w:color w:val="202124"/>
          <w:sz w:val="24"/>
          <w:szCs w:val="24"/>
          <w:shd w:val="clear" w:color="auto" w:fill="FFFFFF"/>
        </w:rPr>
        <w:t>modeling</w:t>
      </w:r>
      <w:proofErr w:type="spellEnd"/>
      <w:r w:rsidRPr="008A0F67">
        <w:rPr>
          <w:rFonts w:cstheme="minorHAnsi"/>
          <w:color w:val="202124"/>
          <w:sz w:val="24"/>
          <w:szCs w:val="24"/>
          <w:shd w:val="clear" w:color="auto" w:fill="FFFFFF"/>
        </w:rPr>
        <w:t xml:space="preserve"> nonlinear problems.</w:t>
      </w:r>
    </w:p>
    <w:p w14:paraId="5F39E8C6" w14:textId="1AFEFC47" w:rsidR="008A0F67" w:rsidRDefault="008A0F67">
      <w:pPr>
        <w:rPr>
          <w:rFonts w:cstheme="minorHAnsi"/>
          <w:b/>
          <w:bCs/>
          <w:sz w:val="32"/>
          <w:szCs w:val="32"/>
        </w:rPr>
      </w:pPr>
      <w:r w:rsidRPr="008A0F67">
        <w:rPr>
          <w:rFonts w:cstheme="minorHAnsi"/>
          <w:b/>
          <w:bCs/>
          <w:sz w:val="32"/>
          <w:szCs w:val="32"/>
        </w:rPr>
        <w:drawing>
          <wp:inline distT="0" distB="0" distL="0" distR="0" wp14:anchorId="7B4FE452" wp14:editId="42F70EC9">
            <wp:extent cx="3867690" cy="3400900"/>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3867690" cy="3400900"/>
                    </a:xfrm>
                    <a:prstGeom prst="rect">
                      <a:avLst/>
                    </a:prstGeom>
                  </pic:spPr>
                </pic:pic>
              </a:graphicData>
            </a:graphic>
          </wp:inline>
        </w:drawing>
      </w:r>
    </w:p>
    <w:p w14:paraId="5185C800" w14:textId="77777777" w:rsidR="008A0F67" w:rsidRPr="008A0F67" w:rsidRDefault="008A0F67" w:rsidP="008A0F67">
      <w:pPr>
        <w:rPr>
          <w:rFonts w:cstheme="minorHAnsi"/>
          <w:sz w:val="24"/>
          <w:szCs w:val="24"/>
        </w:rPr>
      </w:pPr>
      <w:r w:rsidRPr="008A0F67">
        <w:rPr>
          <w:rFonts w:cstheme="minorHAnsi"/>
          <w:sz w:val="24"/>
          <w:szCs w:val="24"/>
        </w:rPr>
        <w:t>The data set shown in Figure 2 can't be solved with a linear model.</w:t>
      </w:r>
    </w:p>
    <w:p w14:paraId="1456939A" w14:textId="77777777" w:rsidR="008A0F67" w:rsidRPr="008A0F67" w:rsidRDefault="008A0F67" w:rsidP="008A0F67">
      <w:pPr>
        <w:rPr>
          <w:rFonts w:cstheme="minorHAnsi"/>
          <w:sz w:val="24"/>
          <w:szCs w:val="24"/>
        </w:rPr>
      </w:pPr>
    </w:p>
    <w:p w14:paraId="4320FFAB" w14:textId="58A260BC" w:rsidR="008A0F67" w:rsidRDefault="008A0F67" w:rsidP="008A0F67">
      <w:pPr>
        <w:rPr>
          <w:rFonts w:cstheme="minorHAnsi"/>
          <w:sz w:val="24"/>
          <w:szCs w:val="24"/>
        </w:rPr>
      </w:pPr>
      <w:r w:rsidRPr="008A0F67">
        <w:rPr>
          <w:rFonts w:cstheme="minorHAnsi"/>
          <w:sz w:val="24"/>
          <w:szCs w:val="24"/>
        </w:rPr>
        <w:lastRenderedPageBreak/>
        <w:t>To see how neural networks might help with nonlinear problems, let's start by representing a linear model as a graph:</w:t>
      </w:r>
    </w:p>
    <w:p w14:paraId="6865FF16" w14:textId="162E7615" w:rsidR="00B50A3C" w:rsidRDefault="00B50A3C" w:rsidP="008A0F67">
      <w:pPr>
        <w:rPr>
          <w:rFonts w:cstheme="minorHAnsi"/>
          <w:sz w:val="24"/>
          <w:szCs w:val="24"/>
        </w:rPr>
      </w:pPr>
      <w:r w:rsidRPr="00B50A3C">
        <w:rPr>
          <w:rFonts w:cstheme="minorHAnsi"/>
          <w:sz w:val="24"/>
          <w:szCs w:val="24"/>
        </w:rPr>
        <w:drawing>
          <wp:inline distT="0" distB="0" distL="0" distR="0" wp14:anchorId="2C34CAAC" wp14:editId="004FF31E">
            <wp:extent cx="2638793" cy="2133898"/>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2638793" cy="2133898"/>
                    </a:xfrm>
                    <a:prstGeom prst="rect">
                      <a:avLst/>
                    </a:prstGeom>
                  </pic:spPr>
                </pic:pic>
              </a:graphicData>
            </a:graphic>
          </wp:inline>
        </w:drawing>
      </w:r>
    </w:p>
    <w:p w14:paraId="1EB4BFFF" w14:textId="556FBA81" w:rsidR="00B50A3C" w:rsidRPr="00B50A3C" w:rsidRDefault="00B50A3C" w:rsidP="00B50A3C">
      <w:pPr>
        <w:rPr>
          <w:rFonts w:cstheme="minorHAnsi"/>
          <w:sz w:val="24"/>
          <w:szCs w:val="24"/>
        </w:rPr>
      </w:pPr>
      <w:r w:rsidRPr="00B50A3C">
        <w:rPr>
          <w:rFonts w:cstheme="minorHAnsi"/>
          <w:sz w:val="24"/>
          <w:szCs w:val="24"/>
        </w:rPr>
        <w:t>Each blue circle represents an input feature, and the green circle represents the weighted sum of the inputs.</w:t>
      </w:r>
    </w:p>
    <w:p w14:paraId="0F74AF3E" w14:textId="3A52BF48" w:rsidR="00B50A3C" w:rsidRDefault="00B50A3C" w:rsidP="00B50A3C">
      <w:pPr>
        <w:rPr>
          <w:rFonts w:cstheme="minorHAnsi"/>
          <w:sz w:val="24"/>
          <w:szCs w:val="24"/>
        </w:rPr>
      </w:pPr>
      <w:r w:rsidRPr="00B50A3C">
        <w:rPr>
          <w:rFonts w:cstheme="minorHAnsi"/>
          <w:sz w:val="24"/>
          <w:szCs w:val="24"/>
        </w:rPr>
        <w:t>How can we alter this model to improve its ability to deal with nonlinear problems?</w:t>
      </w:r>
    </w:p>
    <w:p w14:paraId="14615660" w14:textId="77777777" w:rsidR="00B50A3C" w:rsidRPr="00B50A3C" w:rsidRDefault="00B50A3C" w:rsidP="00B50A3C">
      <w:pPr>
        <w:rPr>
          <w:rFonts w:cstheme="minorHAnsi"/>
          <w:b/>
          <w:bCs/>
          <w:sz w:val="24"/>
          <w:szCs w:val="24"/>
          <w:lang w:val="en-US"/>
        </w:rPr>
      </w:pPr>
      <w:r w:rsidRPr="00B50A3C">
        <w:rPr>
          <w:rFonts w:cstheme="minorHAnsi"/>
          <w:b/>
          <w:bCs/>
          <w:sz w:val="24"/>
          <w:szCs w:val="24"/>
          <w:lang w:val="en-US"/>
        </w:rPr>
        <w:t>Hidden Layers</w:t>
      </w:r>
    </w:p>
    <w:p w14:paraId="1380ED86" w14:textId="5A6B6C41" w:rsidR="00B50A3C" w:rsidRDefault="00B50A3C" w:rsidP="00B50A3C">
      <w:pPr>
        <w:rPr>
          <w:rFonts w:cstheme="minorHAnsi"/>
          <w:sz w:val="24"/>
          <w:szCs w:val="24"/>
        </w:rPr>
      </w:pPr>
      <w:r w:rsidRPr="00B50A3C">
        <w:rPr>
          <w:rFonts w:cstheme="minorHAnsi"/>
          <w:sz w:val="24"/>
          <w:szCs w:val="24"/>
        </w:rPr>
        <w:t>In the model represented by the following graph, we've added a "hidden layer" of intermediary values. Each yellow node in the hidden layer is a weighted sum of the blue input node values. The output is a weighted sum of the yellow nodes.</w:t>
      </w:r>
    </w:p>
    <w:p w14:paraId="6624D10D" w14:textId="48EA0138" w:rsidR="00B50A3C" w:rsidRDefault="00B50A3C" w:rsidP="00B50A3C">
      <w:pPr>
        <w:rPr>
          <w:rFonts w:cstheme="minorHAnsi"/>
          <w:sz w:val="24"/>
          <w:szCs w:val="24"/>
        </w:rPr>
      </w:pPr>
      <w:r w:rsidRPr="00B50A3C">
        <w:rPr>
          <w:rFonts w:cstheme="minorHAnsi"/>
          <w:sz w:val="24"/>
          <w:szCs w:val="24"/>
        </w:rPr>
        <w:drawing>
          <wp:inline distT="0" distB="0" distL="0" distR="0" wp14:anchorId="4154E6D9" wp14:editId="7128E51A">
            <wp:extent cx="3505689" cy="283884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505689" cy="2838846"/>
                    </a:xfrm>
                    <a:prstGeom prst="rect">
                      <a:avLst/>
                    </a:prstGeom>
                  </pic:spPr>
                </pic:pic>
              </a:graphicData>
            </a:graphic>
          </wp:inline>
        </w:drawing>
      </w:r>
    </w:p>
    <w:p w14:paraId="543D950A" w14:textId="48B398F1" w:rsidR="00B50A3C" w:rsidRDefault="00B50A3C" w:rsidP="00B50A3C">
      <w:pPr>
        <w:rPr>
          <w:rFonts w:cstheme="minorHAnsi"/>
          <w:sz w:val="24"/>
          <w:szCs w:val="24"/>
        </w:rPr>
      </w:pPr>
      <w:r w:rsidRPr="00B50A3C">
        <w:rPr>
          <w:rFonts w:cstheme="minorHAnsi"/>
          <w:sz w:val="24"/>
          <w:szCs w:val="24"/>
        </w:rPr>
        <w:t>Is this model linear? Yes—its output is still a linear combination of its inputs.</w:t>
      </w:r>
    </w:p>
    <w:p w14:paraId="2CFF3C47" w14:textId="548909AC" w:rsidR="00B50A3C" w:rsidRDefault="00B50A3C" w:rsidP="00B50A3C">
      <w:pPr>
        <w:rPr>
          <w:rFonts w:cstheme="minorHAnsi"/>
          <w:sz w:val="24"/>
          <w:szCs w:val="24"/>
        </w:rPr>
      </w:pPr>
      <w:r w:rsidRPr="00B50A3C">
        <w:rPr>
          <w:rFonts w:cstheme="minorHAnsi"/>
          <w:sz w:val="24"/>
          <w:szCs w:val="24"/>
        </w:rPr>
        <w:t>In the model represented by the following graph, we've added a second hidden layer of weighted sums.</w:t>
      </w:r>
    </w:p>
    <w:p w14:paraId="2844DF8E" w14:textId="7A695D67" w:rsidR="00B50A3C" w:rsidRDefault="00B50A3C" w:rsidP="00B50A3C">
      <w:pPr>
        <w:rPr>
          <w:rFonts w:cstheme="minorHAnsi"/>
          <w:sz w:val="24"/>
          <w:szCs w:val="24"/>
        </w:rPr>
      </w:pPr>
      <w:r w:rsidRPr="00B50A3C">
        <w:rPr>
          <w:rFonts w:cstheme="minorHAnsi"/>
          <w:sz w:val="24"/>
          <w:szCs w:val="24"/>
        </w:rPr>
        <w:lastRenderedPageBreak/>
        <w:drawing>
          <wp:inline distT="0" distB="0" distL="0" distR="0" wp14:anchorId="55C6E731" wp14:editId="4AA01599">
            <wp:extent cx="3029373" cy="36200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029373" cy="3620005"/>
                    </a:xfrm>
                    <a:prstGeom prst="rect">
                      <a:avLst/>
                    </a:prstGeom>
                  </pic:spPr>
                </pic:pic>
              </a:graphicData>
            </a:graphic>
          </wp:inline>
        </w:drawing>
      </w:r>
    </w:p>
    <w:p w14:paraId="37313BEB" w14:textId="76DA9E4C" w:rsidR="00B50A3C" w:rsidRDefault="00B50A3C" w:rsidP="00B50A3C">
      <w:pPr>
        <w:rPr>
          <w:rFonts w:cstheme="minorHAnsi"/>
          <w:sz w:val="24"/>
          <w:szCs w:val="24"/>
        </w:rPr>
      </w:pPr>
      <w:r w:rsidRPr="00B50A3C">
        <w:rPr>
          <w:rFonts w:cstheme="minorHAnsi"/>
          <w:sz w:val="24"/>
          <w:szCs w:val="24"/>
        </w:rPr>
        <w:t>Is this model still linear? Yes, it is. When you express the output as a function of the input and simplify, you get just another weighted sum of the inputs. This sum won't effectively model the nonlinear problem in Figure 2.</w:t>
      </w:r>
    </w:p>
    <w:p w14:paraId="3BF7B774" w14:textId="5CC69B93" w:rsidR="00D63DF4" w:rsidRDefault="00D63DF4" w:rsidP="00B50A3C">
      <w:pPr>
        <w:rPr>
          <w:rFonts w:cstheme="minorHAnsi"/>
          <w:b/>
          <w:bCs/>
          <w:sz w:val="24"/>
          <w:szCs w:val="24"/>
        </w:rPr>
      </w:pPr>
      <w:r w:rsidRPr="00D63DF4">
        <w:rPr>
          <w:rFonts w:cstheme="minorHAnsi"/>
          <w:b/>
          <w:bCs/>
          <w:sz w:val="24"/>
          <w:szCs w:val="24"/>
        </w:rPr>
        <w:t>Activation Functions</w:t>
      </w:r>
    </w:p>
    <w:p w14:paraId="1546EAE4" w14:textId="21BF8359" w:rsidR="00D63DF4" w:rsidRPr="00D63DF4" w:rsidRDefault="00D63DF4" w:rsidP="00D63DF4">
      <w:pPr>
        <w:rPr>
          <w:rFonts w:cstheme="minorHAnsi"/>
          <w:sz w:val="24"/>
          <w:szCs w:val="24"/>
        </w:rPr>
      </w:pPr>
      <w:r w:rsidRPr="00D63DF4">
        <w:rPr>
          <w:rFonts w:cstheme="minorHAnsi"/>
          <w:sz w:val="24"/>
          <w:szCs w:val="24"/>
        </w:rPr>
        <w:t xml:space="preserve">To model a nonlinear problem, we can directly </w:t>
      </w:r>
      <w:r w:rsidRPr="00D63DF4">
        <w:rPr>
          <w:rFonts w:cstheme="minorHAnsi"/>
          <w:b/>
          <w:bCs/>
          <w:sz w:val="24"/>
          <w:szCs w:val="24"/>
        </w:rPr>
        <w:t>introduce a nonlinearity</w:t>
      </w:r>
      <w:r w:rsidRPr="00D63DF4">
        <w:rPr>
          <w:rFonts w:cstheme="minorHAnsi"/>
          <w:sz w:val="24"/>
          <w:szCs w:val="24"/>
        </w:rPr>
        <w:t>. We can pipe each hidden layer node through a nonlinear function.</w:t>
      </w:r>
    </w:p>
    <w:p w14:paraId="4A4B38C8" w14:textId="4B1EB9FC" w:rsidR="00D63DF4" w:rsidRDefault="00D63DF4" w:rsidP="00D63DF4">
      <w:pPr>
        <w:rPr>
          <w:rFonts w:cstheme="minorHAnsi"/>
          <w:sz w:val="24"/>
          <w:szCs w:val="24"/>
        </w:rPr>
      </w:pPr>
      <w:r w:rsidRPr="00D63DF4">
        <w:rPr>
          <w:rFonts w:cstheme="minorHAnsi"/>
          <w:sz w:val="24"/>
          <w:szCs w:val="24"/>
        </w:rPr>
        <w:t xml:space="preserve">In the model represented by the following graph, </w:t>
      </w:r>
      <w:r w:rsidRPr="00D63DF4">
        <w:rPr>
          <w:rFonts w:cstheme="minorHAnsi"/>
          <w:sz w:val="24"/>
          <w:szCs w:val="24"/>
          <w:highlight w:val="yellow"/>
        </w:rPr>
        <w:t xml:space="preserve">the value of each node in Hidden Layer 1 is transformed by a nonlinear function before being passed on to the weighted sums of the next layer. This nonlinear function is called the </w:t>
      </w:r>
      <w:r w:rsidRPr="00D63DF4">
        <w:rPr>
          <w:rFonts w:cstheme="minorHAnsi"/>
          <w:b/>
          <w:bCs/>
          <w:sz w:val="24"/>
          <w:szCs w:val="24"/>
          <w:highlight w:val="yellow"/>
        </w:rPr>
        <w:t>activation function</w:t>
      </w:r>
      <w:r w:rsidRPr="00D63DF4">
        <w:rPr>
          <w:rFonts w:cstheme="minorHAnsi"/>
          <w:sz w:val="24"/>
          <w:szCs w:val="24"/>
          <w:highlight w:val="yellow"/>
        </w:rPr>
        <w:t>.</w:t>
      </w:r>
    </w:p>
    <w:p w14:paraId="74D1CB6A" w14:textId="072452A5" w:rsidR="00D63DF4" w:rsidRDefault="00D63DF4" w:rsidP="00D63DF4">
      <w:pPr>
        <w:rPr>
          <w:rFonts w:cstheme="minorHAnsi"/>
          <w:sz w:val="24"/>
          <w:szCs w:val="24"/>
        </w:rPr>
      </w:pPr>
      <w:r w:rsidRPr="00D63DF4">
        <w:rPr>
          <w:rFonts w:cstheme="minorHAnsi"/>
          <w:sz w:val="24"/>
          <w:szCs w:val="24"/>
        </w:rPr>
        <w:lastRenderedPageBreak/>
        <w:drawing>
          <wp:inline distT="0" distB="0" distL="0" distR="0" wp14:anchorId="5F7AA59D" wp14:editId="0A15F352">
            <wp:extent cx="5731510" cy="3218815"/>
            <wp:effectExtent l="0" t="0" r="254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4AC860A1" w14:textId="77777777" w:rsidR="00D63DF4" w:rsidRDefault="00D63DF4" w:rsidP="00D63DF4">
      <w:pPr>
        <w:rPr>
          <w:rFonts w:cstheme="minorHAnsi"/>
          <w:color w:val="202124"/>
          <w:sz w:val="24"/>
          <w:szCs w:val="24"/>
          <w:shd w:val="clear" w:color="auto" w:fill="FFFFFF"/>
        </w:rPr>
      </w:pPr>
      <w:r w:rsidRPr="00D63DF4">
        <w:rPr>
          <w:rFonts w:cstheme="minorHAnsi"/>
          <w:color w:val="202124"/>
          <w:sz w:val="24"/>
          <w:szCs w:val="24"/>
          <w:highlight w:val="yellow"/>
          <w:shd w:val="clear" w:color="auto" w:fill="FFFFFF"/>
        </w:rPr>
        <w:t>Now that we've added an activation function, adding layers has more impact. Stacking nonlinearities on nonlinearities lets us model very complicated relationships between the inputs and the predicted outputs.</w:t>
      </w:r>
      <w:r w:rsidRPr="00D63DF4">
        <w:rPr>
          <w:rFonts w:cstheme="minorHAnsi"/>
          <w:color w:val="202124"/>
          <w:sz w:val="24"/>
          <w:szCs w:val="24"/>
          <w:shd w:val="clear" w:color="auto" w:fill="FFFFFF"/>
        </w:rPr>
        <w:t xml:space="preserve"> </w:t>
      </w:r>
    </w:p>
    <w:p w14:paraId="39BDE6DD" w14:textId="77777777" w:rsidR="00D63DF4" w:rsidRPr="00D63DF4" w:rsidRDefault="00D63DF4" w:rsidP="00D63DF4">
      <w:pPr>
        <w:rPr>
          <w:rFonts w:cstheme="minorHAnsi"/>
          <w:b/>
          <w:bCs/>
          <w:color w:val="202124"/>
          <w:sz w:val="24"/>
          <w:szCs w:val="24"/>
          <w:shd w:val="clear" w:color="auto" w:fill="FFFFFF"/>
        </w:rPr>
      </w:pPr>
      <w:r w:rsidRPr="00D63DF4">
        <w:rPr>
          <w:rFonts w:cstheme="minorHAnsi"/>
          <w:b/>
          <w:bCs/>
          <w:color w:val="202124"/>
          <w:sz w:val="24"/>
          <w:szCs w:val="24"/>
          <w:highlight w:val="yellow"/>
          <w:shd w:val="clear" w:color="auto" w:fill="FFFFFF"/>
        </w:rPr>
        <w:t>In brief, each layer is effectively learning a more complex, higher-level function over the raw inputs.</w:t>
      </w:r>
      <w:r w:rsidRPr="00D63DF4">
        <w:rPr>
          <w:rFonts w:cstheme="minorHAnsi"/>
          <w:b/>
          <w:bCs/>
          <w:color w:val="202124"/>
          <w:sz w:val="24"/>
          <w:szCs w:val="24"/>
          <w:shd w:val="clear" w:color="auto" w:fill="FFFFFF"/>
        </w:rPr>
        <w:t xml:space="preserve"> </w:t>
      </w:r>
    </w:p>
    <w:p w14:paraId="17834190" w14:textId="7AF3A4A5" w:rsidR="00D63DF4" w:rsidRDefault="00D63DF4" w:rsidP="00D63DF4">
      <w:pPr>
        <w:rPr>
          <w:rFonts w:cstheme="minorHAnsi"/>
          <w:color w:val="202124"/>
          <w:sz w:val="24"/>
          <w:szCs w:val="24"/>
          <w:shd w:val="clear" w:color="auto" w:fill="FFFFFF"/>
        </w:rPr>
      </w:pPr>
      <w:r w:rsidRPr="00D63DF4">
        <w:rPr>
          <w:rFonts w:cstheme="minorHAnsi"/>
          <w:color w:val="202124"/>
          <w:sz w:val="24"/>
          <w:szCs w:val="24"/>
          <w:shd w:val="clear" w:color="auto" w:fill="FFFFFF"/>
        </w:rPr>
        <w:t>If you'd like to develop more intuition on how this works, see </w:t>
      </w:r>
      <w:hyperlink r:id="rId13" w:history="1">
        <w:r w:rsidRPr="00D63DF4">
          <w:rPr>
            <w:rStyle w:val="Hyperlink"/>
            <w:rFonts w:cstheme="minorHAnsi"/>
            <w:sz w:val="24"/>
            <w:szCs w:val="24"/>
            <w:shd w:val="clear" w:color="auto" w:fill="FFFFFF"/>
          </w:rPr>
          <w:t xml:space="preserve">Chris </w:t>
        </w:r>
        <w:proofErr w:type="spellStart"/>
        <w:r w:rsidRPr="00D63DF4">
          <w:rPr>
            <w:rStyle w:val="Hyperlink"/>
            <w:rFonts w:cstheme="minorHAnsi"/>
            <w:sz w:val="24"/>
            <w:szCs w:val="24"/>
            <w:shd w:val="clear" w:color="auto" w:fill="FFFFFF"/>
          </w:rPr>
          <w:t>Ola</w:t>
        </w:r>
        <w:r w:rsidRPr="00D63DF4">
          <w:rPr>
            <w:rStyle w:val="Hyperlink"/>
            <w:rFonts w:cstheme="minorHAnsi"/>
            <w:sz w:val="24"/>
            <w:szCs w:val="24"/>
            <w:shd w:val="clear" w:color="auto" w:fill="FFFFFF"/>
          </w:rPr>
          <w:t>h</w:t>
        </w:r>
        <w:r w:rsidRPr="00D63DF4">
          <w:rPr>
            <w:rStyle w:val="Hyperlink"/>
            <w:rFonts w:cstheme="minorHAnsi"/>
            <w:sz w:val="24"/>
            <w:szCs w:val="24"/>
            <w:shd w:val="clear" w:color="auto" w:fill="FFFFFF"/>
          </w:rPr>
          <w:t>'s</w:t>
        </w:r>
        <w:proofErr w:type="spellEnd"/>
        <w:r w:rsidRPr="00D63DF4">
          <w:rPr>
            <w:rStyle w:val="Hyperlink"/>
            <w:rFonts w:cstheme="minorHAnsi"/>
            <w:sz w:val="24"/>
            <w:szCs w:val="24"/>
            <w:shd w:val="clear" w:color="auto" w:fill="FFFFFF"/>
          </w:rPr>
          <w:t xml:space="preserve"> excellent blog post</w:t>
        </w:r>
      </w:hyperlink>
      <w:r w:rsidRPr="00D63DF4">
        <w:rPr>
          <w:rFonts w:cstheme="minorHAnsi"/>
          <w:color w:val="202124"/>
          <w:sz w:val="24"/>
          <w:szCs w:val="24"/>
          <w:shd w:val="clear" w:color="auto" w:fill="FFFFFF"/>
        </w:rPr>
        <w:t>.</w:t>
      </w:r>
    </w:p>
    <w:p w14:paraId="45F41745" w14:textId="77777777" w:rsidR="009C0C32" w:rsidRPr="009C0C32" w:rsidRDefault="009C0C32" w:rsidP="009C0C32">
      <w:pPr>
        <w:rPr>
          <w:rFonts w:cstheme="minorHAnsi"/>
          <w:b/>
          <w:bCs/>
          <w:sz w:val="24"/>
          <w:szCs w:val="24"/>
        </w:rPr>
      </w:pPr>
      <w:r w:rsidRPr="009C0C32">
        <w:rPr>
          <w:rFonts w:cstheme="minorHAnsi"/>
          <w:b/>
          <w:bCs/>
          <w:sz w:val="24"/>
          <w:szCs w:val="24"/>
        </w:rPr>
        <w:t>Common Activation Functions</w:t>
      </w:r>
    </w:p>
    <w:p w14:paraId="554E851E" w14:textId="65E60C4F" w:rsidR="009C0C32" w:rsidRPr="009C0C32" w:rsidRDefault="009C0C32" w:rsidP="009C0C32">
      <w:pPr>
        <w:pStyle w:val="ListParagraph"/>
        <w:numPr>
          <w:ilvl w:val="0"/>
          <w:numId w:val="1"/>
        </w:numPr>
        <w:rPr>
          <w:rFonts w:cstheme="minorHAnsi"/>
          <w:b/>
          <w:bCs/>
          <w:sz w:val="24"/>
          <w:szCs w:val="24"/>
        </w:rPr>
      </w:pPr>
      <w:r w:rsidRPr="009C0C32">
        <w:rPr>
          <w:rFonts w:cstheme="minorHAnsi"/>
          <w:b/>
          <w:bCs/>
          <w:sz w:val="24"/>
          <w:szCs w:val="24"/>
        </w:rPr>
        <w:t>Sigmoid Activation Function</w:t>
      </w:r>
    </w:p>
    <w:p w14:paraId="70003DE2" w14:textId="64FCE79E" w:rsidR="009C0C32" w:rsidRDefault="009C0C32" w:rsidP="009C0C32">
      <w:pPr>
        <w:rPr>
          <w:rFonts w:cstheme="minorHAnsi"/>
          <w:sz w:val="24"/>
          <w:szCs w:val="24"/>
        </w:rPr>
      </w:pPr>
      <w:r w:rsidRPr="009C0C32">
        <w:rPr>
          <w:rFonts w:cstheme="minorHAnsi"/>
          <w:sz w:val="24"/>
          <w:szCs w:val="24"/>
        </w:rPr>
        <w:t xml:space="preserve">The following </w:t>
      </w:r>
      <w:r w:rsidRPr="009C0C32">
        <w:rPr>
          <w:rFonts w:cstheme="minorHAnsi"/>
          <w:b/>
          <w:bCs/>
          <w:sz w:val="24"/>
          <w:szCs w:val="24"/>
        </w:rPr>
        <w:t>sigmoid activation function</w:t>
      </w:r>
      <w:r w:rsidRPr="009C0C32">
        <w:rPr>
          <w:rFonts w:cstheme="minorHAnsi"/>
          <w:sz w:val="24"/>
          <w:szCs w:val="24"/>
        </w:rPr>
        <w:t xml:space="preserve"> converts the weighted sum to a value between 0 and 1.</w:t>
      </w:r>
    </w:p>
    <w:p w14:paraId="643BDCB9" w14:textId="347610DD" w:rsidR="009C0C32" w:rsidRDefault="009C0C32" w:rsidP="009C0C32">
      <w:pPr>
        <w:rPr>
          <w:rFonts w:cstheme="minorHAnsi"/>
          <w:sz w:val="24"/>
          <w:szCs w:val="24"/>
        </w:rPr>
      </w:pPr>
      <w:r w:rsidRPr="009C0C32">
        <w:rPr>
          <w:rFonts w:cstheme="minorHAnsi"/>
          <w:sz w:val="24"/>
          <w:szCs w:val="24"/>
        </w:rPr>
        <w:drawing>
          <wp:inline distT="0" distB="0" distL="0" distR="0" wp14:anchorId="69C5F4C7" wp14:editId="477934D3">
            <wp:extent cx="3590365" cy="25431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3595160" cy="2546572"/>
                    </a:xfrm>
                    <a:prstGeom prst="rect">
                      <a:avLst/>
                    </a:prstGeom>
                  </pic:spPr>
                </pic:pic>
              </a:graphicData>
            </a:graphic>
          </wp:inline>
        </w:drawing>
      </w:r>
    </w:p>
    <w:p w14:paraId="3071C953" w14:textId="72FAB5F8" w:rsidR="009C0C32" w:rsidRPr="009C0C32" w:rsidRDefault="009C0C32" w:rsidP="009C0C32">
      <w:pPr>
        <w:pStyle w:val="ListParagraph"/>
        <w:numPr>
          <w:ilvl w:val="0"/>
          <w:numId w:val="1"/>
        </w:numPr>
        <w:rPr>
          <w:rFonts w:cstheme="minorHAnsi"/>
          <w:b/>
          <w:bCs/>
          <w:sz w:val="24"/>
          <w:szCs w:val="24"/>
        </w:rPr>
      </w:pPr>
      <w:r w:rsidRPr="009C0C32">
        <w:rPr>
          <w:rFonts w:cstheme="minorHAnsi"/>
          <w:b/>
          <w:bCs/>
          <w:sz w:val="24"/>
          <w:szCs w:val="24"/>
        </w:rPr>
        <w:lastRenderedPageBreak/>
        <w:t>Rectified Linear Unit</w:t>
      </w:r>
    </w:p>
    <w:p w14:paraId="14917EBF" w14:textId="77777777" w:rsidR="009C0C32" w:rsidRPr="009C0C32" w:rsidRDefault="009C0C32" w:rsidP="009C0C32">
      <w:pPr>
        <w:rPr>
          <w:rFonts w:cstheme="minorHAnsi"/>
          <w:sz w:val="24"/>
          <w:szCs w:val="24"/>
        </w:rPr>
      </w:pPr>
      <w:r w:rsidRPr="009C0C32">
        <w:rPr>
          <w:rFonts w:cstheme="minorHAnsi"/>
          <w:sz w:val="24"/>
          <w:szCs w:val="24"/>
        </w:rPr>
        <w:t xml:space="preserve">The following rectified linear unit activation function (or </w:t>
      </w:r>
      <w:proofErr w:type="spellStart"/>
      <w:r w:rsidRPr="009C0C32">
        <w:rPr>
          <w:rFonts w:cstheme="minorHAnsi"/>
          <w:sz w:val="24"/>
          <w:szCs w:val="24"/>
        </w:rPr>
        <w:t>ReLU</w:t>
      </w:r>
      <w:proofErr w:type="spellEnd"/>
      <w:r w:rsidRPr="009C0C32">
        <w:rPr>
          <w:rFonts w:cstheme="minorHAnsi"/>
          <w:sz w:val="24"/>
          <w:szCs w:val="24"/>
        </w:rPr>
        <w:t>, for short) often works a little better than a smooth function like the sigmoid, while also being significantly easier to compute.</w:t>
      </w:r>
    </w:p>
    <w:p w14:paraId="1723EEAC" w14:textId="2EAB0CD2" w:rsidR="009C0C32" w:rsidRDefault="009C0C32" w:rsidP="009C0C32">
      <w:pPr>
        <w:rPr>
          <w:rFonts w:cstheme="minorHAnsi"/>
          <w:sz w:val="24"/>
          <w:szCs w:val="24"/>
        </w:rPr>
      </w:pPr>
      <w:r w:rsidRPr="009C0C32">
        <w:rPr>
          <w:rFonts w:cstheme="minorHAnsi"/>
          <w:sz w:val="24"/>
          <w:szCs w:val="24"/>
        </w:rPr>
        <w:drawing>
          <wp:inline distT="0" distB="0" distL="0" distR="0" wp14:anchorId="313FAF74" wp14:editId="478EFED8">
            <wp:extent cx="1285875" cy="3616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2374" cy="363480"/>
                    </a:xfrm>
                    <a:prstGeom prst="rect">
                      <a:avLst/>
                    </a:prstGeom>
                  </pic:spPr>
                </pic:pic>
              </a:graphicData>
            </a:graphic>
          </wp:inline>
        </w:drawing>
      </w:r>
    </w:p>
    <w:p w14:paraId="73178ECE" w14:textId="551836EB" w:rsidR="009C0C32" w:rsidRDefault="009C0C32" w:rsidP="009C0C32">
      <w:pPr>
        <w:rPr>
          <w:rFonts w:cstheme="minorHAnsi"/>
          <w:sz w:val="24"/>
          <w:szCs w:val="24"/>
        </w:rPr>
      </w:pPr>
      <w:r w:rsidRPr="009C0C32">
        <w:rPr>
          <w:rFonts w:cstheme="minorHAnsi"/>
          <w:sz w:val="24"/>
          <w:szCs w:val="24"/>
        </w:rPr>
        <w:t xml:space="preserve">The superiority of </w:t>
      </w:r>
      <w:proofErr w:type="spellStart"/>
      <w:r w:rsidRPr="009C0C32">
        <w:rPr>
          <w:rFonts w:cstheme="minorHAnsi"/>
          <w:sz w:val="24"/>
          <w:szCs w:val="24"/>
        </w:rPr>
        <w:t>ReLU</w:t>
      </w:r>
      <w:proofErr w:type="spellEnd"/>
      <w:r w:rsidRPr="009C0C32">
        <w:rPr>
          <w:rFonts w:cstheme="minorHAnsi"/>
          <w:sz w:val="24"/>
          <w:szCs w:val="24"/>
        </w:rPr>
        <w:t xml:space="preserve"> is based on empirical findings, probably driven by </w:t>
      </w:r>
      <w:proofErr w:type="spellStart"/>
      <w:r w:rsidRPr="009C0C32">
        <w:rPr>
          <w:rFonts w:cstheme="minorHAnsi"/>
          <w:sz w:val="24"/>
          <w:szCs w:val="24"/>
        </w:rPr>
        <w:t>ReLU</w:t>
      </w:r>
      <w:proofErr w:type="spellEnd"/>
      <w:r w:rsidRPr="009C0C32">
        <w:rPr>
          <w:rFonts w:cstheme="minorHAnsi"/>
          <w:sz w:val="24"/>
          <w:szCs w:val="24"/>
        </w:rPr>
        <w:t xml:space="preserve"> having a more useful range of responsiveness. A </w:t>
      </w:r>
      <w:proofErr w:type="spellStart"/>
      <w:r w:rsidRPr="009C0C32">
        <w:rPr>
          <w:rFonts w:cstheme="minorHAnsi"/>
          <w:sz w:val="24"/>
          <w:szCs w:val="24"/>
        </w:rPr>
        <w:t>sigmoid's</w:t>
      </w:r>
      <w:proofErr w:type="spellEnd"/>
      <w:r w:rsidRPr="009C0C32">
        <w:rPr>
          <w:rFonts w:cstheme="minorHAnsi"/>
          <w:sz w:val="24"/>
          <w:szCs w:val="24"/>
        </w:rPr>
        <w:t xml:space="preserve"> responsiveness falls off relatively quickly on both sides.</w:t>
      </w:r>
    </w:p>
    <w:p w14:paraId="1CFFA7A5" w14:textId="639E731C" w:rsidR="00DA401D" w:rsidRDefault="00DA401D" w:rsidP="009C0C32">
      <w:pPr>
        <w:rPr>
          <w:rFonts w:cstheme="minorHAnsi"/>
          <w:sz w:val="24"/>
          <w:szCs w:val="24"/>
        </w:rPr>
      </w:pPr>
      <w:r w:rsidRPr="00DA401D">
        <w:rPr>
          <w:rFonts w:cstheme="minorHAnsi"/>
          <w:sz w:val="24"/>
          <w:szCs w:val="24"/>
        </w:rPr>
        <w:drawing>
          <wp:inline distT="0" distB="0" distL="0" distR="0" wp14:anchorId="77194606" wp14:editId="4D2C4E6B">
            <wp:extent cx="3542922" cy="1857375"/>
            <wp:effectExtent l="0" t="0" r="63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3546274" cy="1859132"/>
                    </a:xfrm>
                    <a:prstGeom prst="rect">
                      <a:avLst/>
                    </a:prstGeom>
                  </pic:spPr>
                </pic:pic>
              </a:graphicData>
            </a:graphic>
          </wp:inline>
        </w:drawing>
      </w:r>
    </w:p>
    <w:p w14:paraId="50B2E584" w14:textId="39F9922B" w:rsidR="00DA401D" w:rsidRDefault="00DA401D" w:rsidP="009C0C32">
      <w:pPr>
        <w:rPr>
          <w:rFonts w:cstheme="minorHAnsi"/>
          <w:color w:val="202124"/>
          <w:sz w:val="24"/>
          <w:szCs w:val="24"/>
          <w:shd w:val="clear" w:color="auto" w:fill="FFFFFF"/>
        </w:rPr>
      </w:pPr>
      <w:r w:rsidRPr="00DA401D">
        <w:rPr>
          <w:rFonts w:cstheme="minorHAnsi"/>
          <w:color w:val="202124"/>
          <w:sz w:val="24"/>
          <w:szCs w:val="24"/>
          <w:shd w:val="clear" w:color="auto" w:fill="FFFFFF"/>
        </w:rPr>
        <w:t>In fact, any mathematical function can serve as an activation function. Suppose that </w:t>
      </w:r>
      <w:r w:rsidRPr="00DA401D">
        <w:rPr>
          <w:rStyle w:val="mjxassistivemathml"/>
          <w:rFonts w:cstheme="minorHAnsi"/>
          <w:color w:val="202124"/>
          <w:sz w:val="24"/>
          <w:szCs w:val="24"/>
          <w:bdr w:val="none" w:sz="0" w:space="0" w:color="auto" w:frame="1"/>
          <w:shd w:val="clear" w:color="auto" w:fill="FFFFFF"/>
        </w:rPr>
        <w:t>σ</w:t>
      </w:r>
      <w:r w:rsidRPr="00DA401D">
        <w:rPr>
          <w:rFonts w:cstheme="minorHAnsi"/>
          <w:color w:val="202124"/>
          <w:sz w:val="24"/>
          <w:szCs w:val="24"/>
          <w:shd w:val="clear" w:color="auto" w:fill="FFFFFF"/>
        </w:rPr>
        <w:t> represents our activation function (</w:t>
      </w:r>
      <w:proofErr w:type="spellStart"/>
      <w:r w:rsidRPr="00DA401D">
        <w:rPr>
          <w:rFonts w:cstheme="minorHAnsi"/>
          <w:color w:val="202124"/>
          <w:sz w:val="24"/>
          <w:szCs w:val="24"/>
          <w:shd w:val="clear" w:color="auto" w:fill="FFFFFF"/>
        </w:rPr>
        <w:t>Relu</w:t>
      </w:r>
      <w:proofErr w:type="spellEnd"/>
      <w:r w:rsidRPr="00DA401D">
        <w:rPr>
          <w:rFonts w:cstheme="minorHAnsi"/>
          <w:color w:val="202124"/>
          <w:sz w:val="24"/>
          <w:szCs w:val="24"/>
          <w:shd w:val="clear" w:color="auto" w:fill="FFFFFF"/>
        </w:rPr>
        <w:t>, Sigmoid, or whatever). Consequently, the value of a node in the network is given by the following formula:</w:t>
      </w:r>
    </w:p>
    <w:p w14:paraId="36693CA9" w14:textId="0FEC56CD" w:rsidR="00DA401D" w:rsidRDefault="00DA401D" w:rsidP="009C0C32">
      <w:pPr>
        <w:rPr>
          <w:rFonts w:cstheme="minorHAnsi"/>
          <w:sz w:val="28"/>
          <w:szCs w:val="28"/>
        </w:rPr>
      </w:pPr>
      <w:r w:rsidRPr="00DA401D">
        <w:rPr>
          <w:rFonts w:cstheme="minorHAnsi"/>
          <w:sz w:val="28"/>
          <w:szCs w:val="28"/>
        </w:rPr>
        <w:drawing>
          <wp:inline distT="0" distB="0" distL="0" distR="0" wp14:anchorId="171A7A5F" wp14:editId="67DB235E">
            <wp:extent cx="1277877" cy="40957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7"/>
                    <a:stretch>
                      <a:fillRect/>
                    </a:stretch>
                  </pic:blipFill>
                  <pic:spPr>
                    <a:xfrm>
                      <a:off x="0" y="0"/>
                      <a:ext cx="1294204" cy="414808"/>
                    </a:xfrm>
                    <a:prstGeom prst="rect">
                      <a:avLst/>
                    </a:prstGeom>
                  </pic:spPr>
                </pic:pic>
              </a:graphicData>
            </a:graphic>
          </wp:inline>
        </w:drawing>
      </w:r>
    </w:p>
    <w:p w14:paraId="78CAA945" w14:textId="20A29AA8" w:rsidR="00DA401D" w:rsidRDefault="00DA401D" w:rsidP="009C0C32">
      <w:pPr>
        <w:rPr>
          <w:rFonts w:cstheme="minorHAnsi"/>
          <w:color w:val="202124"/>
          <w:sz w:val="24"/>
          <w:szCs w:val="24"/>
          <w:shd w:val="clear" w:color="auto" w:fill="FFFFFF"/>
        </w:rPr>
      </w:pPr>
      <w:r w:rsidRPr="00DA401D">
        <w:rPr>
          <w:rFonts w:cstheme="minorHAnsi"/>
          <w:color w:val="202124"/>
          <w:sz w:val="24"/>
          <w:szCs w:val="24"/>
          <w:shd w:val="clear" w:color="auto" w:fill="FFFFFF"/>
        </w:rPr>
        <w:t>TensorFlow provides out-of-the-box support for many activation functions. You can find these activation functions within TensorFlow's </w:t>
      </w:r>
      <w:hyperlink r:id="rId18" w:history="1">
        <w:r w:rsidRPr="00DA401D">
          <w:rPr>
            <w:rStyle w:val="Hyperlink"/>
            <w:rFonts w:cstheme="minorHAnsi"/>
            <w:sz w:val="24"/>
            <w:szCs w:val="24"/>
            <w:shd w:val="clear" w:color="auto" w:fill="FFFFFF"/>
          </w:rPr>
          <w:t>list of wrappers for primitive neural network operations</w:t>
        </w:r>
      </w:hyperlink>
      <w:r w:rsidRPr="00DA401D">
        <w:rPr>
          <w:rFonts w:cstheme="minorHAnsi"/>
          <w:color w:val="202124"/>
          <w:sz w:val="24"/>
          <w:szCs w:val="24"/>
          <w:shd w:val="clear" w:color="auto" w:fill="FFFFFF"/>
        </w:rPr>
        <w:t xml:space="preserve">. That said, we still recommend starting with </w:t>
      </w:r>
      <w:proofErr w:type="spellStart"/>
      <w:r w:rsidRPr="00DA401D">
        <w:rPr>
          <w:rFonts w:cstheme="minorHAnsi"/>
          <w:color w:val="202124"/>
          <w:sz w:val="24"/>
          <w:szCs w:val="24"/>
          <w:shd w:val="clear" w:color="auto" w:fill="FFFFFF"/>
        </w:rPr>
        <w:t>ReLU</w:t>
      </w:r>
      <w:proofErr w:type="spellEnd"/>
      <w:r w:rsidRPr="00DA401D">
        <w:rPr>
          <w:rFonts w:cstheme="minorHAnsi"/>
          <w:color w:val="202124"/>
          <w:sz w:val="24"/>
          <w:szCs w:val="24"/>
          <w:shd w:val="clear" w:color="auto" w:fill="FFFFFF"/>
        </w:rPr>
        <w:t>.</w:t>
      </w:r>
    </w:p>
    <w:p w14:paraId="1913E0F9" w14:textId="14326FDA" w:rsidR="00DA401D" w:rsidRPr="00DA401D" w:rsidRDefault="00DA401D" w:rsidP="009C0C32">
      <w:pPr>
        <w:rPr>
          <w:rFonts w:cstheme="minorHAnsi"/>
          <w:b/>
          <w:bCs/>
          <w:sz w:val="24"/>
          <w:szCs w:val="24"/>
        </w:rPr>
      </w:pPr>
      <w:r w:rsidRPr="00DA401D">
        <w:rPr>
          <w:rFonts w:cstheme="minorHAnsi"/>
          <w:b/>
          <w:bCs/>
          <w:sz w:val="24"/>
          <w:szCs w:val="24"/>
        </w:rPr>
        <w:t>Summary</w:t>
      </w:r>
    </w:p>
    <w:p w14:paraId="5E5FC380" w14:textId="2962793E" w:rsidR="00DA401D" w:rsidRPr="00DA401D" w:rsidRDefault="00DA401D" w:rsidP="00DA401D">
      <w:pPr>
        <w:rPr>
          <w:rFonts w:cstheme="minorHAnsi"/>
          <w:sz w:val="24"/>
          <w:szCs w:val="24"/>
        </w:rPr>
      </w:pPr>
      <w:r w:rsidRPr="00DA401D">
        <w:rPr>
          <w:rFonts w:cstheme="minorHAnsi"/>
          <w:sz w:val="24"/>
          <w:szCs w:val="24"/>
        </w:rPr>
        <w:t>Now our model has all the standard components of what people usually mean when they say "neural network":</w:t>
      </w:r>
    </w:p>
    <w:p w14:paraId="1ADBE1D0" w14:textId="77777777" w:rsidR="00DA401D" w:rsidRPr="00DA401D" w:rsidRDefault="00DA401D" w:rsidP="00DA401D">
      <w:pPr>
        <w:pStyle w:val="ListParagraph"/>
        <w:numPr>
          <w:ilvl w:val="0"/>
          <w:numId w:val="2"/>
        </w:numPr>
        <w:rPr>
          <w:rFonts w:cstheme="minorHAnsi"/>
          <w:sz w:val="24"/>
          <w:szCs w:val="24"/>
        </w:rPr>
      </w:pPr>
      <w:r w:rsidRPr="00DA401D">
        <w:rPr>
          <w:rFonts w:cstheme="minorHAnsi"/>
          <w:sz w:val="24"/>
          <w:szCs w:val="24"/>
        </w:rPr>
        <w:t>A set of nodes, analogous to neurons, organized in layers.</w:t>
      </w:r>
    </w:p>
    <w:p w14:paraId="0072BA04" w14:textId="77777777" w:rsidR="00DA401D" w:rsidRPr="00DA401D" w:rsidRDefault="00DA401D" w:rsidP="00DA401D">
      <w:pPr>
        <w:pStyle w:val="ListParagraph"/>
        <w:numPr>
          <w:ilvl w:val="0"/>
          <w:numId w:val="2"/>
        </w:numPr>
        <w:rPr>
          <w:rFonts w:cstheme="minorHAnsi"/>
          <w:sz w:val="24"/>
          <w:szCs w:val="24"/>
        </w:rPr>
      </w:pPr>
      <w:r w:rsidRPr="00DA401D">
        <w:rPr>
          <w:rFonts w:cstheme="minorHAnsi"/>
          <w:sz w:val="24"/>
          <w:szCs w:val="24"/>
        </w:rPr>
        <w:t>A set of weights representing the connections between each neural network layer and the layer beneath it. The layer beneath may be another neural network layer, or some other kind of layer.</w:t>
      </w:r>
    </w:p>
    <w:p w14:paraId="4C56C993" w14:textId="77777777" w:rsidR="00DA401D" w:rsidRPr="00DA401D" w:rsidRDefault="00DA401D" w:rsidP="00DA401D">
      <w:pPr>
        <w:pStyle w:val="ListParagraph"/>
        <w:numPr>
          <w:ilvl w:val="0"/>
          <w:numId w:val="2"/>
        </w:numPr>
        <w:rPr>
          <w:rFonts w:cstheme="minorHAnsi"/>
          <w:sz w:val="24"/>
          <w:szCs w:val="24"/>
        </w:rPr>
      </w:pPr>
      <w:r w:rsidRPr="00DA401D">
        <w:rPr>
          <w:rFonts w:cstheme="minorHAnsi"/>
          <w:sz w:val="24"/>
          <w:szCs w:val="24"/>
        </w:rPr>
        <w:t>A set of biases, one for each node.</w:t>
      </w:r>
    </w:p>
    <w:p w14:paraId="6DF9CD51" w14:textId="09EBF61C" w:rsidR="00DA401D" w:rsidRDefault="00DA401D" w:rsidP="00DA401D">
      <w:pPr>
        <w:pStyle w:val="ListParagraph"/>
        <w:numPr>
          <w:ilvl w:val="0"/>
          <w:numId w:val="2"/>
        </w:numPr>
        <w:rPr>
          <w:rFonts w:cstheme="minorHAnsi"/>
          <w:sz w:val="24"/>
          <w:szCs w:val="24"/>
        </w:rPr>
      </w:pPr>
      <w:r w:rsidRPr="00DA401D">
        <w:rPr>
          <w:rFonts w:cstheme="minorHAnsi"/>
          <w:sz w:val="24"/>
          <w:szCs w:val="24"/>
        </w:rPr>
        <w:t>An activation function that transforms the output of each node in a layer. Different layers may have different activation functions.</w:t>
      </w:r>
    </w:p>
    <w:p w14:paraId="3C4D4C7D" w14:textId="71B9C4E9" w:rsidR="00DA401D" w:rsidRPr="00DA401D" w:rsidRDefault="00DA401D" w:rsidP="00DA401D">
      <w:pPr>
        <w:ind w:left="360"/>
        <w:rPr>
          <w:rFonts w:cstheme="minorHAnsi"/>
          <w:color w:val="FF0000"/>
          <w:sz w:val="24"/>
          <w:szCs w:val="24"/>
        </w:rPr>
      </w:pPr>
      <w:r w:rsidRPr="00DA401D">
        <w:rPr>
          <w:rFonts w:cstheme="minorHAnsi"/>
          <w:color w:val="FF0000"/>
          <w:sz w:val="24"/>
          <w:szCs w:val="24"/>
        </w:rPr>
        <w:t>A caveat: neural networks aren't necessarily always better than feature crosses, but neural networks do offer a flexible alternative that works well in many cases.</w:t>
      </w:r>
    </w:p>
    <w:p w14:paraId="09479CF1" w14:textId="77777777" w:rsidR="00DA401D" w:rsidRPr="00DA401D" w:rsidRDefault="00DA401D" w:rsidP="00DA401D">
      <w:pPr>
        <w:spacing w:after="0" w:line="240" w:lineRule="auto"/>
        <w:rPr>
          <w:rFonts w:ascii="Times New Roman" w:eastAsia="Times New Roman" w:hAnsi="Times New Roman" w:cs="Times New Roman"/>
          <w:sz w:val="24"/>
          <w:szCs w:val="24"/>
          <w:lang w:val="en-US"/>
        </w:rPr>
      </w:pPr>
      <w:r w:rsidRPr="00DA401D">
        <w:rPr>
          <w:rFonts w:ascii="Roboto" w:eastAsia="Times New Roman" w:hAnsi="Roboto" w:cs="Times New Roman"/>
          <w:b/>
          <w:bCs/>
          <w:color w:val="9334E6"/>
          <w:sz w:val="21"/>
          <w:szCs w:val="21"/>
          <w:lang w:val="en-US"/>
        </w:rPr>
        <w:lastRenderedPageBreak/>
        <w:t>Key Terms</w:t>
      </w:r>
    </w:p>
    <w:tbl>
      <w:tblPr>
        <w:tblW w:w="12300" w:type="dxa"/>
        <w:tblCellMar>
          <w:top w:w="15" w:type="dxa"/>
          <w:left w:w="15" w:type="dxa"/>
          <w:bottom w:w="15" w:type="dxa"/>
          <w:right w:w="15" w:type="dxa"/>
        </w:tblCellMar>
        <w:tblLook w:val="04A0" w:firstRow="1" w:lastRow="0" w:firstColumn="1" w:lastColumn="0" w:noHBand="0" w:noVBand="1"/>
      </w:tblPr>
      <w:tblGrid>
        <w:gridCol w:w="7316"/>
        <w:gridCol w:w="4984"/>
      </w:tblGrid>
      <w:tr w:rsidR="00DA401D" w:rsidRPr="00DA401D" w14:paraId="3414A130" w14:textId="77777777" w:rsidTr="00DA401D">
        <w:tc>
          <w:tcPr>
            <w:tcW w:w="0" w:type="auto"/>
            <w:tcBorders>
              <w:top w:val="nil"/>
              <w:left w:val="nil"/>
              <w:bottom w:val="nil"/>
              <w:right w:val="nil"/>
            </w:tcBorders>
            <w:tcMar>
              <w:top w:w="0" w:type="dxa"/>
              <w:left w:w="0" w:type="dxa"/>
              <w:bottom w:w="0" w:type="dxa"/>
              <w:right w:w="300" w:type="dxa"/>
            </w:tcMar>
            <w:hideMark/>
          </w:tcPr>
          <w:p w14:paraId="1B5C8353"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19" w:anchor="activation_function" w:tgtFrame="G" w:history="1">
              <w:r w:rsidRPr="00DA401D">
                <w:rPr>
                  <w:rFonts w:ascii="Times New Roman" w:eastAsia="Times New Roman" w:hAnsi="Times New Roman" w:cs="Times New Roman"/>
                  <w:color w:val="0000FF"/>
                  <w:sz w:val="24"/>
                  <w:szCs w:val="24"/>
                  <w:u w:val="single"/>
                  <w:lang w:val="en-US"/>
                </w:rPr>
                <w:t>activation function</w:t>
              </w:r>
            </w:hyperlink>
          </w:p>
        </w:tc>
        <w:tc>
          <w:tcPr>
            <w:tcW w:w="0" w:type="auto"/>
            <w:tcBorders>
              <w:top w:val="nil"/>
              <w:left w:val="nil"/>
              <w:bottom w:val="nil"/>
              <w:right w:val="nil"/>
            </w:tcBorders>
            <w:tcMar>
              <w:top w:w="0" w:type="dxa"/>
              <w:left w:w="0" w:type="dxa"/>
              <w:bottom w:w="0" w:type="dxa"/>
              <w:right w:w="300" w:type="dxa"/>
            </w:tcMar>
            <w:hideMark/>
          </w:tcPr>
          <w:p w14:paraId="4726BC5A"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0" w:anchor="hidden_layer" w:tgtFrame="G" w:history="1">
              <w:r w:rsidRPr="00DA401D">
                <w:rPr>
                  <w:rFonts w:ascii="Times New Roman" w:eastAsia="Times New Roman" w:hAnsi="Times New Roman" w:cs="Times New Roman"/>
                  <w:color w:val="0000FF"/>
                  <w:sz w:val="24"/>
                  <w:szCs w:val="24"/>
                  <w:u w:val="single"/>
                  <w:lang w:val="en-US"/>
                </w:rPr>
                <w:t>hidden layer</w:t>
              </w:r>
            </w:hyperlink>
          </w:p>
        </w:tc>
      </w:tr>
      <w:tr w:rsidR="00DA401D" w:rsidRPr="00DA401D" w14:paraId="211CCCA1" w14:textId="77777777" w:rsidTr="00DA401D">
        <w:tc>
          <w:tcPr>
            <w:tcW w:w="0" w:type="auto"/>
            <w:tcBorders>
              <w:top w:val="nil"/>
              <w:left w:val="nil"/>
              <w:bottom w:val="nil"/>
              <w:right w:val="nil"/>
            </w:tcBorders>
            <w:tcMar>
              <w:top w:w="0" w:type="dxa"/>
              <w:left w:w="0" w:type="dxa"/>
              <w:bottom w:w="0" w:type="dxa"/>
              <w:right w:w="300" w:type="dxa"/>
            </w:tcMar>
            <w:hideMark/>
          </w:tcPr>
          <w:p w14:paraId="167875C6"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1" w:anchor="neural_network" w:tgtFrame="G" w:history="1">
              <w:r w:rsidRPr="00DA401D">
                <w:rPr>
                  <w:rFonts w:ascii="Times New Roman" w:eastAsia="Times New Roman" w:hAnsi="Times New Roman" w:cs="Times New Roman"/>
                  <w:color w:val="0000FF"/>
                  <w:sz w:val="24"/>
                  <w:szCs w:val="24"/>
                  <w:u w:val="single"/>
                  <w:lang w:val="en-US"/>
                </w:rPr>
                <w:t>neural network</w:t>
              </w:r>
            </w:hyperlink>
          </w:p>
        </w:tc>
        <w:tc>
          <w:tcPr>
            <w:tcW w:w="0" w:type="auto"/>
            <w:tcBorders>
              <w:top w:val="nil"/>
              <w:left w:val="nil"/>
              <w:bottom w:val="nil"/>
              <w:right w:val="nil"/>
            </w:tcBorders>
            <w:tcMar>
              <w:top w:w="0" w:type="dxa"/>
              <w:left w:w="0" w:type="dxa"/>
              <w:bottom w:w="0" w:type="dxa"/>
              <w:right w:w="300" w:type="dxa"/>
            </w:tcMar>
            <w:hideMark/>
          </w:tcPr>
          <w:p w14:paraId="264ADD69"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2" w:anchor="neuron" w:tgtFrame="G" w:history="1">
              <w:r w:rsidRPr="00DA401D">
                <w:rPr>
                  <w:rFonts w:ascii="Times New Roman" w:eastAsia="Times New Roman" w:hAnsi="Times New Roman" w:cs="Times New Roman"/>
                  <w:color w:val="0000FF"/>
                  <w:sz w:val="24"/>
                  <w:szCs w:val="24"/>
                  <w:u w:val="single"/>
                  <w:lang w:val="en-US"/>
                </w:rPr>
                <w:t>neuron</w:t>
              </w:r>
            </w:hyperlink>
          </w:p>
        </w:tc>
      </w:tr>
      <w:tr w:rsidR="00DA401D" w:rsidRPr="00DA401D" w14:paraId="7B9DB4D7" w14:textId="77777777" w:rsidTr="00DA401D">
        <w:tc>
          <w:tcPr>
            <w:tcW w:w="0" w:type="auto"/>
            <w:tcBorders>
              <w:top w:val="nil"/>
              <w:left w:val="nil"/>
              <w:bottom w:val="nil"/>
              <w:right w:val="nil"/>
            </w:tcBorders>
            <w:tcMar>
              <w:top w:w="0" w:type="dxa"/>
              <w:left w:w="0" w:type="dxa"/>
              <w:bottom w:w="0" w:type="dxa"/>
              <w:right w:w="300" w:type="dxa"/>
            </w:tcMar>
            <w:hideMark/>
          </w:tcPr>
          <w:p w14:paraId="68E2FAE7"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3" w:anchor="ReLU" w:tgtFrame="G" w:history="1">
              <w:r w:rsidRPr="00DA401D">
                <w:rPr>
                  <w:rFonts w:ascii="Times New Roman" w:eastAsia="Times New Roman" w:hAnsi="Times New Roman" w:cs="Times New Roman"/>
                  <w:color w:val="0000FF"/>
                  <w:sz w:val="24"/>
                  <w:szCs w:val="24"/>
                  <w:u w:val="single"/>
                  <w:lang w:val="en-US"/>
                </w:rPr>
                <w:t>rectified linear unit (</w:t>
              </w:r>
              <w:proofErr w:type="spellStart"/>
              <w:r w:rsidRPr="00DA401D">
                <w:rPr>
                  <w:rFonts w:ascii="Times New Roman" w:eastAsia="Times New Roman" w:hAnsi="Times New Roman" w:cs="Times New Roman"/>
                  <w:color w:val="0000FF"/>
                  <w:sz w:val="24"/>
                  <w:szCs w:val="24"/>
                  <w:u w:val="single"/>
                  <w:lang w:val="en-US"/>
                </w:rPr>
                <w:t>ReLU</w:t>
              </w:r>
              <w:proofErr w:type="spellEnd"/>
              <w:r w:rsidRPr="00DA401D">
                <w:rPr>
                  <w:rFonts w:ascii="Times New Roman" w:eastAsia="Times New Roman" w:hAnsi="Times New Roman" w:cs="Times New Roman"/>
                  <w:color w:val="0000FF"/>
                  <w:sz w:val="24"/>
                  <w:szCs w:val="24"/>
                  <w:u w:val="single"/>
                  <w:lang w:val="en-US"/>
                </w:rPr>
                <w:t>)</w:t>
              </w:r>
            </w:hyperlink>
          </w:p>
        </w:tc>
        <w:tc>
          <w:tcPr>
            <w:tcW w:w="0" w:type="auto"/>
            <w:tcBorders>
              <w:top w:val="nil"/>
              <w:left w:val="nil"/>
              <w:bottom w:val="nil"/>
              <w:right w:val="nil"/>
            </w:tcBorders>
            <w:tcMar>
              <w:top w:w="0" w:type="dxa"/>
              <w:left w:w="0" w:type="dxa"/>
              <w:bottom w:w="0" w:type="dxa"/>
              <w:right w:w="300" w:type="dxa"/>
            </w:tcMar>
            <w:hideMark/>
          </w:tcPr>
          <w:p w14:paraId="66C05585"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4" w:anchor="sigmoid_function" w:tgtFrame="G" w:history="1">
              <w:r w:rsidRPr="00DA401D">
                <w:rPr>
                  <w:rFonts w:ascii="Times New Roman" w:eastAsia="Times New Roman" w:hAnsi="Times New Roman" w:cs="Times New Roman"/>
                  <w:color w:val="0000FF"/>
                  <w:sz w:val="24"/>
                  <w:szCs w:val="24"/>
                  <w:u w:val="single"/>
                  <w:lang w:val="en-US"/>
                </w:rPr>
                <w:t>sigmoid function</w:t>
              </w:r>
            </w:hyperlink>
          </w:p>
        </w:tc>
      </w:tr>
    </w:tbl>
    <w:p w14:paraId="4DEBBF4F" w14:textId="68171BA1" w:rsidR="00DA401D" w:rsidRDefault="00DA401D" w:rsidP="00DA401D">
      <w:pPr>
        <w:rPr>
          <w:rFonts w:cstheme="minorHAnsi"/>
          <w:sz w:val="24"/>
          <w:szCs w:val="24"/>
        </w:rPr>
      </w:pPr>
      <w:r>
        <w:rPr>
          <w:rFonts w:cstheme="minorHAnsi"/>
          <w:sz w:val="24"/>
          <w:szCs w:val="24"/>
        </w:rPr>
        <w:pict w14:anchorId="598BE44D">
          <v:rect id="_x0000_i1027" style="width:0;height:1.5pt" o:hralign="center" o:hrstd="t" o:hr="t" fillcolor="#a0a0a0" stroked="f"/>
        </w:pict>
      </w:r>
    </w:p>
    <w:p w14:paraId="48AE1AF3" w14:textId="006F6E6B" w:rsidR="00DA401D" w:rsidRPr="00DA401D" w:rsidRDefault="00DA401D" w:rsidP="00DA401D">
      <w:pPr>
        <w:rPr>
          <w:rFonts w:cstheme="minorHAnsi"/>
          <w:sz w:val="24"/>
          <w:szCs w:val="24"/>
        </w:rPr>
      </w:pPr>
    </w:p>
    <w:sectPr w:rsidR="00DA401D" w:rsidRPr="00DA40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14F0"/>
    <w:multiLevelType w:val="hybridMultilevel"/>
    <w:tmpl w:val="F2DA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F5B6B"/>
    <w:multiLevelType w:val="hybridMultilevel"/>
    <w:tmpl w:val="C682EB42"/>
    <w:lvl w:ilvl="0" w:tplc="ECF06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777988">
    <w:abstractNumId w:val="1"/>
  </w:num>
  <w:num w:numId="2" w16cid:durableId="151152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3F"/>
    <w:rsid w:val="001E5E9E"/>
    <w:rsid w:val="0055653F"/>
    <w:rsid w:val="00790567"/>
    <w:rsid w:val="008A0F67"/>
    <w:rsid w:val="00931FD2"/>
    <w:rsid w:val="009C0C32"/>
    <w:rsid w:val="00B50A3C"/>
    <w:rsid w:val="00D63DF4"/>
    <w:rsid w:val="00DA4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2BE0"/>
  <w15:chartTrackingRefBased/>
  <w15:docId w15:val="{831D0189-A7B7-49FB-ABF8-81965E70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F67"/>
    <w:rPr>
      <w:color w:val="0000FF"/>
      <w:u w:val="single"/>
    </w:rPr>
  </w:style>
  <w:style w:type="character" w:customStyle="1" w:styleId="mjxassistivemathml">
    <w:name w:val="mjx_assistive_mathml"/>
    <w:basedOn w:val="DefaultParagraphFont"/>
    <w:rsid w:val="008A0F67"/>
  </w:style>
  <w:style w:type="character" w:styleId="FollowedHyperlink">
    <w:name w:val="FollowedHyperlink"/>
    <w:basedOn w:val="DefaultParagraphFont"/>
    <w:uiPriority w:val="99"/>
    <w:semiHidden/>
    <w:unhideWhenUsed/>
    <w:rsid w:val="00D63DF4"/>
    <w:rPr>
      <w:color w:val="954F72" w:themeColor="followedHyperlink"/>
      <w:u w:val="single"/>
    </w:rPr>
  </w:style>
  <w:style w:type="paragraph" w:styleId="ListParagraph">
    <w:name w:val="List Paragraph"/>
    <w:basedOn w:val="Normal"/>
    <w:uiPriority w:val="34"/>
    <w:qFormat/>
    <w:rsid w:val="009C0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4422">
      <w:bodyDiv w:val="1"/>
      <w:marLeft w:val="0"/>
      <w:marRight w:val="0"/>
      <w:marTop w:val="0"/>
      <w:marBottom w:val="0"/>
      <w:divBdr>
        <w:top w:val="none" w:sz="0" w:space="0" w:color="auto"/>
        <w:left w:val="none" w:sz="0" w:space="0" w:color="auto"/>
        <w:bottom w:val="none" w:sz="0" w:space="0" w:color="auto"/>
        <w:right w:val="none" w:sz="0" w:space="0" w:color="auto"/>
      </w:divBdr>
      <w:divsChild>
        <w:div w:id="1277709418">
          <w:marLeft w:val="0"/>
          <w:marRight w:val="0"/>
          <w:marTop w:val="0"/>
          <w:marBottom w:val="0"/>
          <w:divBdr>
            <w:top w:val="none" w:sz="0" w:space="0" w:color="auto"/>
            <w:left w:val="none" w:sz="0" w:space="0" w:color="auto"/>
            <w:bottom w:val="none" w:sz="0" w:space="0" w:color="auto"/>
            <w:right w:val="none" w:sz="0" w:space="0" w:color="auto"/>
          </w:divBdr>
        </w:div>
      </w:divsChild>
    </w:div>
    <w:div w:id="606423100">
      <w:bodyDiv w:val="1"/>
      <w:marLeft w:val="0"/>
      <w:marRight w:val="0"/>
      <w:marTop w:val="0"/>
      <w:marBottom w:val="0"/>
      <w:divBdr>
        <w:top w:val="none" w:sz="0" w:space="0" w:color="auto"/>
        <w:left w:val="none" w:sz="0" w:space="0" w:color="auto"/>
        <w:bottom w:val="none" w:sz="0" w:space="0" w:color="auto"/>
        <w:right w:val="none" w:sz="0" w:space="0" w:color="auto"/>
      </w:divBdr>
    </w:div>
    <w:div w:id="711619199">
      <w:bodyDiv w:val="1"/>
      <w:marLeft w:val="0"/>
      <w:marRight w:val="0"/>
      <w:marTop w:val="0"/>
      <w:marBottom w:val="0"/>
      <w:divBdr>
        <w:top w:val="none" w:sz="0" w:space="0" w:color="auto"/>
        <w:left w:val="none" w:sz="0" w:space="0" w:color="auto"/>
        <w:bottom w:val="none" w:sz="0" w:space="0" w:color="auto"/>
        <w:right w:val="none" w:sz="0" w:space="0" w:color="auto"/>
      </w:divBdr>
    </w:div>
    <w:div w:id="1085492634">
      <w:bodyDiv w:val="1"/>
      <w:marLeft w:val="0"/>
      <w:marRight w:val="0"/>
      <w:marTop w:val="0"/>
      <w:marBottom w:val="0"/>
      <w:divBdr>
        <w:top w:val="none" w:sz="0" w:space="0" w:color="auto"/>
        <w:left w:val="none" w:sz="0" w:space="0" w:color="auto"/>
        <w:bottom w:val="none" w:sz="0" w:space="0" w:color="auto"/>
        <w:right w:val="none" w:sz="0" w:space="0" w:color="auto"/>
      </w:divBdr>
    </w:div>
    <w:div w:id="1194884317">
      <w:bodyDiv w:val="1"/>
      <w:marLeft w:val="0"/>
      <w:marRight w:val="0"/>
      <w:marTop w:val="0"/>
      <w:marBottom w:val="0"/>
      <w:divBdr>
        <w:top w:val="none" w:sz="0" w:space="0" w:color="auto"/>
        <w:left w:val="none" w:sz="0" w:space="0" w:color="auto"/>
        <w:bottom w:val="none" w:sz="0" w:space="0" w:color="auto"/>
        <w:right w:val="none" w:sz="0" w:space="0" w:color="auto"/>
      </w:divBdr>
    </w:div>
    <w:div w:id="1288505140">
      <w:bodyDiv w:val="1"/>
      <w:marLeft w:val="0"/>
      <w:marRight w:val="0"/>
      <w:marTop w:val="0"/>
      <w:marBottom w:val="0"/>
      <w:divBdr>
        <w:top w:val="none" w:sz="0" w:space="0" w:color="auto"/>
        <w:left w:val="none" w:sz="0" w:space="0" w:color="auto"/>
        <w:bottom w:val="none" w:sz="0" w:space="0" w:color="auto"/>
        <w:right w:val="none" w:sz="0" w:space="0" w:color="auto"/>
      </w:divBdr>
    </w:div>
    <w:div w:id="1543204925">
      <w:bodyDiv w:val="1"/>
      <w:marLeft w:val="0"/>
      <w:marRight w:val="0"/>
      <w:marTop w:val="0"/>
      <w:marBottom w:val="0"/>
      <w:divBdr>
        <w:top w:val="none" w:sz="0" w:space="0" w:color="auto"/>
        <w:left w:val="none" w:sz="0" w:space="0" w:color="auto"/>
        <w:bottom w:val="none" w:sz="0" w:space="0" w:color="auto"/>
        <w:right w:val="none" w:sz="0" w:space="0" w:color="auto"/>
      </w:divBdr>
    </w:div>
    <w:div w:id="1654724734">
      <w:bodyDiv w:val="1"/>
      <w:marLeft w:val="0"/>
      <w:marRight w:val="0"/>
      <w:marTop w:val="0"/>
      <w:marBottom w:val="0"/>
      <w:divBdr>
        <w:top w:val="none" w:sz="0" w:space="0" w:color="auto"/>
        <w:left w:val="none" w:sz="0" w:space="0" w:color="auto"/>
        <w:bottom w:val="none" w:sz="0" w:space="0" w:color="auto"/>
        <w:right w:val="none" w:sz="0" w:space="0" w:color="auto"/>
      </w:divBdr>
    </w:div>
    <w:div w:id="1757168186">
      <w:bodyDiv w:val="1"/>
      <w:marLeft w:val="0"/>
      <w:marRight w:val="0"/>
      <w:marTop w:val="0"/>
      <w:marBottom w:val="0"/>
      <w:divBdr>
        <w:top w:val="none" w:sz="0" w:space="0" w:color="auto"/>
        <w:left w:val="none" w:sz="0" w:space="0" w:color="auto"/>
        <w:bottom w:val="none" w:sz="0" w:space="0" w:color="auto"/>
        <w:right w:val="none" w:sz="0" w:space="0" w:color="auto"/>
      </w:divBdr>
      <w:divsChild>
        <w:div w:id="295649961">
          <w:marLeft w:val="0"/>
          <w:marRight w:val="0"/>
          <w:marTop w:val="0"/>
          <w:marBottom w:val="0"/>
          <w:divBdr>
            <w:top w:val="none" w:sz="0" w:space="0" w:color="auto"/>
            <w:left w:val="none" w:sz="0" w:space="0" w:color="auto"/>
            <w:bottom w:val="none" w:sz="0" w:space="0" w:color="auto"/>
            <w:right w:val="none" w:sz="0" w:space="0" w:color="auto"/>
          </w:divBdr>
          <w:divsChild>
            <w:div w:id="500657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3314861">
      <w:bodyDiv w:val="1"/>
      <w:marLeft w:val="0"/>
      <w:marRight w:val="0"/>
      <w:marTop w:val="0"/>
      <w:marBottom w:val="0"/>
      <w:divBdr>
        <w:top w:val="none" w:sz="0" w:space="0" w:color="auto"/>
        <w:left w:val="none" w:sz="0" w:space="0" w:color="auto"/>
        <w:bottom w:val="none" w:sz="0" w:space="0" w:color="auto"/>
        <w:right w:val="none" w:sz="0" w:space="0" w:color="auto"/>
      </w:divBdr>
    </w:div>
    <w:div w:id="213097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lah.github.io/posts/2014-03-NN-Manifolds-Topology/" TargetMode="External"/><Relationship Id="rId18" Type="http://schemas.openxmlformats.org/officeDocument/2006/relationships/hyperlink" Target="https://www.tensorflow.org/api_docs/python/tf/n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crash-course/feature-crosses/video-lecture"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velopers.google.com/machine-learning/glossa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evelopers.google.com/machine-learning/glossary" TargetMode="External"/><Relationship Id="rId5" Type="http://schemas.openxmlformats.org/officeDocument/2006/relationships/hyperlink" Target="https://developers.google.com/machine-learning/crash-course/feature-crosses/video-lecture" TargetMode="External"/><Relationship Id="rId15" Type="http://schemas.openxmlformats.org/officeDocument/2006/relationships/image" Target="media/image8.png"/><Relationship Id="rId23" Type="http://schemas.openxmlformats.org/officeDocument/2006/relationships/hyperlink" Target="https://developers.google.com/machine-learning/glossary" TargetMode="External"/><Relationship Id="rId10" Type="http://schemas.openxmlformats.org/officeDocument/2006/relationships/image" Target="media/image4.png"/><Relationship Id="rId19"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Khairnar</dc:creator>
  <cp:keywords/>
  <dc:description/>
  <cp:lastModifiedBy>Yadnesh Khairnar</cp:lastModifiedBy>
  <cp:revision>4</cp:revision>
  <dcterms:created xsi:type="dcterms:W3CDTF">2022-04-11T04:24:00Z</dcterms:created>
  <dcterms:modified xsi:type="dcterms:W3CDTF">2022-04-11T07:32:00Z</dcterms:modified>
</cp:coreProperties>
</file>