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tp45v4bqfei" w:id="0"/>
      <w:bookmarkEnd w:id="0"/>
      <w:r w:rsidDel="00000000" w:rsidR="00000000" w:rsidRPr="00000000">
        <w:rPr>
          <w:rtl w:val="0"/>
        </w:rPr>
        <w:t xml:space="preserve">Lab - 6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Yadukrishnan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21BAI1210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fb0ajzmprl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o0vkogq9i2p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su3z78br5y3l" w:id="3"/>
      <w:bookmarkEnd w:id="3"/>
      <w:r w:rsidDel="00000000" w:rsidR="00000000" w:rsidRPr="00000000">
        <w:rPr>
          <w:rtl w:val="0"/>
        </w:rPr>
        <w:t xml:space="preserve">MD5 Hash algorithm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adu-tv/cryptography-and-network-security/tree/main/lab-6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