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ty9md1pk6ii" w:id="0"/>
      <w:bookmarkEnd w:id="0"/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u w:val="single"/>
        </w:rPr>
      </w:pPr>
      <w:bookmarkStart w:colFirst="0" w:colLast="0" w:name="_gcn469rs2du2" w:id="1"/>
      <w:bookmarkEnd w:id="1"/>
      <w:r w:rsidDel="00000000" w:rsidR="00000000" w:rsidRPr="00000000">
        <w:rPr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Yadukrishnan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 No: 21BAI1210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Slot: L55 + L56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  <w:t xml:space="preserve"> to all the below codes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Tensorflow, Python, Scikit-learn, Pandas, Numpy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0238" cy="53261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5326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2 and 3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du-tv/deep-learning-lab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