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4"/>
        <w:gridCol w:w="9089"/>
        <w:tblGridChange w:id="0">
          <w:tblGrid>
            <w:gridCol w:w="834"/>
            <w:gridCol w:w="9089"/>
          </w:tblGrid>
        </w:tblGridChange>
      </w:tblGrid>
      <w:tr>
        <w:trPr>
          <w:cantSplit w:val="0"/>
          <w:trHeight w:val="2192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widowControl w:val="1"/>
              <w:spacing w:after="0" w:before="0" w:line="24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/>
              <w:drawing>
                <wp:inline distB="0" distT="0" distL="0" distR="0">
                  <wp:extent cx="393700" cy="44450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widowControl w:val="1"/>
              <w:spacing w:after="0" w:before="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bottom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1"/>
              <w:widowControl w:val="1"/>
              <w:spacing w:after="0" w:before="0" w:line="240" w:lineRule="auto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39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spacing w:after="0" w:before="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1"/>
              <w:spacing w:after="100" w:before="16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2"/>
                <w:szCs w:val="22"/>
                <w:rtl w:val="0"/>
              </w:rPr>
              <w:t xml:space="preserve">No del todo. El diseño y la parte visible van bien, pero algunas actividades de la carta Gantt van atrasadas.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1"/>
              <w:spacing w:after="100" w:before="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2"/>
                <w:szCs w:val="22"/>
                <w:rtl w:val="0"/>
              </w:rPr>
              <w:t xml:space="preserve">Listo: 22 de las 50 historias de usuario y el pago con Webpay en pruebas. Atrasado: la subida de archivos a la nube, el retorno del pago a la plataforma, el despliegue y las pruebas de QA.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1"/>
              <w:spacing w:after="100" w:before="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2"/>
                <w:szCs w:val="22"/>
                <w:rtl w:val="0"/>
              </w:rPr>
              <w:t xml:space="preserve">Nos ayudó tener roles claros y la clase semanal. Nos dificultó tener solo 1 hora diaria cada uno, que el tablero estuviera desactualizado hasta el 3 de octubre y tener decisiones técnicas pendientes.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1"/>
              <w:widowControl w:val="1"/>
              <w:spacing w:after="0" w:before="0" w:line="240" w:lineRule="auto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39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spacing w:after="0" w:before="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1"/>
              <w:spacing w:after="100" w:before="16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2"/>
                <w:szCs w:val="22"/>
                <w:rtl w:val="0"/>
              </w:rPr>
              <w:t xml:space="preserve">Ordenamos el tablero de Jira con responsables, estimaciones y un primer sprint.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spacing w:after="100" w:before="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2"/>
                <w:szCs w:val="22"/>
                <w:rtl w:val="0"/>
              </w:rPr>
              <w:t xml:space="preserve">Priorizamos Webpay y dejamos para después suscripciones, Stripe, textos legales, pulido visual y despliegue.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spacing w:after="100" w:before="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2"/>
                <w:szCs w:val="22"/>
                <w:rtl w:val="0"/>
              </w:rPr>
              <w:t xml:space="preserve">Tomaremos las decisiones pendientes y re-estimaremos tras el primer sprint. Si vamos muy justos, usaremos fines de semana.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before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1"/>
              <w:widowControl w:val="1"/>
              <w:spacing w:after="0" w:before="0" w:line="240" w:lineRule="auto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24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0" w:before="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spacing w:after="100" w:before="16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2"/>
                <w:szCs w:val="22"/>
                <w:rtl w:val="0"/>
              </w:rPr>
              <w:t xml:space="preserve">Bueno, con cosas por mejorar.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1"/>
              <w:spacing w:after="100" w:before="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2"/>
                <w:szCs w:val="22"/>
                <w:rtl w:val="0"/>
              </w:rPr>
              <w:t xml:space="preserve">Destaco 14 historias de diseño y frontend terminadas y la organización del tablero.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1"/>
              <w:spacing w:after="100" w:before="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2"/>
                <w:szCs w:val="22"/>
                <w:rtl w:val="0"/>
              </w:rPr>
              <w:t xml:space="preserve">Puedo mejorar en mantener el tablero al día, terminar el buscador y los filtros.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widowControl w:val="1"/>
              <w:spacing w:after="0" w:before="0" w:line="240" w:lineRule="auto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39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spacing w:after="0" w:before="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spacing w:after="100" w:before="16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2"/>
                <w:szCs w:val="22"/>
                <w:rtl w:val="0"/>
              </w:rPr>
              <w:t xml:space="preserve">Ninguna.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widowControl w:val="1"/>
              <w:spacing w:after="0" w:before="0" w:line="240" w:lineRule="auto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39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spacing w:after="0" w:before="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1"/>
              <w:spacing w:after="100" w:before="16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No</w:t>
            </w:r>
            <w:r w:rsidDel="00000000" w:rsidR="00000000" w:rsidRPr="00000000">
              <w:rPr>
                <w:color w:val="1f4e79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1"/>
              <w:spacing w:after="100" w:before="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2"/>
                <w:szCs w:val="22"/>
                <w:rtl w:val="0"/>
              </w:rPr>
              <w:t xml:space="preserve">Ya hay actividades nuevas en Jira: conectar con el servidor real, diseñar pantallas pendientes y el plan de pruebas de QA.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before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1"/>
              <w:widowControl w:val="1"/>
              <w:spacing w:after="0" w:before="0" w:line="240" w:lineRule="auto"/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8k4uu3qlkzk0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39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0" w:before="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1"/>
              <w:spacing w:after="100" w:before="16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2"/>
                <w:szCs w:val="22"/>
                <w:rtl w:val="0"/>
              </w:rPr>
              <w:t xml:space="preserve">Bueno, con cosas por ajustar.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1"/>
              <w:spacing w:after="100" w:before="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2"/>
                <w:szCs w:val="22"/>
                <w:rtl w:val="0"/>
              </w:rPr>
              <w:t xml:space="preserve">Positivo: roles claros, acuerdos sobre qué dejar para después y un tablero que muestra quién hace qué.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spacing w:after="100" w:before="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2"/>
                <w:szCs w:val="22"/>
                <w:rtl w:val="0"/>
              </w:rPr>
              <w:t xml:space="preserve">Por mejorar: actualizar el tablero cada semana y tomar más rápido las decisiones pendientes.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0000"/>
                        <a:ext cx="7753350" cy="190500"/>
                        <a:chOff x="1469325" y="3680000"/>
                        <a:chExt cx="7753350" cy="195225"/>
                      </a:xfrm>
                    </wpg:grpSpPr>
                    <wpg:grpSp>
                      <wpg:cNvGrpSpPr/>
                      <wpg:grpSpPr>
                        <a:xfrm>
                          <a:off x="1469340" y="3684780"/>
                          <a:ext cx="7753320" cy="190440"/>
                          <a:chOff x="0" y="0"/>
                          <a:chExt cx="7753320" cy="19044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753300" cy="19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6835320" y="8280"/>
                            <a:ext cx="416520" cy="18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7753320" cy="145440"/>
                            <a:chOff x="0" y="0"/>
                            <a:chExt cx="7753320" cy="145440"/>
                          </a:xfrm>
                        </wpg:grpSpPr>
                        <wps:wsp>
                          <wps:cNvCnPr/>
                          <wps:spPr>
                            <a:xfrm rot="10800000">
                              <a:off x="6957000" y="0"/>
                              <a:ext cx="796320" cy="145440"/>
                            </a:xfrm>
                            <a:prstGeom prst="bentConnector3">
                              <a:avLst>
                                <a:gd fmla="val 50000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0" y="0"/>
                              <a:ext cx="6956280" cy="145440"/>
                            </a:xfrm>
                            <a:prstGeom prst="bentConnector3">
                              <a:avLst>
                                <a:gd fmla="val 96778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0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0000"/>
                        <a:ext cx="7753350" cy="190500"/>
                        <a:chOff x="1469325" y="3680000"/>
                        <a:chExt cx="7753350" cy="195225"/>
                      </a:xfrm>
                    </wpg:grpSpPr>
                    <wpg:grpSp>
                      <wpg:cNvGrpSpPr/>
                      <wpg:grpSpPr>
                        <a:xfrm>
                          <a:off x="1469340" y="3684780"/>
                          <a:ext cx="7753320" cy="190440"/>
                          <a:chOff x="0" y="0"/>
                          <a:chExt cx="7753320" cy="19044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753300" cy="19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6835320" y="8280"/>
                            <a:ext cx="416520" cy="18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7753320" cy="145440"/>
                            <a:chOff x="0" y="0"/>
                            <a:chExt cx="7753320" cy="145440"/>
                          </a:xfrm>
                        </wpg:grpSpPr>
                        <wps:wsp>
                          <wps:cNvCnPr/>
                          <wps:spPr>
                            <a:xfrm rot="10800000">
                              <a:off x="6957000" y="0"/>
                              <a:ext cx="796320" cy="145440"/>
                            </a:xfrm>
                            <a:prstGeom prst="bentConnector3">
                              <a:avLst>
                                <a:gd fmla="val 50000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0" y="0"/>
                              <a:ext cx="6956280" cy="145440"/>
                            </a:xfrm>
                            <a:prstGeom prst="bentConnector3">
                              <a:avLst>
                                <a:gd fmla="val 96778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6"/>
      <w:gridCol w:w="4217"/>
      <w:tblGridChange w:id="0">
        <w:tblGrid>
          <w:gridCol w:w="5706"/>
          <w:gridCol w:w="4217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bottom w:color="000000" w:space="0" w:sz="0" w:val="nil"/>
          </w:tcBorders>
        </w:tcPr>
        <w:p w:rsidR="00000000" w:rsidDel="00000000" w:rsidP="00000000" w:rsidRDefault="00000000" w:rsidRPr="00000000" w14:paraId="0000002A">
          <w:pPr>
            <w:widowControl w:val="1"/>
            <w:spacing w:after="0" w:before="0" w:line="24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B">
          <w:pPr>
            <w:widowControl w:val="1"/>
            <w:spacing w:after="0" w:before="0" w:line="24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2C">
          <w:pPr>
            <w:widowControl w:val="1"/>
            <w:spacing w:after="0" w:before="0" w:line="240" w:lineRule="auto"/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bottom w:color="000000" w:space="0" w:sz="0" w:val="nil"/>
          </w:tcBorders>
        </w:tcPr>
        <w:p w:rsidR="00000000" w:rsidDel="00000000" w:rsidP="00000000" w:rsidRDefault="00000000" w:rsidRPr="00000000" w14:paraId="0000002D">
          <w:pPr>
            <w:widowControl w:val="1"/>
            <w:spacing w:after="0" w:before="0" w:line="240" w:lineRule="auto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3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6"/>
      <w:gridCol w:w="4217"/>
      <w:tblGridChange w:id="0">
        <w:tblGrid>
          <w:gridCol w:w="5706"/>
          <w:gridCol w:w="4217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bottom w:color="000000" w:space="0" w:sz="0" w:val="nil"/>
          </w:tcBorders>
        </w:tcPr>
        <w:p w:rsidR="00000000" w:rsidDel="00000000" w:rsidP="00000000" w:rsidRDefault="00000000" w:rsidRPr="00000000" w14:paraId="00000030">
          <w:pPr>
            <w:widowControl w:val="1"/>
            <w:spacing w:after="0" w:before="0" w:line="24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1">
          <w:pPr>
            <w:widowControl w:val="1"/>
            <w:spacing w:after="0" w:before="0" w:line="24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2">
          <w:pPr>
            <w:widowControl w:val="1"/>
            <w:spacing w:after="0" w:before="0" w:line="240" w:lineRule="auto"/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bottom w:color="000000" w:space="0" w:sz="0" w:val="nil"/>
          </w:tcBorders>
        </w:tcPr>
        <w:p w:rsidR="00000000" w:rsidDel="00000000" w:rsidP="00000000" w:rsidRDefault="00000000" w:rsidRPr="00000000" w14:paraId="00000033">
          <w:pPr>
            <w:widowControl w:val="1"/>
            <w:spacing w:after="0" w:before="0" w:line="240" w:lineRule="auto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SinespaciadoCar" w:customStyle="1">
    <w:name w:val="Sin espaciado Car"/>
    <w:basedOn w:val="DefaultParagraphFont"/>
    <w:link w:val="NoSpacing"/>
    <w:uiPriority w:val="1"/>
    <w:qFormat w:val="1"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link w:val="Title"/>
    <w:uiPriority w:val="10"/>
    <w:qFormat w:val="1"/>
    <w:rsid w:val="00E73CFF"/>
    <w:rPr>
      <w:rFonts w:ascii="Calibri Light" w:cs="" w:eastAsia="" w:hAnsi="Calibri Light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link w:val="Header"/>
    <w:qFormat w:val="1"/>
    <w:rsid w:val="00DF38AE"/>
    <w:rPr/>
  </w:style>
  <w:style w:type="character" w:styleId="PiedepginaCar" w:customStyle="1">
    <w:name w:val="Pie de página Car"/>
    <w:basedOn w:val="DefaultParagraphFont"/>
    <w:link w:val="Footer"/>
    <w:uiPriority w:val="99"/>
    <w:qFormat w:val="1"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 w:val="1"/>
    <w:qFormat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DefaultParagraphFont"/>
    <w:link w:val="Heading1"/>
    <w:uiPriority w:val="9"/>
    <w:qFormat w:val="1"/>
    <w:rsid w:val="00FE4ABA"/>
    <w:rPr>
      <w:rFonts w:ascii="Calibri Light" w:cs="" w:eastAsia="" w:hAnsi="Calibri Light"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qFormat w:val="1"/>
    <w:rsid w:val="00FE4ABA"/>
    <w:rPr>
      <w:rFonts w:ascii="Calibri Light" w:cs="" w:eastAsia="" w:hAnsi="Calibri Light"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 w:val="1"/>
    <w:rsid w:val="00FE4ABA"/>
    <w:rPr>
      <w:rFonts w:ascii="Calibri Light" w:cs="" w:eastAsia="" w:hAnsi="Calibri Light"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qFormat w:val="1"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qFormat w:val="1"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 w:val="1"/>
    <w:qFormat w:val="1"/>
    <w:rsid w:val="00284FFB"/>
    <w:rPr>
      <w:b w:val="1"/>
      <w:bCs w:val="1"/>
      <w:sz w:val="20"/>
      <w:szCs w:val="20"/>
    </w:rPr>
  </w:style>
  <w:style w:type="character" w:styleId="Hyperlink">
    <w:name w:val="Hyperlink"/>
    <w:basedOn w:val="DefaultParagraphFont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 w:val="1"/>
    <w:unhideWhenUsed w:val="1"/>
    <w:qFormat w:val="1"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link w:val="Subtitle"/>
    <w:uiPriority w:val="19"/>
    <w:qFormat w:val="1"/>
    <w:rsid w:val="00446FDE"/>
    <w:rPr>
      <w:rFonts w:ascii="Calibri Light" w:cs="" w:eastAsia="" w:hAnsi="Calibri Light" w:asciiTheme="majorHAnsi" w:cstheme="majorBidi" w:eastAsiaTheme="majorEastAsia" w:hAnsiTheme="majorHAnsi"/>
      <w:caps w:val="1"/>
      <w:color w:val="5b9bd5" w:themeColor="accent1"/>
      <w:kern w:val="2"/>
      <w:sz w:val="56"/>
      <w:szCs w:val="20"/>
      <w:lang w:eastAsia="ja-JP" w:val="en-US"/>
    </w:rPr>
  </w:style>
  <w:style w:type="character" w:styleId="PrrafodelistaCar" w:customStyle="1">
    <w:name w:val="Párrafo de lista Car"/>
    <w:link w:val="ListParagraph"/>
    <w:uiPriority w:val="34"/>
    <w:qFormat w:val="1"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 w:val="1"/>
    <w:rsid w:val="00C04221"/>
    <w:rPr>
      <w:b w:val="1"/>
      <w:bCs w:val="1"/>
      <w:i w:val="1"/>
      <w:iCs w:val="1"/>
      <w:color w:val="5b9bd5" w:themeColor="accent1"/>
    </w:rPr>
  </w:style>
  <w:style w:type="character" w:styleId="TextonotapieCar" w:customStyle="1">
    <w:name w:val="Texto nota pie Car"/>
    <w:basedOn w:val="DefaultParagraphFont"/>
    <w:link w:val="FootnoteText"/>
    <w:uiPriority w:val="99"/>
    <w:semiHidden w:val="1"/>
    <w:qFormat w:val="1"/>
    <w:rsid w:val="005D5259"/>
    <w:rPr>
      <w:sz w:val="20"/>
      <w:szCs w:val="20"/>
      <w:lang w:val="es-ES"/>
    </w:rPr>
  </w:style>
  <w:style w:type="character" w:styleId="FootnoteCharacters">
    <w:name w:val="Footnote Characters"/>
    <w:basedOn w:val="DefaultParagraphFont"/>
    <w:unhideWhenUsed w:val="1"/>
    <w:qFormat w:val="1"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 w:val="1"/>
    <w:rsid w:val="0024234D"/>
    <w:rPr/>
  </w:style>
  <w:style w:type="character" w:styleId="Strong">
    <w:name w:val="Strong"/>
    <w:basedOn w:val="DefaultParagraphFont"/>
    <w:uiPriority w:val="22"/>
    <w:qFormat w:val="1"/>
    <w:rsid w:val="002C4FB7"/>
    <w:rPr>
      <w:b w:val="1"/>
      <w:bCs w:val="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C04221"/>
    <w:pPr>
      <w:spacing w:after="160" w:before="40" w:line="240" w:lineRule="auto"/>
    </w:pPr>
    <w:rPr>
      <w:b w:val="1"/>
      <w:bCs w:val="1"/>
      <w:color w:val="5b9bd5" w:themeColor="accent1"/>
      <w:kern w:val="2"/>
      <w:sz w:val="18"/>
      <w:szCs w:val="20"/>
      <w:lang w:eastAsia="ja-JP" w:val="en-US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NoSpacing">
    <w:name w:val="No Spacing"/>
    <w:link w:val="SinespaciadoCar"/>
    <w:uiPriority w:val="1"/>
    <w:qFormat w:val="1"/>
    <w:rsid w:val="00E73CFF"/>
    <w:pPr>
      <w:widowControl w:val="1"/>
      <w:bidi w:val="0"/>
      <w:spacing w:after="0" w:before="0" w:line="240" w:lineRule="auto"/>
      <w:jc/>
    </w:pPr>
    <w:rPr>
      <w:rFonts w:ascii="Calibri" w:cs="" w:eastAsia="" w:hAnsi="Calibri" w:eastAsiaTheme="minorEastAsia"/>
      <w:color w:val="auto"/>
      <w:kern w:val="0"/>
      <w:sz w:val="22"/>
      <w:szCs w:val="22"/>
      <w:lang w:bidi="ar-SA" w:eastAsia="es-CL" w:val="es-CL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EncabezadoCar"/>
    <w:unhideWhenUsed w:val="1"/>
    <w:rsid w:val="00DF38AE"/>
    <w:pPr>
      <w:tabs>
        <w:tab w:val="clear" w:pos="708"/>
        <w:tab w:val="center" w:leader="none" w:pos="4419"/>
        <w:tab w:val="right" w:leader="none" w:pos="8838"/>
      </w:tabs>
      <w:spacing w:after="0" w:before="0" w:line="240" w:lineRule="auto"/>
    </w:pPr>
    <w:rPr/>
  </w:style>
  <w:style w:type="paragraph" w:styleId="Footer">
    <w:name w:val="footer"/>
    <w:basedOn w:val="Normal"/>
    <w:link w:val="PiedepginaCar"/>
    <w:uiPriority w:val="99"/>
    <w:unhideWhenUsed w:val="1"/>
    <w:rsid w:val="00DF38AE"/>
    <w:pPr>
      <w:tabs>
        <w:tab w:val="clear" w:pos="708"/>
        <w:tab w:val="center" w:leader="none" w:pos="4419"/>
        <w:tab w:val="right" w:leader="none" w:pos="8838"/>
      </w:tabs>
      <w:spacing w:after="0" w:before="0" w:line="240" w:lineRule="auto"/>
    </w:pPr>
    <w:rPr/>
  </w:style>
  <w:style w:type="paragraph" w:styleId="ListParagraph">
    <w:name w:val="List Paragraph"/>
    <w:basedOn w:val="Normal"/>
    <w:link w:val="PrrafodelistaCar"/>
    <w:uiPriority w:val="34"/>
    <w:qFormat w:val="1"/>
    <w:rsid w:val="00A4202C"/>
    <w:pPr>
      <w:spacing w:after="160" w:before="0"/>
      <w:ind w:start="720"/>
      <w:contextualSpacing w:val="1"/>
    </w:pPr>
    <w:rPr/>
  </w:style>
  <w:style w:type="paragraph" w:styleId="BalloonText">
    <w:name w:val="Balloon Text"/>
    <w:basedOn w:val="Normal"/>
    <w:link w:val="TextodegloboCar"/>
    <w:uiPriority w:val="99"/>
    <w:semiHidden w:val="1"/>
    <w:unhideWhenUsed w:val="1"/>
    <w:qFormat w:val="1"/>
    <w:rsid w:val="00EF2286"/>
    <w:pPr>
      <w:spacing w:after="0" w:before="0" w:line="240" w:lineRule="auto"/>
    </w:pPr>
    <w:rPr>
      <w:rFonts w:ascii="Segoe UI" w:cs="Segoe UI" w:hAnsi="Segoe UI"/>
      <w:sz w:val="18"/>
      <w:szCs w:val="18"/>
    </w:rPr>
  </w:style>
  <w:style w:type="paragraph" w:styleId="NormalWeb">
    <w:name w:val="Normal (Web)"/>
    <w:basedOn w:val="Normal"/>
    <w:uiPriority w:val="99"/>
    <w:unhideWhenUsed w:val="1"/>
    <w:qFormat w:val="1"/>
    <w:rsid w:val="004E4F82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 w:val="1"/>
    <w:unhideWhenUsed w:val="1"/>
    <w:qFormat w:val="1"/>
    <w:rsid w:val="00284FFB"/>
    <w:pPr/>
    <w:rPr>
      <w:b w:val="1"/>
      <w:bCs w:val="1"/>
    </w:rPr>
  </w:style>
  <w:style w:type="paragraph" w:styleId="3CBD5A742C28424DA5172AD252E32316" w:customStyle="1">
    <w:name w:val="3CBD5A742C28424DA5172AD252E32316"/>
    <w:qFormat w:val="1"/>
    <w:rsid w:val="00E53696"/>
    <w:pPr>
      <w:widowControl w:val="1"/>
      <w:bidi w:val="0"/>
      <w:spacing w:after="200" w:before="0" w:line="276" w:lineRule="auto"/>
      <w:jc/>
    </w:pPr>
    <w:rPr>
      <w:rFonts w:ascii="Calibri" w:cs="" w:eastAsia="" w:hAnsi="Calibri" w:eastAsiaTheme="minorEastAsia"/>
      <w:color w:val="auto"/>
      <w:kern w:val="0"/>
      <w:sz w:val="22"/>
      <w:szCs w:val="22"/>
      <w:lang w:bidi="ar-SA" w:eastAsia="es-CL" w:val="es-CL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A46B8F"/>
    <w:pPr>
      <w:spacing w:after="100" w:before="0"/>
    </w:pPr>
    <w:rPr/>
  </w:style>
  <w:style w:type="paragraph" w:styleId="TOC2">
    <w:name w:val="toc 2"/>
    <w:basedOn w:val="Normal"/>
    <w:next w:val="Normal"/>
    <w:autoRedefine w:val="1"/>
    <w:uiPriority w:val="39"/>
    <w:unhideWhenUsed w:val="1"/>
    <w:rsid w:val="00A46B8F"/>
    <w:pPr>
      <w:spacing w:after="100" w:before="0"/>
      <w:ind w:start="220"/>
    </w:pPr>
    <w:rPr/>
  </w:style>
  <w:style w:type="paragraph" w:styleId="TOC3">
    <w:name w:val="toc 3"/>
    <w:basedOn w:val="Normal"/>
    <w:next w:val="Normal"/>
    <w:autoRedefine w:val="1"/>
    <w:uiPriority w:val="39"/>
    <w:unhideWhenUsed w:val="1"/>
    <w:rsid w:val="00A46B8F"/>
    <w:pPr>
      <w:spacing w:after="100" w:before="0"/>
      <w:ind w:star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start="936" w:end="936"/>
    </w:pPr>
    <w:rPr>
      <w:b w:val="1"/>
      <w:bCs w:val="1"/>
      <w:i w:val="1"/>
      <w:iCs w:val="1"/>
      <w:color w:val="5b9bd5" w:themeColor="accent1"/>
    </w:rPr>
  </w:style>
  <w:style w:type="paragraph" w:styleId="FootnoteText">
    <w:name w:val="footnote text"/>
    <w:basedOn w:val="Normal"/>
    <w:link w:val="TextonotapieCar"/>
    <w:uiPriority w:val="99"/>
    <w:semiHidden w:val="1"/>
    <w:unhideWhenUsed w:val="1"/>
    <w:rsid w:val="005D5259"/>
    <w:pPr>
      <w:spacing w:after="0" w:before="0" w:line="240" w:lineRule="auto"/>
    </w:pPr>
    <w:rPr>
      <w:sz w:val="20"/>
      <w:szCs w:val="20"/>
      <w:lang w:val="es-ES"/>
    </w:rPr>
  </w:style>
  <w:style w:type="paragraph" w:styleId="Default" w:customStyle="1">
    <w:name w:val="Default"/>
    <w:qFormat w:val="1"/>
    <w:rsid w:val="00E454BE"/>
    <w:pPr>
      <w:widowControl w:val="1"/>
      <w:bidi w:val="0"/>
      <w:spacing w:after="0" w:before="0" w:line="240" w:lineRule="auto"/>
      <w:jc/>
    </w:pPr>
    <w:rPr>
      <w:rFonts w:ascii="Calibri" w:cs="Calibri" w:eastAsia="Calibri" w:hAnsi="Calibri"/>
      <w:color w:val="000000"/>
      <w:kern w:val="0"/>
      <w:sz w:val="24"/>
      <w:szCs w:val="24"/>
      <w:lang w:bidi="ar-SA" w:eastAsia="en-US" w:val="es-CL"/>
    </w:rPr>
  </w:style>
  <w:style w:type="paragraph" w:styleId="m4042760116434134222msolistparagraph" w:customStyle="1">
    <w:name w:val="m_4042760116434134222msolistparagraph"/>
    <w:basedOn w:val="Normal"/>
    <w:qFormat w:val="1"/>
    <w:rsid w:val="004F1A46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on">
    <w:name w:val="Revision"/>
    <w:uiPriority w:val="99"/>
    <w:semiHidden w:val="1"/>
    <w:qFormat w:val="1"/>
    <w:rsid w:val="00C73FD9"/>
    <w:pPr>
      <w:widowControl w:val="1"/>
      <w:bidi w:val="0"/>
      <w:spacing w:after="0" w:before="0" w:line="240" w:lineRule="auto"/>
      <w:jc/>
    </w:pPr>
    <w:rPr>
      <w:rFonts w:ascii="Calibri" w:cs="" w:eastAsia="Calibri" w:hAnsi="Calibri" w:asciiTheme="minorHAnsi" w:cstheme="minorBidi" w:eastAsiaTheme="minorHAnsi" w:hAnsiTheme="minorHAnsi"/>
      <w:color w:val="auto"/>
      <w:kern w:val="0"/>
      <w:sz w:val="22"/>
      <w:szCs w:val="22"/>
      <w:lang w:bidi="ar-SA" w:eastAsia="en-US" w:val="es-CL"/>
    </w:rPr>
  </w:style>
  <w:style w:type="paragraph" w:styleId="FrameContents">
    <w:name w:val="Frame Contents"/>
    <w:basedOn w:val="Normal"/>
    <w:qFormat w:val="1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fbfbf" w:space="0" w:sz="4" w:themeColor="background1" w:val="doub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val="doub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sz w:val="26"/>
      </w:rPr>
      <w:tblPr/>
      <w:tcPr>
        <w:tcBorders>
          <w:bottom w:color="7f7f7f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sz w:val="26"/>
      </w:rPr>
      <w:tblPr/>
      <w:tcPr>
        <w:tcBorders>
          <w:top w:color="7f7f7f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sz w:val="26"/>
      </w:rPr>
      <w:tblPr/>
      <w:tcPr>
        <w:tcBorders>
          <w:right w:color="7f7f7f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sz w:val="26"/>
      </w:rPr>
      <w:tblPr/>
      <w:tcPr>
        <w:tcBorders>
          <w:left w:color="7f7f7f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Subtitle">
    <w:name w:val="Subtitle"/>
    <w:basedOn w:val="Normal"/>
    <w:next w:val="Normal"/>
    <w:pPr>
      <w:spacing w:after="160"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HrqGBg3Nl7Z7i8vYB54KrHaIqQ==">CgMxLjAyDmguOGs0dXUzcWxremswOAByITFLbTlETDd1VVBfVk5ZMk83SGJmQlVZb0kzYS1ISFdsMg==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