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C9646" w14:textId="21F5FD28" w:rsidR="00E97DB5" w:rsidRDefault="00887F61">
      <w:r>
        <w:t>Yael Brown-Evans</w:t>
      </w:r>
    </w:p>
    <w:p w14:paraId="2C8914F6" w14:textId="1AE474B8" w:rsidR="00887F61" w:rsidRDefault="00887F61">
      <w:r>
        <w:t>CMIS 242</w:t>
      </w:r>
    </w:p>
    <w:p w14:paraId="6E3FA687" w14:textId="463E5C2B" w:rsidR="00887F61" w:rsidRDefault="00887F61">
      <w:r>
        <w:t>Project 1</w:t>
      </w:r>
    </w:p>
    <w:p w14:paraId="495E6B12" w14:textId="6FD78BCC" w:rsidR="00887F61" w:rsidRDefault="00887F61">
      <w:r>
        <w:t>May 18, 2018</w:t>
      </w:r>
    </w:p>
    <w:p w14:paraId="099337FD" w14:textId="77777777" w:rsidR="00887F61" w:rsidRDefault="00887F61"/>
    <w:p w14:paraId="3B1AF55D" w14:textId="2A8718E3" w:rsidR="00887F61" w:rsidRDefault="008675A2" w:rsidP="00984258">
      <w:pPr>
        <w:ind w:firstLine="720"/>
      </w:pPr>
      <w:r>
        <w:t xml:space="preserve">This program is used to compute the salaries for a collection of employees (Employees.txt, TestCase2.txt, and TestCase3.txt). It classifies employees by different types; Regular employee’s, Salesman and Executive. It calculates annual salaries differently based on their employee type. </w:t>
      </w:r>
    </w:p>
    <w:p w14:paraId="2112ACA2" w14:textId="77777777" w:rsidR="00984258" w:rsidRDefault="00984258"/>
    <w:p w14:paraId="0A92F753" w14:textId="77777777" w:rsidR="00984258" w:rsidRDefault="00984258"/>
    <w:p w14:paraId="4326ED50" w14:textId="77777777" w:rsidR="00984258" w:rsidRDefault="00984258"/>
    <w:p w14:paraId="64758A08" w14:textId="6B8C9091" w:rsidR="00984258" w:rsidRPr="00984258" w:rsidRDefault="00984258" w:rsidP="00984258">
      <w:pPr>
        <w:jc w:val="center"/>
        <w:rPr>
          <w:i/>
          <w:sz w:val="20"/>
          <w:szCs w:val="20"/>
        </w:rPr>
      </w:pPr>
      <w:r w:rsidRPr="00984258">
        <w:rPr>
          <w:i/>
          <w:sz w:val="20"/>
          <w:szCs w:val="20"/>
        </w:rPr>
        <w:t>Test cases begin on next page.</w:t>
      </w:r>
    </w:p>
    <w:p w14:paraId="0C3D442E" w14:textId="77777777" w:rsidR="00984258" w:rsidRDefault="00984258"/>
    <w:p w14:paraId="476AFED0" w14:textId="77777777" w:rsidR="00984258" w:rsidRDefault="00984258"/>
    <w:p w14:paraId="6EBE48DA" w14:textId="14FDC47D" w:rsidR="00984258" w:rsidRDefault="00984258">
      <w:r>
        <w:br w:type="page"/>
      </w:r>
    </w:p>
    <w:p w14:paraId="6667BB76" w14:textId="348F85B8" w:rsidR="00984258" w:rsidRPr="00984258" w:rsidRDefault="00984258">
      <w:pPr>
        <w:rPr>
          <w:b/>
        </w:rPr>
      </w:pPr>
      <w:r>
        <w:rPr>
          <w:b/>
        </w:rPr>
        <w:lastRenderedPageBreak/>
        <w:t xml:space="preserve">Test Case 1: </w:t>
      </w:r>
    </w:p>
    <w:p w14:paraId="1BD27736" w14:textId="77777777" w:rsidR="008675A2" w:rsidRDefault="008675A2"/>
    <w:tbl>
      <w:tblPr>
        <w:tblStyle w:val="PlainTable1"/>
        <w:tblW w:w="9430" w:type="dxa"/>
        <w:tblLook w:val="04A0" w:firstRow="1" w:lastRow="0" w:firstColumn="1" w:lastColumn="0" w:noHBand="0" w:noVBand="1"/>
      </w:tblPr>
      <w:tblGrid>
        <w:gridCol w:w="2245"/>
        <w:gridCol w:w="7185"/>
      </w:tblGrid>
      <w:tr w:rsidR="00354D6E" w14:paraId="3BFE362B" w14:textId="77777777" w:rsidTr="0035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14:paraId="13C303FD" w14:textId="6D19D754" w:rsidR="008675A2" w:rsidRPr="008675A2" w:rsidRDefault="008675A2">
            <w:r w:rsidRPr="008675A2">
              <w:t xml:space="preserve">Input Values </w:t>
            </w:r>
            <w:r w:rsidRPr="008675A2">
              <w:rPr>
                <w:i w:val="0"/>
              </w:rPr>
              <w:t>(Employees.txt)</w:t>
            </w:r>
          </w:p>
        </w:tc>
        <w:tc>
          <w:tcPr>
            <w:tcW w:w="7185" w:type="dxa"/>
          </w:tcPr>
          <w:p w14:paraId="3B7CC0D3" w14:textId="58F3850A" w:rsidR="008675A2" w:rsidRPr="00984258" w:rsidRDefault="00984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54848A" wp14:editId="6163DE08">
                  <wp:extent cx="2350135" cy="1635754"/>
                  <wp:effectExtent l="0" t="0" r="0" b="0"/>
                  <wp:docPr id="1" name="Picture 1" descr="/Users/yaelBrown/Desktop/Screen Shot 2018-05-22 at 00.14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yaelBrown/Desktop/Screen Shot 2018-05-22 at 00.14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143" cy="168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984258">
              <w:rPr>
                <w:sz w:val="18"/>
                <w:szCs w:val="18"/>
              </w:rPr>
              <w:t>Screenshot of Employees.txt</w:t>
            </w:r>
            <w:r>
              <w:rPr>
                <w:i w:val="0"/>
                <w:sz w:val="20"/>
                <w:szCs w:val="20"/>
              </w:rPr>
              <w:br/>
            </w:r>
          </w:p>
        </w:tc>
      </w:tr>
      <w:tr w:rsidR="00354D6E" w14:paraId="2FE30FC7" w14:textId="77777777" w:rsidTr="0035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270EF75" w14:textId="1366B338" w:rsidR="008675A2" w:rsidRDefault="008675A2">
            <w:r>
              <w:t>Expected output</w:t>
            </w:r>
          </w:p>
        </w:tc>
        <w:tc>
          <w:tcPr>
            <w:tcW w:w="7185" w:type="dxa"/>
          </w:tcPr>
          <w:p w14:paraId="66A47D88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Style w:val="apple-tab-span"/>
                <w:rFonts w:ascii="Times New Roman" w:hAnsi="Times New Roman"/>
                <w:color w:val="000000" w:themeColor="text1"/>
              </w:rPr>
              <w:tab/>
            </w:r>
            <w:r w:rsidRPr="00984258">
              <w:rPr>
                <w:rFonts w:ascii="Times New Roman" w:hAnsi="Times New Roman"/>
                <w:color w:val="000000" w:themeColor="text1"/>
              </w:rPr>
              <w:t>2014 EMPLOYEES</w:t>
            </w:r>
          </w:p>
          <w:p w14:paraId="4F70C643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----------------------</w:t>
            </w:r>
          </w:p>
          <w:p w14:paraId="3472DBD8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Name: Smith John. Monthly Salary: $2000</w:t>
            </w:r>
          </w:p>
          <w:p w14:paraId="3568CFB3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Name: Bush George, Monthly Salary: $5000, Stock Price: $55</w:t>
            </w:r>
          </w:p>
          <w:p w14:paraId="10F4E4E4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Name: Fall Beatrice. Monthly Salary: $1870</w:t>
            </w:r>
          </w:p>
          <w:p w14:paraId="1DFDB0A8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Name: Able Paul. Monthly Salary: $2120</w:t>
            </w:r>
          </w:p>
          <w:p w14:paraId="286EEEDB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Name: Caldwell Millicent, Monthly Salary: $2800, Annual Salary: $120000</w:t>
            </w:r>
          </w:p>
          <w:p w14:paraId="42CE0886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 xml:space="preserve">Name: </w:t>
            </w:r>
            <w:proofErr w:type="spellStart"/>
            <w:r w:rsidRPr="00984258">
              <w:rPr>
                <w:rFonts w:ascii="Times New Roman" w:hAnsi="Times New Roman"/>
                <w:color w:val="000000" w:themeColor="text1"/>
              </w:rPr>
              <w:t>Syung</w:t>
            </w:r>
            <w:proofErr w:type="spellEnd"/>
            <w:r w:rsidRPr="00984258">
              <w:rPr>
                <w:rFonts w:ascii="Times New Roman" w:hAnsi="Times New Roman"/>
                <w:color w:val="000000" w:themeColor="text1"/>
              </w:rPr>
              <w:t xml:space="preserve"> Susan. Monthly Salary: $1800</w:t>
            </w:r>
          </w:p>
          <w:p w14:paraId="7529C2A9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Name: Jones Bill, Monthly Salary: $3000, Annual Salary: $100000</w:t>
            </w:r>
          </w:p>
          <w:p w14:paraId="5E1DC042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Name: Marshall Horace. Monthly Salary: $2300</w:t>
            </w:r>
          </w:p>
          <w:p w14:paraId="36658F5A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----------------------</w:t>
            </w:r>
          </w:p>
          <w:p w14:paraId="71392E55" w14:textId="77777777" w:rsidR="00984258" w:rsidRPr="00984258" w:rsidRDefault="00984258" w:rsidP="00984258">
            <w:pPr>
              <w:pStyle w:val="p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39B36D63" w14:textId="77777777" w:rsidR="00984258" w:rsidRPr="00984258" w:rsidRDefault="00984258" w:rsidP="00984258">
            <w:pPr>
              <w:pStyle w:val="p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33784835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Style w:val="apple-tab-span"/>
                <w:rFonts w:ascii="Times New Roman" w:hAnsi="Times New Roman"/>
                <w:color w:val="000000" w:themeColor="text1"/>
              </w:rPr>
              <w:tab/>
            </w:r>
            <w:r w:rsidRPr="00984258">
              <w:rPr>
                <w:rFonts w:ascii="Times New Roman" w:hAnsi="Times New Roman"/>
                <w:color w:val="000000" w:themeColor="text1"/>
              </w:rPr>
              <w:t>2015 EMPLOYEES</w:t>
            </w:r>
          </w:p>
          <w:p w14:paraId="2876D98B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----------------------</w:t>
            </w:r>
          </w:p>
          <w:p w14:paraId="72847D7D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Name: Jones Bill, Monthly Salary: $3000, Annual Salary: $100000</w:t>
            </w:r>
          </w:p>
          <w:p w14:paraId="5FCF1600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 xml:space="preserve">Name: Brevis </w:t>
            </w:r>
            <w:proofErr w:type="spellStart"/>
            <w:r w:rsidRPr="00984258">
              <w:rPr>
                <w:rFonts w:ascii="Times New Roman" w:hAnsi="Times New Roman"/>
                <w:color w:val="000000" w:themeColor="text1"/>
              </w:rPr>
              <w:t>Philomenia</w:t>
            </w:r>
            <w:proofErr w:type="spellEnd"/>
            <w:r w:rsidRPr="00984258">
              <w:rPr>
                <w:rFonts w:ascii="Times New Roman" w:hAnsi="Times New Roman"/>
                <w:color w:val="000000" w:themeColor="text1"/>
              </w:rPr>
              <w:t>. Monthly Salary: $2055</w:t>
            </w:r>
          </w:p>
          <w:p w14:paraId="268BE5ED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 xml:space="preserve">Name: Washington </w:t>
            </w:r>
            <w:proofErr w:type="spellStart"/>
            <w:r w:rsidRPr="00984258">
              <w:rPr>
                <w:rFonts w:ascii="Times New Roman" w:hAnsi="Times New Roman"/>
                <w:color w:val="000000" w:themeColor="text1"/>
              </w:rPr>
              <w:t>Clarie</w:t>
            </w:r>
            <w:proofErr w:type="spellEnd"/>
            <w:r w:rsidRPr="00984258">
              <w:rPr>
                <w:rFonts w:ascii="Times New Roman" w:hAnsi="Times New Roman"/>
                <w:color w:val="000000" w:themeColor="text1"/>
              </w:rPr>
              <w:t>, Monthly Salary: $4050, Stock Price: $45</w:t>
            </w:r>
          </w:p>
          <w:p w14:paraId="60008C76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Name: Poole Albert. Monthly Salary: $2150</w:t>
            </w:r>
          </w:p>
          <w:p w14:paraId="10198321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Name: Naismith Frederick, Monthly Salary: $2100, Annual Salary: $90000</w:t>
            </w:r>
          </w:p>
          <w:p w14:paraId="3DC850EB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Name: Zane Xavier. Monthly Salary: $30100</w:t>
            </w:r>
          </w:p>
          <w:p w14:paraId="48D52F99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Name: Peters Clovis. Monthly Salary: $1800</w:t>
            </w:r>
          </w:p>
          <w:p w14:paraId="358FCD76" w14:textId="77777777" w:rsidR="00984258" w:rsidRPr="00984258" w:rsidRDefault="00984258" w:rsidP="00984258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>Name: Jones Redding. Monthly Salary: $2090</w:t>
            </w:r>
          </w:p>
          <w:p w14:paraId="619F1B31" w14:textId="0AC7A69B" w:rsidR="008675A2" w:rsidRPr="00652DBB" w:rsidRDefault="00984258" w:rsidP="00652DBB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984258">
              <w:rPr>
                <w:rFonts w:ascii="Times New Roman" w:hAnsi="Times New Roman"/>
                <w:color w:val="000000" w:themeColor="text1"/>
              </w:rPr>
              <w:t xml:space="preserve">Name: Tinker </w:t>
            </w:r>
            <w:proofErr w:type="spellStart"/>
            <w:r w:rsidRPr="00984258">
              <w:rPr>
                <w:rFonts w:ascii="Times New Roman" w:hAnsi="Times New Roman"/>
                <w:color w:val="000000" w:themeColor="text1"/>
              </w:rPr>
              <w:t>Willieam</w:t>
            </w:r>
            <w:proofErr w:type="spellEnd"/>
            <w:r w:rsidRPr="00984258">
              <w:rPr>
                <w:rFonts w:ascii="Times New Roman" w:hAnsi="Times New Roman"/>
                <w:color w:val="000000" w:themeColor="text1"/>
              </w:rPr>
              <w:t>, Monthly Salary: $5590, Stock Price: $59</w:t>
            </w:r>
          </w:p>
        </w:tc>
      </w:tr>
      <w:tr w:rsidR="00984258" w14:paraId="6F7FA7C2" w14:textId="77777777" w:rsidTr="00354D6E">
        <w:trPr>
          <w:trHeight w:val="3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4E10B21" w14:textId="65F62F01" w:rsidR="008675A2" w:rsidRDefault="008675A2">
            <w:r>
              <w:t>Actual Output</w:t>
            </w:r>
          </w:p>
        </w:tc>
        <w:tc>
          <w:tcPr>
            <w:tcW w:w="7185" w:type="dxa"/>
          </w:tcPr>
          <w:p w14:paraId="3874AF8E" w14:textId="4F31E803" w:rsidR="008675A2" w:rsidRPr="00652DBB" w:rsidRDefault="00652DBB" w:rsidP="0065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62A08F0" wp14:editId="5DF95040">
                  <wp:extent cx="3481899" cy="2589107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5-22 at 00.23.3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803" cy="2867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652DBB">
              <w:rPr>
                <w:i/>
                <w:sz w:val="18"/>
                <w:szCs w:val="18"/>
              </w:rPr>
              <w:t xml:space="preserve">Screenshot </w:t>
            </w:r>
            <w:r w:rsidRPr="00652DBB">
              <w:rPr>
                <w:i/>
                <w:sz w:val="18"/>
                <w:szCs w:val="18"/>
              </w:rPr>
              <w:t>from IDE (Eclipse)</w:t>
            </w:r>
          </w:p>
        </w:tc>
      </w:tr>
    </w:tbl>
    <w:p w14:paraId="743415AD" w14:textId="02DD60A9" w:rsidR="00652DBB" w:rsidRDefault="00652DBB"/>
    <w:p w14:paraId="6DB7FD7E" w14:textId="7E0AD7A1" w:rsidR="00652DBB" w:rsidRPr="00984258" w:rsidRDefault="00652DBB" w:rsidP="00652DBB">
      <w:pPr>
        <w:rPr>
          <w:b/>
        </w:rPr>
      </w:pPr>
      <w:r>
        <w:br w:type="page"/>
      </w:r>
      <w:r>
        <w:rPr>
          <w:b/>
        </w:rPr>
        <w:t>Test Case 2</w:t>
      </w:r>
      <w:r>
        <w:rPr>
          <w:b/>
        </w:rPr>
        <w:t xml:space="preserve">: </w:t>
      </w:r>
    </w:p>
    <w:p w14:paraId="4684BCCF" w14:textId="77777777" w:rsidR="00652DBB" w:rsidRDefault="00652DBB" w:rsidP="00652DBB"/>
    <w:tbl>
      <w:tblPr>
        <w:tblStyle w:val="PlainTable1"/>
        <w:tblW w:w="9430" w:type="dxa"/>
        <w:tblLook w:val="04A0" w:firstRow="1" w:lastRow="0" w:firstColumn="1" w:lastColumn="0" w:noHBand="0" w:noVBand="1"/>
      </w:tblPr>
      <w:tblGrid>
        <w:gridCol w:w="2155"/>
        <w:gridCol w:w="7275"/>
      </w:tblGrid>
      <w:tr w:rsidR="00354D6E" w14:paraId="69BA2712" w14:textId="77777777" w:rsidTr="0035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14:paraId="6D4C3514" w14:textId="00C15B6A" w:rsidR="00652DBB" w:rsidRPr="008675A2" w:rsidRDefault="00652DBB" w:rsidP="000E4691">
            <w:r w:rsidRPr="008675A2">
              <w:t xml:space="preserve">Input Values </w:t>
            </w:r>
            <w:r w:rsidR="00354D6E">
              <w:rPr>
                <w:i w:val="0"/>
              </w:rPr>
              <w:t>(TestCase2</w:t>
            </w:r>
            <w:r w:rsidRPr="008675A2">
              <w:rPr>
                <w:i w:val="0"/>
              </w:rPr>
              <w:t>.txt)</w:t>
            </w:r>
          </w:p>
        </w:tc>
        <w:tc>
          <w:tcPr>
            <w:tcW w:w="7275" w:type="dxa"/>
          </w:tcPr>
          <w:p w14:paraId="1F9D1EFA" w14:textId="6D4BF2F0" w:rsidR="00652DBB" w:rsidRPr="00984258" w:rsidRDefault="00354D6E" w:rsidP="000E4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A973B5" wp14:editId="01E209F8">
                  <wp:extent cx="1926802" cy="1439298"/>
                  <wp:effectExtent l="0" t="0" r="3810" b="8890"/>
                  <wp:docPr id="5" name="Picture 5" descr="/Users/yaelBrown/Desktop/Screen Shot 2018-05-22 at 00.29.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yaelBrown/Desktop/Screen Shot 2018-05-22 at 00.29.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17" cy="1462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2DBB">
              <w:br/>
            </w:r>
            <w:r w:rsidR="00652DBB" w:rsidRPr="00984258">
              <w:rPr>
                <w:sz w:val="18"/>
                <w:szCs w:val="18"/>
              </w:rPr>
              <w:t>Screenshot of Employees.txt</w:t>
            </w:r>
            <w:r w:rsidR="00652DBB">
              <w:rPr>
                <w:i w:val="0"/>
                <w:sz w:val="20"/>
                <w:szCs w:val="20"/>
              </w:rPr>
              <w:br/>
            </w:r>
          </w:p>
        </w:tc>
      </w:tr>
      <w:tr w:rsidR="00354D6E" w14:paraId="6C401D08" w14:textId="77777777" w:rsidTr="0035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579DDF8" w14:textId="77777777" w:rsidR="00652DBB" w:rsidRDefault="00652DBB" w:rsidP="000E4691">
            <w:r>
              <w:t>Expected output</w:t>
            </w:r>
          </w:p>
        </w:tc>
        <w:tc>
          <w:tcPr>
            <w:tcW w:w="7275" w:type="dxa"/>
          </w:tcPr>
          <w:p w14:paraId="7BDC8EC6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Style w:val="apple-tab-span"/>
                <w:rFonts w:ascii="Times New Roman" w:hAnsi="Times New Roman"/>
                <w:color w:val="000000" w:themeColor="text1"/>
              </w:rPr>
              <w:tab/>
            </w:r>
            <w:r w:rsidRPr="00354D6E">
              <w:rPr>
                <w:rFonts w:ascii="Times New Roman" w:hAnsi="Times New Roman"/>
                <w:color w:val="000000" w:themeColor="text1"/>
              </w:rPr>
              <w:t>2014 EMPLOYEES</w:t>
            </w:r>
          </w:p>
          <w:p w14:paraId="575E450E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----------------------</w:t>
            </w:r>
          </w:p>
          <w:p w14:paraId="568BFF21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Armstrong Bowers. Monthly Salary: $12000</w:t>
            </w:r>
          </w:p>
          <w:p w14:paraId="53C7750C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Gallegos Leblanc, Monthly Salary: $5000, Stock Price: $55</w:t>
            </w:r>
          </w:p>
          <w:p w14:paraId="25E221F5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Thompson Ryan. Monthly Salary: $11870</w:t>
            </w:r>
          </w:p>
          <w:p w14:paraId="6F3D6A40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Frank Velma. Monthly Salary: $9120</w:t>
            </w:r>
          </w:p>
          <w:p w14:paraId="22220693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Velma Holt, Monthly Salary: $2800, Annual Salary: $120000</w:t>
            </w:r>
          </w:p>
          <w:p w14:paraId="0E62E97B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Jenkins Sheryl. Monthly Salary: $1800</w:t>
            </w:r>
          </w:p>
          <w:p w14:paraId="03A3D061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Ramos Carla, Monthly Salary: $3000, Annual Salary: $100000</w:t>
            </w:r>
          </w:p>
          <w:p w14:paraId="3E7DD1A9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Byrd Horace. Monthly Salary: $2300</w:t>
            </w:r>
          </w:p>
          <w:p w14:paraId="7BE1119D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----------------------</w:t>
            </w:r>
          </w:p>
          <w:p w14:paraId="046DB058" w14:textId="77777777" w:rsidR="00354D6E" w:rsidRPr="00354D6E" w:rsidRDefault="00354D6E" w:rsidP="00354D6E">
            <w:pPr>
              <w:pStyle w:val="p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7F12E0A1" w14:textId="77777777" w:rsidR="00354D6E" w:rsidRPr="00354D6E" w:rsidRDefault="00354D6E" w:rsidP="00354D6E">
            <w:pPr>
              <w:pStyle w:val="p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12407754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Style w:val="apple-tab-span"/>
                <w:rFonts w:ascii="Times New Roman" w:hAnsi="Times New Roman"/>
                <w:color w:val="000000" w:themeColor="text1"/>
              </w:rPr>
              <w:tab/>
            </w:r>
            <w:r w:rsidRPr="00354D6E">
              <w:rPr>
                <w:rFonts w:ascii="Times New Roman" w:hAnsi="Times New Roman"/>
                <w:color w:val="000000" w:themeColor="text1"/>
              </w:rPr>
              <w:t>2015 EMPLOYEES</w:t>
            </w:r>
          </w:p>
          <w:p w14:paraId="4E2E884A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----------------------</w:t>
            </w:r>
          </w:p>
          <w:p w14:paraId="6A2F5041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Grant Mercer, Monthly Salary: $2000, Annual Salary: $100000</w:t>
            </w:r>
          </w:p>
          <w:p w14:paraId="3426B17E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Stanley Floyd. Monthly Salary: $4055</w:t>
            </w:r>
          </w:p>
          <w:p w14:paraId="4B740D7C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Washington Rice, Monthly Salary: $4050, Stock Price: $45</w:t>
            </w:r>
          </w:p>
          <w:p w14:paraId="3E36184D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Landry Sheree. Monthly Salary: $2150</w:t>
            </w:r>
          </w:p>
          <w:p w14:paraId="3C4F1C09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Lindsey Rasmussen, Monthly Salary: $2100, Annual Salary: $90000</w:t>
            </w:r>
          </w:p>
          <w:p w14:paraId="41F36BD9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Donaldson Bailey. Monthly Salary: $34100</w:t>
            </w:r>
          </w:p>
          <w:p w14:paraId="327D30DC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McConnell Stanton. Monthly Salary: $1800</w:t>
            </w:r>
          </w:p>
          <w:p w14:paraId="07C83746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Humphrey Harper. Monthly Salary: $2090</w:t>
            </w:r>
          </w:p>
          <w:p w14:paraId="26FD399F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Name: Burgess Socorro, Monthly Salary: $5590, Stock Price: $59</w:t>
            </w:r>
          </w:p>
          <w:p w14:paraId="5B983D49" w14:textId="77777777" w:rsidR="00354D6E" w:rsidRPr="00354D6E" w:rsidRDefault="00354D6E" w:rsidP="00354D6E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354D6E">
              <w:rPr>
                <w:rFonts w:ascii="Times New Roman" w:hAnsi="Times New Roman"/>
                <w:color w:val="000000" w:themeColor="text1"/>
              </w:rPr>
              <w:t>----------------------</w:t>
            </w:r>
          </w:p>
          <w:p w14:paraId="4BBEA801" w14:textId="212AA3D9" w:rsidR="00652DBB" w:rsidRPr="00652DBB" w:rsidRDefault="00652DBB" w:rsidP="000E469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354D6E" w14:paraId="41911D0F" w14:textId="77777777" w:rsidTr="00354D6E">
        <w:trPr>
          <w:trHeight w:val="3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2A6A09B" w14:textId="77777777" w:rsidR="00652DBB" w:rsidRDefault="00652DBB" w:rsidP="000E4691">
            <w:r>
              <w:t>Actual Output</w:t>
            </w:r>
          </w:p>
        </w:tc>
        <w:tc>
          <w:tcPr>
            <w:tcW w:w="7275" w:type="dxa"/>
          </w:tcPr>
          <w:p w14:paraId="7D6C5F4E" w14:textId="5FD3198F" w:rsidR="00652DBB" w:rsidRPr="00652DBB" w:rsidRDefault="00354D6E" w:rsidP="000E4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088772A" wp14:editId="0097B7BF">
                  <wp:extent cx="3347156" cy="256794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5-22 at 00.31.4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230" cy="257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2DBB">
              <w:br/>
            </w:r>
            <w:r w:rsidR="00652DBB" w:rsidRPr="00652DBB">
              <w:rPr>
                <w:i/>
                <w:sz w:val="18"/>
                <w:szCs w:val="18"/>
              </w:rPr>
              <w:t>Screenshot from IDE (Eclipse)</w:t>
            </w:r>
          </w:p>
        </w:tc>
      </w:tr>
    </w:tbl>
    <w:p w14:paraId="32F75708" w14:textId="0453EA0D" w:rsidR="00427185" w:rsidRPr="00984258" w:rsidRDefault="00427185" w:rsidP="00427185">
      <w:pPr>
        <w:rPr>
          <w:b/>
        </w:rPr>
      </w:pPr>
      <w:r>
        <w:rPr>
          <w:b/>
        </w:rPr>
        <w:t>Test Case 3</w:t>
      </w:r>
      <w:r>
        <w:rPr>
          <w:b/>
        </w:rPr>
        <w:t xml:space="preserve">: </w:t>
      </w:r>
    </w:p>
    <w:p w14:paraId="55D298AF" w14:textId="77777777" w:rsidR="00427185" w:rsidRDefault="00427185" w:rsidP="00427185"/>
    <w:tbl>
      <w:tblPr>
        <w:tblStyle w:val="PlainTable1"/>
        <w:tblW w:w="9430" w:type="dxa"/>
        <w:tblLook w:val="04A0" w:firstRow="1" w:lastRow="0" w:firstColumn="1" w:lastColumn="0" w:noHBand="0" w:noVBand="1"/>
      </w:tblPr>
      <w:tblGrid>
        <w:gridCol w:w="2155"/>
        <w:gridCol w:w="7275"/>
      </w:tblGrid>
      <w:tr w:rsidR="00427185" w14:paraId="35D9C193" w14:textId="77777777" w:rsidTr="000E4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FFFFFF" w:themeFill="background1"/>
          </w:tcPr>
          <w:p w14:paraId="0B38560E" w14:textId="3C72DF42" w:rsidR="00427185" w:rsidRPr="008675A2" w:rsidRDefault="00427185" w:rsidP="000E4691">
            <w:r w:rsidRPr="008675A2">
              <w:t xml:space="preserve">Input Values </w:t>
            </w:r>
            <w:r>
              <w:rPr>
                <w:i w:val="0"/>
              </w:rPr>
              <w:t>(TestCase3</w:t>
            </w:r>
            <w:r w:rsidRPr="008675A2">
              <w:rPr>
                <w:i w:val="0"/>
              </w:rPr>
              <w:t>.txt)</w:t>
            </w:r>
          </w:p>
        </w:tc>
        <w:tc>
          <w:tcPr>
            <w:tcW w:w="7275" w:type="dxa"/>
          </w:tcPr>
          <w:p w14:paraId="77C2B984" w14:textId="77777777" w:rsidR="00427185" w:rsidRDefault="00427185" w:rsidP="000E4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186EF6" wp14:editId="116380B0">
                  <wp:extent cx="2041102" cy="1563314"/>
                  <wp:effectExtent l="0" t="0" r="0" b="12065"/>
                  <wp:docPr id="9" name="Picture 9" descr="/Users/yaelBrown/Desktop/Screen Shot 2018-05-22 at 00.35.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yaelBrown/Desktop/Screen Shot 2018-05-22 at 00.35.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460" cy="1597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984258">
              <w:rPr>
                <w:sz w:val="18"/>
                <w:szCs w:val="18"/>
              </w:rPr>
              <w:t>Screenshot of Employees.txt</w:t>
            </w:r>
          </w:p>
          <w:p w14:paraId="0B4A20D2" w14:textId="302ADF3B" w:rsidR="00427185" w:rsidRPr="00984258" w:rsidRDefault="00427185" w:rsidP="000E4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</w:p>
        </w:tc>
      </w:tr>
      <w:tr w:rsidR="00427185" w14:paraId="2AFD77BD" w14:textId="77777777" w:rsidTr="000E4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DE40176" w14:textId="77777777" w:rsidR="00427185" w:rsidRDefault="00427185" w:rsidP="000E4691">
            <w:r>
              <w:t>Expected output</w:t>
            </w:r>
          </w:p>
        </w:tc>
        <w:tc>
          <w:tcPr>
            <w:tcW w:w="7275" w:type="dxa"/>
          </w:tcPr>
          <w:p w14:paraId="12E4B235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Style w:val="apple-tab-span"/>
                <w:rFonts w:ascii="Times New Roman" w:hAnsi="Times New Roman"/>
                <w:color w:val="000000" w:themeColor="text1"/>
              </w:rPr>
              <w:tab/>
            </w:r>
            <w:r w:rsidRPr="00427185">
              <w:rPr>
                <w:rFonts w:ascii="Times New Roman" w:hAnsi="Times New Roman"/>
                <w:color w:val="000000" w:themeColor="text1"/>
              </w:rPr>
              <w:t>2014 EMPLOYEES</w:t>
            </w:r>
          </w:p>
          <w:p w14:paraId="6A9568CD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----------------------</w:t>
            </w:r>
          </w:p>
          <w:p w14:paraId="00E2809B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Slater Georgia. Monthly Salary: $12000</w:t>
            </w:r>
          </w:p>
          <w:p w14:paraId="0C6C5EA7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Yates Holcomb, Monthly Salary: $25000, Stock Price: $55</w:t>
            </w:r>
          </w:p>
          <w:p w14:paraId="3477E3D1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Sparks Stout. Monthly Salary: $12500</w:t>
            </w:r>
          </w:p>
          <w:p w14:paraId="766BA246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Campbell Priscilla. Monthly Salary: $9720</w:t>
            </w:r>
          </w:p>
          <w:p w14:paraId="1A3D5BB8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Hattie Brock, Monthly Salary: $12800, Annual Salary: $120000</w:t>
            </w:r>
          </w:p>
          <w:p w14:paraId="3EF45C83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Hutchinson Taylor. Monthly Salary: $11800</w:t>
            </w:r>
          </w:p>
          <w:p w14:paraId="3F8DF00C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Boyer Marissa, Monthly Salary: $13000, Annual Salary: $100000</w:t>
            </w:r>
          </w:p>
          <w:p w14:paraId="433EC9C3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Huber Chandler. Monthly Salary: $2300</w:t>
            </w:r>
          </w:p>
          <w:p w14:paraId="5ACF09AA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----------------------</w:t>
            </w:r>
          </w:p>
          <w:p w14:paraId="53B2B811" w14:textId="77777777" w:rsidR="00427185" w:rsidRPr="00427185" w:rsidRDefault="00427185" w:rsidP="00427185">
            <w:pPr>
              <w:pStyle w:val="p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0A4C40F1" w14:textId="77777777" w:rsidR="00427185" w:rsidRPr="00427185" w:rsidRDefault="00427185" w:rsidP="00427185">
            <w:pPr>
              <w:pStyle w:val="p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2A640C15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Style w:val="apple-tab-span"/>
                <w:rFonts w:ascii="Times New Roman" w:hAnsi="Times New Roman"/>
                <w:color w:val="000000" w:themeColor="text1"/>
              </w:rPr>
              <w:tab/>
            </w:r>
            <w:r w:rsidRPr="00427185">
              <w:rPr>
                <w:rFonts w:ascii="Times New Roman" w:hAnsi="Times New Roman"/>
                <w:color w:val="000000" w:themeColor="text1"/>
              </w:rPr>
              <w:t>2015 EMPLOYEES</w:t>
            </w:r>
          </w:p>
          <w:p w14:paraId="5B3053C0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----------------------</w:t>
            </w:r>
          </w:p>
          <w:p w14:paraId="6809C996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Joni Sexton, Monthly Salary: $12000, Annual Salary: $150000</w:t>
            </w:r>
          </w:p>
          <w:p w14:paraId="5A875B5A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Rosario Lakeisha. Monthly Salary: $4055</w:t>
            </w:r>
          </w:p>
          <w:p w14:paraId="15C88010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Collins Morgan, Monthly Salary: $4050, Stock Price: $45</w:t>
            </w:r>
          </w:p>
          <w:p w14:paraId="47E59CA9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Stephenson Greer. Monthly Salary: $12150</w:t>
            </w:r>
          </w:p>
          <w:p w14:paraId="4EB7D7BC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Short Neal, Monthly Salary: $12100, Annual Salary: $50000</w:t>
            </w:r>
          </w:p>
          <w:p w14:paraId="7DDC270D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Harrell Eric. Monthly Salary: $42100</w:t>
            </w:r>
          </w:p>
          <w:p w14:paraId="01D3232D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Atkinson Ashley. Monthly Salary: $1800</w:t>
            </w:r>
          </w:p>
          <w:p w14:paraId="1BF915CB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Barton Lydia. Monthly Salary: $22090</w:t>
            </w:r>
          </w:p>
          <w:p w14:paraId="3DC5D92D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Name: Pennington Ann, Monthly Salary: $5590, Stock Price: $59</w:t>
            </w:r>
          </w:p>
          <w:p w14:paraId="6A296850" w14:textId="77777777" w:rsidR="00427185" w:rsidRPr="00427185" w:rsidRDefault="00427185" w:rsidP="00427185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427185">
              <w:rPr>
                <w:rFonts w:ascii="Times New Roman" w:hAnsi="Times New Roman"/>
                <w:color w:val="000000" w:themeColor="text1"/>
              </w:rPr>
              <w:t>----------------------</w:t>
            </w:r>
          </w:p>
          <w:p w14:paraId="2CF41605" w14:textId="77777777" w:rsidR="00427185" w:rsidRPr="00427185" w:rsidRDefault="00427185" w:rsidP="000E4691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427185" w14:paraId="2E16FB81" w14:textId="77777777" w:rsidTr="000E4691">
        <w:trPr>
          <w:trHeight w:val="3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E750CB" w14:textId="77777777" w:rsidR="00427185" w:rsidRDefault="00427185" w:rsidP="000E4691">
            <w:r>
              <w:t>Actual Output</w:t>
            </w:r>
          </w:p>
        </w:tc>
        <w:tc>
          <w:tcPr>
            <w:tcW w:w="7275" w:type="dxa"/>
          </w:tcPr>
          <w:p w14:paraId="3D13725C" w14:textId="59027404" w:rsidR="00427185" w:rsidRPr="00652DBB" w:rsidRDefault="00427185" w:rsidP="000E4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E79805C" wp14:editId="60136F33">
                  <wp:extent cx="3184102" cy="2521767"/>
                  <wp:effectExtent l="0" t="0" r="0" b="0"/>
                  <wp:docPr id="10" name="Picture 10" descr="/Users/yaelBrown/Desktop/Screen Shot 2018-05-22 at 00.37.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yaelBrown/Desktop/Screen Shot 2018-05-22 at 00.37.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268" cy="2553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br/>
            </w:r>
            <w:r w:rsidRPr="00652DBB">
              <w:rPr>
                <w:i/>
                <w:sz w:val="18"/>
                <w:szCs w:val="18"/>
              </w:rPr>
              <w:t>Screenshot from IDE (Eclipse)</w:t>
            </w:r>
          </w:p>
        </w:tc>
      </w:tr>
    </w:tbl>
    <w:p w14:paraId="1B3607FE" w14:textId="77777777" w:rsidR="008675A2" w:rsidRDefault="008675A2"/>
    <w:sectPr w:rsidR="008675A2" w:rsidSect="002A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B3"/>
    <w:rsid w:val="002A3EE4"/>
    <w:rsid w:val="00354D6E"/>
    <w:rsid w:val="00427185"/>
    <w:rsid w:val="004C2418"/>
    <w:rsid w:val="00652DBB"/>
    <w:rsid w:val="008675A2"/>
    <w:rsid w:val="00887F61"/>
    <w:rsid w:val="00984258"/>
    <w:rsid w:val="00D8603C"/>
    <w:rsid w:val="00E147B3"/>
    <w:rsid w:val="00F9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AE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8675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75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675A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675A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b/>
        <w:bCs/>
        <w:i/>
        <w:iCs/>
        <w:sz w:val="26"/>
      </w:rPr>
    </w:tblStylePr>
    <w:tblStylePr w:type="lastRow">
      <w:rPr>
        <w:rFonts w:asciiTheme="majorHAnsi" w:eastAsiaTheme="majorEastAsia" w:hAnsiTheme="majorHAnsi" w:cstheme="majorBidi"/>
        <w:b/>
        <w:bCs/>
        <w:i/>
        <w:iCs/>
        <w:sz w:val="26"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asciiTheme="majorHAnsi" w:eastAsiaTheme="majorEastAsia" w:hAnsiTheme="majorHAnsi" w:cstheme="majorBidi"/>
        <w:b/>
        <w:bCs/>
        <w:i/>
        <w:iCs/>
        <w:sz w:val="26"/>
      </w:rPr>
    </w:tblStylePr>
    <w:tblStylePr w:type="lastCol">
      <w:rPr>
        <w:rFonts w:asciiTheme="majorHAnsi" w:eastAsiaTheme="majorEastAsia" w:hAnsiTheme="majorHAnsi" w:cstheme="majorBidi"/>
        <w:b/>
        <w:bCs/>
        <w:i/>
        <w:iCs/>
        <w:sz w:val="26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1">
    <w:name w:val="p1"/>
    <w:basedOn w:val="Normal"/>
    <w:rsid w:val="00984258"/>
    <w:rPr>
      <w:rFonts w:ascii="Monaco" w:hAnsi="Monaco" w:cs="Times New Roman"/>
      <w:color w:val="EFEFEF"/>
      <w:sz w:val="17"/>
      <w:szCs w:val="17"/>
    </w:rPr>
  </w:style>
  <w:style w:type="paragraph" w:customStyle="1" w:styleId="p2">
    <w:name w:val="p2"/>
    <w:basedOn w:val="Normal"/>
    <w:rsid w:val="00984258"/>
    <w:rPr>
      <w:rFonts w:ascii="Monaco" w:hAnsi="Monaco" w:cs="Times New Roman"/>
      <w:sz w:val="17"/>
      <w:szCs w:val="17"/>
    </w:rPr>
  </w:style>
  <w:style w:type="character" w:customStyle="1" w:styleId="apple-tab-span">
    <w:name w:val="apple-tab-span"/>
    <w:basedOn w:val="DefaultParagraphFont"/>
    <w:rsid w:val="0098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572</Words>
  <Characters>3266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2018-05-21T20:27:00Z</dcterms:created>
  <dcterms:modified xsi:type="dcterms:W3CDTF">2018-05-21T21:38:00Z</dcterms:modified>
</cp:coreProperties>
</file>