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A4B" w:rsidRPr="00C17D0C" w:rsidRDefault="00CD2A4B" w:rsidP="00CD2A4B">
      <w:pPr>
        <w:bidi/>
        <w:spacing w:line="360" w:lineRule="auto"/>
        <w:jc w:val="center"/>
        <w:rPr>
          <w:rFonts w:asciiTheme="majorBidi" w:hAnsiTheme="majorBidi" w:cs="David"/>
          <w:b/>
          <w:bCs/>
          <w:sz w:val="28"/>
          <w:szCs w:val="28"/>
          <w:rtl/>
        </w:rPr>
      </w:pPr>
      <w:r w:rsidRPr="00C17D0C">
        <w:rPr>
          <w:rFonts w:asciiTheme="majorBidi" w:hAnsiTheme="majorBidi" w:cs="David"/>
          <w:b/>
          <w:bCs/>
          <w:sz w:val="28"/>
          <w:szCs w:val="28"/>
          <w:rtl/>
        </w:rPr>
        <w:t>מדריך לביצוע תחזיות</w:t>
      </w:r>
    </w:p>
    <w:p w:rsidR="00CD2A4B" w:rsidRPr="00C17D0C" w:rsidRDefault="00CD2A4B" w:rsidP="00F851C6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  <w:u w:val="single"/>
        </w:rPr>
      </w:pPr>
      <w:r w:rsidRPr="00C17D0C">
        <w:rPr>
          <w:rFonts w:asciiTheme="majorBidi" w:hAnsiTheme="majorBidi" w:cs="David"/>
          <w:sz w:val="24"/>
          <w:szCs w:val="24"/>
          <w:u w:val="single"/>
          <w:rtl/>
        </w:rPr>
        <w:t xml:space="preserve">ייבוא נתונים </w:t>
      </w:r>
      <w:proofErr w:type="spellStart"/>
      <w:r w:rsidRPr="00C17D0C">
        <w:rPr>
          <w:rFonts w:asciiTheme="majorBidi" w:hAnsiTheme="majorBidi" w:cs="David"/>
          <w:sz w:val="24"/>
          <w:szCs w:val="24"/>
          <w:u w:val="single"/>
          <w:rtl/>
        </w:rPr>
        <w:t>מלמ"ס</w:t>
      </w:r>
      <w:proofErr w:type="spellEnd"/>
      <w:r w:rsidRPr="00C17D0C">
        <w:rPr>
          <w:rFonts w:asciiTheme="majorBidi" w:hAnsiTheme="majorBidi" w:cs="David"/>
          <w:sz w:val="24"/>
          <w:szCs w:val="24"/>
          <w:u w:val="single"/>
          <w:rtl/>
        </w:rPr>
        <w:t>.</w:t>
      </w:r>
    </w:p>
    <w:p w:rsidR="00CD2A4B" w:rsidRPr="00A755B6" w:rsidRDefault="00CD2A4B" w:rsidP="00F851C6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 w:rsidRPr="00A755B6">
        <w:rPr>
          <w:rFonts w:asciiTheme="majorBidi" w:hAnsiTheme="majorBidi" w:cs="David"/>
          <w:sz w:val="24"/>
          <w:szCs w:val="24"/>
          <w:rtl/>
        </w:rPr>
        <w:t xml:space="preserve">יש לבדוק האם הגיעו נתונים </w:t>
      </w:r>
      <w:proofErr w:type="spellStart"/>
      <w:r w:rsidRPr="00A755B6">
        <w:rPr>
          <w:rFonts w:asciiTheme="majorBidi" w:hAnsiTheme="majorBidi" w:cs="David"/>
          <w:sz w:val="24"/>
          <w:szCs w:val="24"/>
          <w:rtl/>
        </w:rPr>
        <w:t>מלמ"ס</w:t>
      </w:r>
      <w:proofErr w:type="spellEnd"/>
      <w:r w:rsidRPr="00A755B6">
        <w:rPr>
          <w:rFonts w:asciiTheme="majorBidi" w:hAnsiTheme="majorBidi" w:cs="David"/>
          <w:sz w:val="24"/>
          <w:szCs w:val="24"/>
          <w:rtl/>
        </w:rPr>
        <w:t xml:space="preserve"> (ממנוס) בדוא"ל של </w:t>
      </w:r>
      <w:r w:rsidRPr="00A755B6">
        <w:rPr>
          <w:rFonts w:asciiTheme="majorBidi" w:hAnsiTheme="majorBidi" w:cs="David"/>
          <w:sz w:val="24"/>
          <w:szCs w:val="24"/>
        </w:rPr>
        <w:t>Google</w:t>
      </w:r>
    </w:p>
    <w:p w:rsidR="00CD2A4B" w:rsidRPr="00A755B6" w:rsidRDefault="00CD2A4B" w:rsidP="00F851C6">
      <w:pPr>
        <w:pStyle w:val="a3"/>
        <w:bidi/>
        <w:spacing w:line="360" w:lineRule="auto"/>
        <w:ind w:left="2160"/>
        <w:jc w:val="both"/>
        <w:rPr>
          <w:rFonts w:asciiTheme="majorBidi" w:hAnsiTheme="majorBidi" w:cs="David"/>
          <w:sz w:val="24"/>
          <w:szCs w:val="24"/>
        </w:rPr>
      </w:pPr>
      <w:r w:rsidRPr="00A755B6">
        <w:rPr>
          <w:rFonts w:asciiTheme="majorBidi" w:hAnsiTheme="majorBidi" w:cs="David"/>
          <w:sz w:val="24"/>
          <w:szCs w:val="24"/>
          <w:rtl/>
        </w:rPr>
        <w:t xml:space="preserve">מייל: </w:t>
      </w:r>
      <w:hyperlink r:id="rId7" w:history="1">
        <w:r w:rsidRPr="00A755B6">
          <w:rPr>
            <w:rStyle w:val="Hyperlink"/>
            <w:rFonts w:asciiTheme="majorBidi" w:hAnsiTheme="majorBidi" w:cs="David"/>
            <w:sz w:val="24"/>
            <w:szCs w:val="24"/>
          </w:rPr>
          <w:t>research.ozar@gmail.com</w:t>
        </w:r>
      </w:hyperlink>
      <w:r w:rsidRPr="00A755B6">
        <w:rPr>
          <w:rFonts w:asciiTheme="majorBidi" w:hAnsiTheme="majorBidi" w:cs="David"/>
          <w:sz w:val="24"/>
          <w:szCs w:val="24"/>
        </w:rPr>
        <w:t xml:space="preserve"> </w:t>
      </w:r>
      <w:r w:rsidRPr="00A755B6">
        <w:rPr>
          <w:rFonts w:asciiTheme="majorBidi" w:hAnsiTheme="majorBidi" w:cs="David"/>
          <w:sz w:val="24"/>
          <w:szCs w:val="24"/>
          <w:rtl/>
        </w:rPr>
        <w:t xml:space="preserve"> </w:t>
      </w:r>
    </w:p>
    <w:p w:rsidR="00CD2A4B" w:rsidRPr="00A755B6" w:rsidRDefault="00CD2A4B" w:rsidP="00F851C6">
      <w:pPr>
        <w:pStyle w:val="a3"/>
        <w:bidi/>
        <w:spacing w:line="360" w:lineRule="auto"/>
        <w:ind w:left="2160"/>
        <w:jc w:val="both"/>
        <w:rPr>
          <w:rFonts w:asciiTheme="majorBidi" w:hAnsiTheme="majorBidi" w:cs="David"/>
          <w:sz w:val="24"/>
          <w:szCs w:val="24"/>
        </w:rPr>
      </w:pPr>
      <w:r w:rsidRPr="00A755B6">
        <w:rPr>
          <w:rFonts w:asciiTheme="majorBidi" w:hAnsiTheme="majorBidi" w:cs="David"/>
          <w:sz w:val="24"/>
          <w:szCs w:val="24"/>
          <w:rtl/>
        </w:rPr>
        <w:t xml:space="preserve">סיסמה: </w:t>
      </w:r>
      <w:proofErr w:type="spellStart"/>
      <w:r w:rsidRPr="00A755B6">
        <w:rPr>
          <w:rFonts w:asciiTheme="majorBidi" w:hAnsiTheme="majorBidi" w:cs="David"/>
          <w:sz w:val="24"/>
          <w:szCs w:val="24"/>
        </w:rPr>
        <w:t>smklkala</w:t>
      </w:r>
      <w:proofErr w:type="spellEnd"/>
    </w:p>
    <w:p w:rsidR="00CD2A4B" w:rsidRPr="00A755B6" w:rsidRDefault="00CD2A4B" w:rsidP="00F851C6">
      <w:pPr>
        <w:pStyle w:val="a3"/>
        <w:bidi/>
        <w:spacing w:line="360" w:lineRule="auto"/>
        <w:ind w:left="1440"/>
        <w:jc w:val="both"/>
        <w:rPr>
          <w:rFonts w:asciiTheme="majorBidi" w:hAnsiTheme="majorBidi" w:cs="David"/>
          <w:sz w:val="24"/>
          <w:szCs w:val="24"/>
          <w:rtl/>
        </w:rPr>
      </w:pPr>
      <w:r w:rsidRPr="00A755B6">
        <w:rPr>
          <w:rFonts w:asciiTheme="majorBidi" w:hAnsiTheme="majorBidi" w:cs="David" w:hint="cs"/>
          <w:sz w:val="24"/>
          <w:szCs w:val="24"/>
          <w:rtl/>
        </w:rPr>
        <w:t>אם הנתונים תרם הגיעו נא לשלוח תזכורת למייל (</w:t>
      </w:r>
      <w:hyperlink r:id="rId8" w:history="1">
        <w:r w:rsidRPr="00A755B6">
          <w:rPr>
            <w:rStyle w:val="Hyperlink"/>
            <w:rFonts w:asciiTheme="majorBidi" w:hAnsiTheme="majorBidi" w:cstheme="majorBidi"/>
            <w:sz w:val="24"/>
            <w:szCs w:val="24"/>
            <w:shd w:val="clear" w:color="auto" w:fill="FFFFFF"/>
          </w:rPr>
          <w:t>manos@cbs.gov.i</w:t>
        </w:r>
        <w:r w:rsidRPr="00A755B6">
          <w:rPr>
            <w:rStyle w:val="Hyperlink"/>
            <w:rFonts w:asciiTheme="majorBidi" w:hAnsiTheme="majorBidi" w:cstheme="majorBidi"/>
            <w:sz w:val="24"/>
            <w:szCs w:val="24"/>
          </w:rPr>
          <w:t>l</w:t>
        </w:r>
      </w:hyperlink>
      <w:r w:rsidRPr="00A755B6">
        <w:rPr>
          <w:rFonts w:asciiTheme="majorBidi" w:hAnsiTheme="majorBidi" w:cs="David" w:hint="cs"/>
          <w:sz w:val="24"/>
          <w:szCs w:val="24"/>
          <w:shd w:val="clear" w:color="auto" w:fill="FFFFFF"/>
          <w:rtl/>
        </w:rPr>
        <w:t>)</w:t>
      </w:r>
      <w:r w:rsidR="00A755B6">
        <w:rPr>
          <w:rFonts w:asciiTheme="majorBidi" w:hAnsiTheme="majorBidi" w:cs="David" w:hint="cs"/>
          <w:sz w:val="24"/>
          <w:szCs w:val="24"/>
          <w:shd w:val="clear" w:color="auto" w:fill="FFFFFF"/>
          <w:rtl/>
        </w:rPr>
        <w:t>.</w:t>
      </w:r>
    </w:p>
    <w:p w:rsidR="00CD2A4B" w:rsidRDefault="00A755B6" w:rsidP="00F851C6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בתיקייה </w:t>
      </w:r>
      <w:r w:rsidRPr="00A755B6">
        <w:rPr>
          <w:rFonts w:asciiTheme="majorBidi" w:hAnsiTheme="majorBidi" w:cs="David"/>
          <w:sz w:val="24"/>
          <w:szCs w:val="24"/>
        </w:rPr>
        <w:t>G:\proj\data\input</w:t>
      </w:r>
      <w:r>
        <w:rPr>
          <w:rFonts w:asciiTheme="majorBidi" w:hAnsiTheme="majorBidi" w:cs="David" w:hint="cs"/>
          <w:sz w:val="24"/>
          <w:szCs w:val="24"/>
          <w:rtl/>
        </w:rPr>
        <w:t xml:space="preserve"> קיימים קבצים ישנים אשר נבצע עבורם גיבוי. את הקבצים</w:t>
      </w:r>
      <w:r w:rsidR="005214E2">
        <w:rPr>
          <w:rFonts w:asciiTheme="majorBidi" w:hAnsiTheme="majorBidi" w:cs="David" w:hint="cs"/>
          <w:sz w:val="24"/>
          <w:szCs w:val="24"/>
          <w:rtl/>
        </w:rPr>
        <w:t xml:space="preserve"> (את כולם)</w:t>
      </w:r>
      <w:r>
        <w:rPr>
          <w:rFonts w:asciiTheme="majorBidi" w:hAnsiTheme="majorBidi" w:cs="David" w:hint="cs"/>
          <w:sz w:val="24"/>
          <w:szCs w:val="24"/>
          <w:rtl/>
        </w:rPr>
        <w:t xml:space="preserve"> יש לשים בתיקייה </w:t>
      </w:r>
      <w:r>
        <w:rPr>
          <w:rFonts w:asciiTheme="majorBidi" w:hAnsiTheme="majorBidi" w:cs="David"/>
          <w:sz w:val="24"/>
          <w:szCs w:val="24"/>
        </w:rPr>
        <w:t>old</w:t>
      </w:r>
      <w:r>
        <w:rPr>
          <w:rFonts w:asciiTheme="majorBidi" w:hAnsiTheme="majorBidi" w:cs="David" w:hint="cs"/>
          <w:sz w:val="24"/>
          <w:szCs w:val="24"/>
          <w:rtl/>
        </w:rPr>
        <w:t xml:space="preserve"> בתיקייה חדשה עם תאריך עדכני.</w:t>
      </w:r>
    </w:p>
    <w:p w:rsidR="00A755B6" w:rsidRDefault="00A755B6" w:rsidP="00F851C6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נעתיק את הנתונים החדשים מהדוא"ל לתיקיה </w:t>
      </w:r>
      <w:r w:rsidRPr="00A755B6">
        <w:rPr>
          <w:rFonts w:asciiTheme="majorBidi" w:hAnsiTheme="majorBidi" w:cs="David"/>
          <w:sz w:val="24"/>
          <w:szCs w:val="24"/>
        </w:rPr>
        <w:t>G:\proj\data\input</w:t>
      </w:r>
      <w:r>
        <w:rPr>
          <w:rFonts w:asciiTheme="majorBidi" w:hAnsiTheme="majorBidi" w:cs="David" w:hint="cs"/>
          <w:sz w:val="24"/>
          <w:szCs w:val="24"/>
          <w:rtl/>
        </w:rPr>
        <w:t xml:space="preserve"> אשר כרגע ריקה.</w:t>
      </w:r>
    </w:p>
    <w:p w:rsidR="00A755B6" w:rsidRDefault="00A755B6" w:rsidP="003A58A8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צריך לאחד את הקבצים באופן הבא: קבצי </w:t>
      </w:r>
      <w:r>
        <w:rPr>
          <w:rFonts w:asciiTheme="majorBidi" w:hAnsiTheme="majorBidi" w:cs="David"/>
          <w:sz w:val="24"/>
          <w:szCs w:val="24"/>
        </w:rPr>
        <w:t>XML</w:t>
      </w:r>
      <w:r>
        <w:rPr>
          <w:rFonts w:asciiTheme="majorBidi" w:hAnsiTheme="majorBidi" w:cs="David" w:hint="cs"/>
          <w:sz w:val="24"/>
          <w:szCs w:val="24"/>
          <w:rtl/>
        </w:rPr>
        <w:t xml:space="preserve"> כוללים בשמם </w:t>
      </w:r>
      <w:r>
        <w:rPr>
          <w:rFonts w:asciiTheme="majorBidi" w:hAnsiTheme="majorBidi" w:cs="David"/>
          <w:sz w:val="24"/>
          <w:szCs w:val="24"/>
        </w:rPr>
        <w:t>topics1</w:t>
      </w:r>
      <w:r>
        <w:rPr>
          <w:rFonts w:asciiTheme="majorBidi" w:hAnsiTheme="majorBidi" w:cs="David" w:hint="cs"/>
          <w:sz w:val="24"/>
          <w:szCs w:val="24"/>
          <w:rtl/>
        </w:rPr>
        <w:t xml:space="preserve">, </w:t>
      </w:r>
      <w:r>
        <w:rPr>
          <w:rFonts w:asciiTheme="majorBidi" w:hAnsiTheme="majorBidi" w:cs="David"/>
          <w:sz w:val="24"/>
          <w:szCs w:val="24"/>
        </w:rPr>
        <w:t>topics2</w:t>
      </w:r>
      <w:r>
        <w:rPr>
          <w:rFonts w:asciiTheme="majorBidi" w:hAnsiTheme="majorBidi" w:cs="David" w:hint="cs"/>
          <w:sz w:val="24"/>
          <w:szCs w:val="24"/>
          <w:rtl/>
        </w:rPr>
        <w:t xml:space="preserve"> וכולי. כל </w:t>
      </w:r>
      <w:r>
        <w:rPr>
          <w:rFonts w:asciiTheme="majorBidi" w:hAnsiTheme="majorBidi" w:cs="David"/>
          <w:sz w:val="24"/>
          <w:szCs w:val="24"/>
        </w:rPr>
        <w:t>topic</w:t>
      </w:r>
      <w:r>
        <w:rPr>
          <w:rFonts w:asciiTheme="majorBidi" w:hAnsiTheme="majorBidi" w:cs="David" w:hint="cs"/>
          <w:sz w:val="24"/>
          <w:szCs w:val="24"/>
          <w:rtl/>
        </w:rPr>
        <w:t xml:space="preserve"> שייך לתוצר (</w:t>
      </w:r>
      <w:r>
        <w:rPr>
          <w:rFonts w:asciiTheme="majorBidi" w:hAnsiTheme="majorBidi" w:cs="David"/>
          <w:sz w:val="24"/>
          <w:szCs w:val="24"/>
        </w:rPr>
        <w:t>y</w:t>
      </w:r>
      <w:r>
        <w:rPr>
          <w:rFonts w:asciiTheme="majorBidi" w:hAnsiTheme="majorBidi" w:cs="David" w:hint="cs"/>
          <w:sz w:val="24"/>
          <w:szCs w:val="24"/>
          <w:rtl/>
        </w:rPr>
        <w:t>), צריכה פרטית (</w:t>
      </w:r>
      <w:r>
        <w:rPr>
          <w:rFonts w:asciiTheme="majorBidi" w:hAnsiTheme="majorBidi" w:cs="David"/>
          <w:sz w:val="24"/>
          <w:szCs w:val="24"/>
        </w:rPr>
        <w:t>c</w:t>
      </w:r>
      <w:r>
        <w:rPr>
          <w:rFonts w:asciiTheme="majorBidi" w:hAnsiTheme="majorBidi" w:cs="David" w:hint="cs"/>
          <w:sz w:val="24"/>
          <w:szCs w:val="24"/>
          <w:rtl/>
        </w:rPr>
        <w:t>), צריכה ציבורית (</w:t>
      </w:r>
      <w:r>
        <w:rPr>
          <w:rFonts w:asciiTheme="majorBidi" w:hAnsiTheme="majorBidi" w:cs="David"/>
          <w:sz w:val="24"/>
          <w:szCs w:val="24"/>
        </w:rPr>
        <w:t>g</w:t>
      </w:r>
      <w:r>
        <w:rPr>
          <w:rFonts w:asciiTheme="majorBidi" w:hAnsiTheme="majorBidi" w:cs="David" w:hint="cs"/>
          <w:sz w:val="24"/>
          <w:szCs w:val="24"/>
          <w:rtl/>
        </w:rPr>
        <w:t>), השקעות (</w:t>
      </w:r>
      <w:proofErr w:type="spellStart"/>
      <w:r>
        <w:rPr>
          <w:rFonts w:asciiTheme="majorBidi" w:hAnsiTheme="majorBidi" w:cs="David"/>
          <w:sz w:val="24"/>
          <w:szCs w:val="24"/>
        </w:rPr>
        <w:t>inv</w:t>
      </w:r>
      <w:proofErr w:type="spellEnd"/>
      <w:r>
        <w:rPr>
          <w:rFonts w:asciiTheme="majorBidi" w:hAnsiTheme="majorBidi" w:cs="David" w:hint="cs"/>
          <w:sz w:val="24"/>
          <w:szCs w:val="24"/>
          <w:rtl/>
        </w:rPr>
        <w:t>), יבוא (</w:t>
      </w:r>
      <w:r>
        <w:rPr>
          <w:rFonts w:asciiTheme="majorBidi" w:hAnsiTheme="majorBidi" w:cs="David"/>
          <w:sz w:val="24"/>
          <w:szCs w:val="24"/>
        </w:rPr>
        <w:t>imp</w:t>
      </w:r>
      <w:r>
        <w:rPr>
          <w:rFonts w:asciiTheme="majorBidi" w:hAnsiTheme="majorBidi" w:cs="David" w:hint="cs"/>
          <w:sz w:val="24"/>
          <w:szCs w:val="24"/>
          <w:rtl/>
        </w:rPr>
        <w:t>) ויצוא (</w:t>
      </w:r>
      <w:r>
        <w:rPr>
          <w:rFonts w:asciiTheme="majorBidi" w:hAnsiTheme="majorBidi" w:cs="David"/>
          <w:sz w:val="24"/>
          <w:szCs w:val="24"/>
        </w:rPr>
        <w:t>ex</w:t>
      </w:r>
      <w:r>
        <w:rPr>
          <w:rFonts w:asciiTheme="majorBidi" w:hAnsiTheme="majorBidi" w:cs="David" w:hint="cs"/>
          <w:sz w:val="24"/>
          <w:szCs w:val="24"/>
          <w:rtl/>
        </w:rPr>
        <w:t xml:space="preserve">). יש לפתוח כל קבצי </w:t>
      </w:r>
      <w:r>
        <w:rPr>
          <w:rFonts w:asciiTheme="majorBidi" w:hAnsiTheme="majorBidi" w:cs="David"/>
          <w:sz w:val="24"/>
          <w:szCs w:val="24"/>
        </w:rPr>
        <w:t>XML</w:t>
      </w:r>
      <w:r>
        <w:rPr>
          <w:rFonts w:asciiTheme="majorBidi" w:hAnsiTheme="majorBidi" w:cs="David" w:hint="cs"/>
          <w:sz w:val="24"/>
          <w:szCs w:val="24"/>
          <w:rtl/>
        </w:rPr>
        <w:t xml:space="preserve"> מה-</w:t>
      </w:r>
      <w:r>
        <w:rPr>
          <w:rFonts w:asciiTheme="majorBidi" w:hAnsiTheme="majorBidi" w:cs="David"/>
          <w:sz w:val="24"/>
          <w:szCs w:val="24"/>
        </w:rPr>
        <w:t>topic</w:t>
      </w:r>
      <w:r>
        <w:rPr>
          <w:rFonts w:asciiTheme="majorBidi" w:hAnsiTheme="majorBidi" w:cs="David" w:hint="cs"/>
          <w:sz w:val="24"/>
          <w:szCs w:val="24"/>
          <w:rtl/>
        </w:rPr>
        <w:t xml:space="preserve"> הרלוונטי</w:t>
      </w:r>
      <w:r>
        <w:rPr>
          <w:rFonts w:asciiTheme="majorBidi" w:hAnsiTheme="majorBidi" w:cs="David"/>
          <w:sz w:val="24"/>
          <w:szCs w:val="24"/>
        </w:rPr>
        <w:t xml:space="preserve"> 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F851C6">
        <w:rPr>
          <w:rFonts w:asciiTheme="majorBidi" w:hAnsiTheme="majorBidi" w:cs="David" w:hint="cs"/>
          <w:sz w:val="24"/>
          <w:szCs w:val="24"/>
          <w:rtl/>
        </w:rPr>
        <w:t xml:space="preserve">ולהדביק את כל הנתונים </w:t>
      </w:r>
      <w:proofErr w:type="spellStart"/>
      <w:r w:rsidR="00F851C6">
        <w:rPr>
          <w:rFonts w:asciiTheme="majorBidi" w:hAnsiTheme="majorBidi" w:cs="David" w:hint="cs"/>
          <w:sz w:val="24"/>
          <w:szCs w:val="24"/>
          <w:rtl/>
        </w:rPr>
        <w:t>לגליו</w:t>
      </w:r>
      <w:r w:rsidR="003A58A8">
        <w:rPr>
          <w:rFonts w:asciiTheme="majorBidi" w:hAnsiTheme="majorBidi" w:cs="David" w:hint="cs"/>
          <w:sz w:val="24"/>
          <w:szCs w:val="24"/>
          <w:rtl/>
        </w:rPr>
        <w:t>ן</w:t>
      </w:r>
      <w:proofErr w:type="spellEnd"/>
      <w:r w:rsidR="00F851C6">
        <w:rPr>
          <w:rFonts w:asciiTheme="majorBidi" w:hAnsiTheme="majorBidi" w:cs="David" w:hint="cs"/>
          <w:sz w:val="24"/>
          <w:szCs w:val="24"/>
          <w:rtl/>
        </w:rPr>
        <w:t xml:space="preserve"> יחיד (למשל </w:t>
      </w:r>
      <w:r w:rsidR="00F851C6">
        <w:rPr>
          <w:rFonts w:asciiTheme="majorBidi" w:hAnsiTheme="majorBidi" w:cs="David"/>
          <w:sz w:val="24"/>
          <w:szCs w:val="24"/>
        </w:rPr>
        <w:t>y.xls</w:t>
      </w:r>
      <w:r w:rsidR="00F851C6">
        <w:rPr>
          <w:rFonts w:asciiTheme="majorBidi" w:hAnsiTheme="majorBidi" w:cs="David" w:hint="cs"/>
          <w:sz w:val="24"/>
          <w:szCs w:val="24"/>
          <w:rtl/>
        </w:rPr>
        <w:t>). נא לשים לב שאין טעויות בהדבקה ואין תזוזות של העמודות.</w:t>
      </w:r>
      <w:r w:rsidR="007D6D9A">
        <w:rPr>
          <w:rFonts w:asciiTheme="majorBidi" w:hAnsiTheme="majorBidi" w:cs="David" w:hint="cs"/>
          <w:sz w:val="24"/>
          <w:szCs w:val="24"/>
          <w:rtl/>
        </w:rPr>
        <w:t xml:space="preserve"> ב99% מהפעמים הקבצים יחולקו כך:</w:t>
      </w:r>
    </w:p>
    <w:p w:rsidR="007D6D9A" w:rsidRDefault="007D6D9A" w:rsidP="007D6D9A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Topics1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התוצר (</w:t>
      </w:r>
      <w:r>
        <w:rPr>
          <w:rFonts w:asciiTheme="majorBidi" w:hAnsiTheme="majorBidi" w:cs="David"/>
          <w:sz w:val="24"/>
          <w:szCs w:val="24"/>
        </w:rPr>
        <w:t>y</w:t>
      </w:r>
      <w:r>
        <w:rPr>
          <w:rFonts w:asciiTheme="majorBidi" w:hAnsiTheme="majorBidi" w:cs="David" w:hint="cs"/>
          <w:sz w:val="24"/>
          <w:szCs w:val="24"/>
          <w:rtl/>
        </w:rPr>
        <w:t>)</w:t>
      </w:r>
    </w:p>
    <w:p w:rsidR="007D6D9A" w:rsidRDefault="007D6D9A" w:rsidP="007D6D9A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Topics2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צריכה פרטית (</w:t>
      </w:r>
      <w:r>
        <w:rPr>
          <w:rFonts w:asciiTheme="majorBidi" w:hAnsiTheme="majorBidi" w:cs="David"/>
          <w:sz w:val="24"/>
          <w:szCs w:val="24"/>
        </w:rPr>
        <w:t>c</w:t>
      </w:r>
      <w:r>
        <w:rPr>
          <w:rFonts w:asciiTheme="majorBidi" w:hAnsiTheme="majorBidi" w:cs="David" w:hint="cs"/>
          <w:sz w:val="24"/>
          <w:szCs w:val="24"/>
          <w:rtl/>
        </w:rPr>
        <w:t>)</w:t>
      </w:r>
    </w:p>
    <w:p w:rsidR="007D6D9A" w:rsidRDefault="00057EC5" w:rsidP="007D6D9A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Topics3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צריכה ציבורית (</w:t>
      </w:r>
      <w:r>
        <w:rPr>
          <w:rFonts w:asciiTheme="majorBidi" w:hAnsiTheme="majorBidi" w:cs="David"/>
          <w:sz w:val="24"/>
          <w:szCs w:val="24"/>
        </w:rPr>
        <w:t>g</w:t>
      </w:r>
      <w:r>
        <w:rPr>
          <w:rFonts w:asciiTheme="majorBidi" w:hAnsiTheme="majorBidi" w:cs="David" w:hint="cs"/>
          <w:sz w:val="24"/>
          <w:szCs w:val="24"/>
          <w:rtl/>
        </w:rPr>
        <w:t>)</w:t>
      </w:r>
    </w:p>
    <w:p w:rsidR="00057EC5" w:rsidRDefault="00057EC5" w:rsidP="00057EC5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Topics4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השקעות (</w:t>
      </w:r>
      <w:proofErr w:type="spellStart"/>
      <w:r>
        <w:rPr>
          <w:rFonts w:asciiTheme="majorBidi" w:hAnsiTheme="majorBidi" w:cs="David"/>
          <w:sz w:val="24"/>
          <w:szCs w:val="24"/>
        </w:rPr>
        <w:t>inv</w:t>
      </w:r>
      <w:proofErr w:type="spellEnd"/>
      <w:r>
        <w:rPr>
          <w:rFonts w:asciiTheme="majorBidi" w:hAnsiTheme="majorBidi" w:cs="David" w:hint="cs"/>
          <w:sz w:val="24"/>
          <w:szCs w:val="24"/>
          <w:rtl/>
        </w:rPr>
        <w:t>)</w:t>
      </w:r>
    </w:p>
    <w:p w:rsidR="00057EC5" w:rsidRDefault="00057EC5" w:rsidP="00057EC5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 w:hint="cs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Topics5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יצוא (</w:t>
      </w:r>
      <w:r>
        <w:rPr>
          <w:rFonts w:asciiTheme="majorBidi" w:hAnsiTheme="majorBidi" w:cs="David"/>
          <w:sz w:val="24"/>
          <w:szCs w:val="24"/>
        </w:rPr>
        <w:t>ex</w:t>
      </w:r>
      <w:r>
        <w:rPr>
          <w:rFonts w:asciiTheme="majorBidi" w:hAnsiTheme="majorBidi" w:cs="David" w:hint="cs"/>
          <w:sz w:val="24"/>
          <w:szCs w:val="24"/>
          <w:rtl/>
        </w:rPr>
        <w:t>)</w:t>
      </w:r>
    </w:p>
    <w:p w:rsidR="007D6D9A" w:rsidRPr="00057EC5" w:rsidRDefault="00057EC5" w:rsidP="00057EC5">
      <w:pPr>
        <w:pStyle w:val="a3"/>
        <w:numPr>
          <w:ilvl w:val="0"/>
          <w:numId w:val="6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/>
          <w:sz w:val="24"/>
          <w:szCs w:val="24"/>
        </w:rPr>
        <w:t>Topics6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>
        <w:rPr>
          <w:rFonts w:asciiTheme="majorBidi" w:hAnsiTheme="majorBidi" w:cs="David"/>
          <w:sz w:val="24"/>
          <w:szCs w:val="24"/>
          <w:rtl/>
        </w:rPr>
        <w:t>–</w:t>
      </w:r>
      <w:r>
        <w:rPr>
          <w:rFonts w:asciiTheme="majorBidi" w:hAnsiTheme="majorBidi" w:cs="David" w:hint="cs"/>
          <w:sz w:val="24"/>
          <w:szCs w:val="24"/>
          <w:rtl/>
        </w:rPr>
        <w:t xml:space="preserve"> יבוא (</w:t>
      </w:r>
      <w:r>
        <w:rPr>
          <w:rFonts w:asciiTheme="majorBidi" w:hAnsiTheme="majorBidi" w:cs="David"/>
          <w:sz w:val="24"/>
          <w:szCs w:val="24"/>
        </w:rPr>
        <w:t>imp</w:t>
      </w:r>
      <w:r>
        <w:rPr>
          <w:rFonts w:asciiTheme="majorBidi" w:hAnsiTheme="majorBidi" w:cs="David" w:hint="cs"/>
          <w:sz w:val="24"/>
          <w:szCs w:val="24"/>
          <w:rtl/>
        </w:rPr>
        <w:t>)</w:t>
      </w:r>
      <w:bookmarkStart w:id="0" w:name="_GoBack"/>
      <w:bookmarkEnd w:id="0"/>
    </w:p>
    <w:p w:rsidR="00F851C6" w:rsidRPr="00064F20" w:rsidRDefault="00F851C6" w:rsidP="00064F20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 w:rsidRPr="00064F20">
        <w:rPr>
          <w:rFonts w:asciiTheme="majorBidi" w:hAnsiTheme="majorBidi" w:cs="David" w:hint="cs"/>
          <w:sz w:val="24"/>
          <w:szCs w:val="24"/>
          <w:rtl/>
        </w:rPr>
        <w:t xml:space="preserve">נפתח קובץ </w:t>
      </w:r>
      <w:r w:rsidR="00064F20" w:rsidRPr="00064F20">
        <w:rPr>
          <w:rFonts w:asciiTheme="majorBidi" w:hAnsiTheme="majorBidi" w:cs="David"/>
          <w:sz w:val="24"/>
          <w:szCs w:val="24"/>
        </w:rPr>
        <w:t>“</w:t>
      </w:r>
      <w:r w:rsidRPr="00064F20">
        <w:rPr>
          <w:rFonts w:asciiTheme="majorBidi" w:hAnsiTheme="majorBidi" w:cs="David"/>
          <w:sz w:val="24"/>
          <w:szCs w:val="24"/>
        </w:rPr>
        <w:t>final code</w:t>
      </w:r>
      <w:r w:rsidR="00064F20" w:rsidRPr="00064F20">
        <w:rPr>
          <w:rFonts w:asciiTheme="majorBidi" w:hAnsiTheme="majorBidi" w:cs="David"/>
          <w:sz w:val="24"/>
          <w:szCs w:val="24"/>
        </w:rPr>
        <w:t xml:space="preserve"> 1.1</w:t>
      </w:r>
      <w:r w:rsidRPr="00064F20">
        <w:rPr>
          <w:rFonts w:asciiTheme="majorBidi" w:hAnsiTheme="majorBidi" w:cs="David"/>
          <w:sz w:val="24"/>
          <w:szCs w:val="24"/>
        </w:rPr>
        <w:t>.R</w:t>
      </w:r>
      <w:r w:rsidR="00064F20" w:rsidRPr="00064F20">
        <w:rPr>
          <w:rFonts w:asciiTheme="majorBidi" w:hAnsiTheme="majorBidi" w:cs="David"/>
          <w:sz w:val="24"/>
          <w:szCs w:val="24"/>
        </w:rPr>
        <w:t>”</w:t>
      </w:r>
      <w:r w:rsidRPr="00064F20">
        <w:rPr>
          <w:rFonts w:asciiTheme="majorBidi" w:hAnsiTheme="majorBidi" w:cs="David" w:hint="cs"/>
          <w:sz w:val="24"/>
          <w:szCs w:val="24"/>
          <w:rtl/>
        </w:rPr>
        <w:t xml:space="preserve"> אשר בתיקייה </w:t>
      </w:r>
      <w:r w:rsidRPr="00064F20">
        <w:rPr>
          <w:rFonts w:asciiTheme="majorBidi" w:hAnsiTheme="majorBidi" w:cs="David"/>
          <w:sz w:val="24"/>
          <w:szCs w:val="24"/>
        </w:rPr>
        <w:t>G:\proj\data\r files</w:t>
      </w:r>
      <w:r w:rsidRPr="00064F20">
        <w:rPr>
          <w:rFonts w:asciiTheme="majorBidi" w:hAnsiTheme="majorBidi" w:cs="David" w:hint="cs"/>
          <w:sz w:val="24"/>
          <w:szCs w:val="24"/>
          <w:rtl/>
        </w:rPr>
        <w:t xml:space="preserve">. נסמן את כל הקוד על ידי </w:t>
      </w:r>
      <w:proofErr w:type="spellStart"/>
      <w:r w:rsidRPr="00064F20">
        <w:rPr>
          <w:rFonts w:asciiTheme="majorBidi" w:hAnsiTheme="majorBidi" w:cs="David"/>
          <w:sz w:val="24"/>
          <w:szCs w:val="24"/>
        </w:rPr>
        <w:t>Ctrl+a</w:t>
      </w:r>
      <w:proofErr w:type="spellEnd"/>
      <w:r w:rsidRPr="00064F20">
        <w:rPr>
          <w:rFonts w:asciiTheme="majorBidi" w:hAnsiTheme="majorBidi" w:cs="David" w:hint="cs"/>
          <w:sz w:val="24"/>
          <w:szCs w:val="24"/>
          <w:rtl/>
        </w:rPr>
        <w:t xml:space="preserve">, ונריץ אותו על ידי לחיצה </w:t>
      </w:r>
      <w:proofErr w:type="spellStart"/>
      <w:r w:rsidRPr="00064F20">
        <w:rPr>
          <w:rFonts w:asciiTheme="majorBidi" w:hAnsiTheme="majorBidi" w:cs="David"/>
          <w:sz w:val="24"/>
          <w:szCs w:val="24"/>
        </w:rPr>
        <w:t>Ctrl+r</w:t>
      </w:r>
      <w:proofErr w:type="spellEnd"/>
      <w:r w:rsidR="00064F20">
        <w:rPr>
          <w:rFonts w:asciiTheme="majorBidi" w:hAnsiTheme="majorBidi" w:cs="David" w:hint="cs"/>
          <w:sz w:val="24"/>
          <w:szCs w:val="24"/>
          <w:rtl/>
        </w:rPr>
        <w:t>. נשים לב שצריך לוודא שכל ה-</w:t>
      </w:r>
      <w:r w:rsidRPr="00064F20">
        <w:rPr>
          <w:rFonts w:asciiTheme="majorBidi" w:hAnsiTheme="majorBidi" w:cs="David"/>
          <w:sz w:val="24"/>
          <w:szCs w:val="24"/>
        </w:rPr>
        <w:t xml:space="preserve"> package</w:t>
      </w:r>
      <w:r w:rsidR="00064F20">
        <w:rPr>
          <w:rFonts w:asciiTheme="majorBidi" w:hAnsiTheme="majorBidi" w:cs="David"/>
          <w:sz w:val="24"/>
          <w:szCs w:val="24"/>
        </w:rPr>
        <w:t>s</w:t>
      </w:r>
      <w:r w:rsidR="00064F20">
        <w:rPr>
          <w:rFonts w:asciiTheme="majorBidi" w:hAnsiTheme="majorBidi" w:cs="David" w:hint="cs"/>
          <w:sz w:val="24"/>
          <w:szCs w:val="24"/>
          <w:rtl/>
        </w:rPr>
        <w:t>מעדכנים</w:t>
      </w:r>
      <w:r w:rsidRPr="00064F20">
        <w:rPr>
          <w:rFonts w:asciiTheme="majorBidi" w:hAnsiTheme="majorBidi" w:cs="David" w:hint="cs"/>
          <w:sz w:val="24"/>
          <w:szCs w:val="24"/>
          <w:rtl/>
        </w:rPr>
        <w:t>, אחר</w:t>
      </w:r>
      <w:r w:rsidR="00140816">
        <w:rPr>
          <w:rFonts w:asciiTheme="majorBidi" w:hAnsiTheme="majorBidi" w:cs="David" w:hint="cs"/>
          <w:sz w:val="24"/>
          <w:szCs w:val="24"/>
          <w:rtl/>
        </w:rPr>
        <w:t>ת</w:t>
      </w:r>
      <w:r w:rsidRPr="00064F20">
        <w:rPr>
          <w:rFonts w:asciiTheme="majorBidi" w:hAnsiTheme="majorBidi" w:cs="David" w:hint="cs"/>
          <w:sz w:val="24"/>
          <w:szCs w:val="24"/>
          <w:rtl/>
        </w:rPr>
        <w:t xml:space="preserve"> צריך להריץ </w:t>
      </w:r>
      <w:r w:rsidR="00064F20">
        <w:rPr>
          <w:rFonts w:asciiTheme="majorBidi" w:hAnsiTheme="majorBidi" w:cs="David" w:hint="cs"/>
          <w:sz w:val="24"/>
          <w:szCs w:val="24"/>
          <w:rtl/>
        </w:rPr>
        <w:t>שורות מתאומית</w:t>
      </w:r>
      <w:r w:rsidRPr="00064F20">
        <w:rPr>
          <w:rFonts w:asciiTheme="majorBidi" w:hAnsiTheme="majorBidi" w:cs="David" w:hint="cs"/>
          <w:sz w:val="24"/>
          <w:szCs w:val="24"/>
          <w:rtl/>
        </w:rPr>
        <w:t>.</w:t>
      </w:r>
    </w:p>
    <w:p w:rsidR="00C17D0C" w:rsidRDefault="00C17D0C" w:rsidP="00140816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בסוף התהליך בתיקייה </w:t>
      </w:r>
      <w:r w:rsidRPr="00C17D0C">
        <w:rPr>
          <w:rFonts w:asciiTheme="majorBidi" w:hAnsiTheme="majorBidi" w:cs="David"/>
          <w:sz w:val="24"/>
          <w:szCs w:val="24"/>
        </w:rPr>
        <w:t>G:\proj\data\output</w:t>
      </w:r>
      <w:r>
        <w:rPr>
          <w:rFonts w:asciiTheme="majorBidi" w:hAnsiTheme="majorBidi" w:cs="David" w:hint="cs"/>
          <w:sz w:val="24"/>
          <w:szCs w:val="24"/>
          <w:rtl/>
        </w:rPr>
        <w:t xml:space="preserve"> יהיה קובץ </w:t>
      </w:r>
      <w:r>
        <w:rPr>
          <w:rFonts w:asciiTheme="majorBidi" w:hAnsiTheme="majorBidi" w:cs="David"/>
          <w:sz w:val="24"/>
          <w:szCs w:val="24"/>
        </w:rPr>
        <w:t>out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140816">
        <w:rPr>
          <w:rFonts w:asciiTheme="majorBidi" w:hAnsiTheme="majorBidi" w:cs="David" w:hint="cs"/>
          <w:sz w:val="24"/>
          <w:szCs w:val="24"/>
          <w:rtl/>
        </w:rPr>
        <w:t>אשר משמש כמקור</w:t>
      </w:r>
      <w:r>
        <w:rPr>
          <w:rFonts w:asciiTheme="majorBidi" w:hAnsiTheme="majorBidi" w:cs="David" w:hint="cs"/>
          <w:sz w:val="24"/>
          <w:szCs w:val="24"/>
          <w:rtl/>
        </w:rPr>
        <w:t>.</w:t>
      </w:r>
      <w:r w:rsidR="00140816">
        <w:rPr>
          <w:rFonts w:asciiTheme="majorBidi" w:hAnsiTheme="majorBidi" w:cs="David" w:hint="cs"/>
          <w:sz w:val="24"/>
          <w:szCs w:val="24"/>
          <w:rtl/>
        </w:rPr>
        <w:t xml:space="preserve"> בתיקייה </w:t>
      </w:r>
      <w:r w:rsidR="00140816" w:rsidRPr="00140816">
        <w:rPr>
          <w:rFonts w:asciiTheme="majorBidi" w:hAnsiTheme="majorBidi" w:cs="David"/>
          <w:sz w:val="24"/>
          <w:szCs w:val="24"/>
        </w:rPr>
        <w:t>G:\proj\data\output\old</w:t>
      </w:r>
      <w:r w:rsidR="00140816">
        <w:rPr>
          <w:rFonts w:asciiTheme="majorBidi" w:hAnsiTheme="majorBidi" w:cs="David" w:hint="cs"/>
          <w:sz w:val="24"/>
          <w:szCs w:val="24"/>
          <w:rtl/>
        </w:rPr>
        <w:t xml:space="preserve"> יופיע גם קובץ </w:t>
      </w:r>
      <w:r w:rsidR="00140816">
        <w:rPr>
          <w:rFonts w:asciiTheme="majorBidi" w:hAnsiTheme="majorBidi" w:cs="David"/>
          <w:sz w:val="24"/>
          <w:szCs w:val="24"/>
        </w:rPr>
        <w:t>out</w:t>
      </w:r>
      <w:r w:rsidR="00140816">
        <w:rPr>
          <w:rFonts w:asciiTheme="majorBidi" w:hAnsiTheme="majorBidi" w:cs="David" w:hint="cs"/>
          <w:sz w:val="24"/>
          <w:szCs w:val="24"/>
          <w:rtl/>
        </w:rPr>
        <w:t xml:space="preserve"> עם תאריך עדכני, הוא משמש כגיבוי.</w:t>
      </w:r>
    </w:p>
    <w:p w:rsidR="00574277" w:rsidRPr="000E1390" w:rsidRDefault="00140816" w:rsidP="000E1390">
      <w:pPr>
        <w:pStyle w:val="a3"/>
        <w:numPr>
          <w:ilvl w:val="0"/>
          <w:numId w:val="3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  <w:rtl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נבצע ייבוא של הקובץ </w:t>
      </w:r>
      <w:r>
        <w:rPr>
          <w:rFonts w:asciiTheme="majorBidi" w:hAnsiTheme="majorBidi" w:cs="David"/>
          <w:sz w:val="24"/>
          <w:szCs w:val="24"/>
        </w:rPr>
        <w:t>out</w:t>
      </w:r>
      <w:r>
        <w:rPr>
          <w:rFonts w:asciiTheme="majorBidi" w:hAnsiTheme="majorBidi" w:cs="David" w:hint="cs"/>
          <w:sz w:val="24"/>
          <w:szCs w:val="24"/>
          <w:rtl/>
        </w:rPr>
        <w:t xml:space="preserve"> למאגר הנתונים של ה-</w:t>
      </w:r>
      <w:proofErr w:type="spellStart"/>
      <w:r>
        <w:rPr>
          <w:rFonts w:asciiTheme="majorBidi" w:hAnsiTheme="majorBidi" w:cs="David"/>
          <w:sz w:val="24"/>
          <w:szCs w:val="24"/>
        </w:rPr>
        <w:t>eviews</w:t>
      </w:r>
      <w:proofErr w:type="spellEnd"/>
      <w:r>
        <w:rPr>
          <w:rFonts w:asciiTheme="majorBidi" w:hAnsiTheme="majorBidi" w:cs="David" w:hint="cs"/>
          <w:sz w:val="24"/>
          <w:szCs w:val="24"/>
          <w:rtl/>
        </w:rPr>
        <w:t xml:space="preserve">. בתיקייה </w:t>
      </w:r>
      <w:r w:rsidRPr="00140816">
        <w:rPr>
          <w:rFonts w:asciiTheme="majorBidi" w:hAnsiTheme="majorBidi" w:cs="David"/>
          <w:sz w:val="24"/>
          <w:szCs w:val="24"/>
        </w:rPr>
        <w:t>G:\proj\eviews</w:t>
      </w:r>
      <w:r>
        <w:rPr>
          <w:rFonts w:asciiTheme="majorBidi" w:hAnsiTheme="majorBidi" w:cs="David" w:hint="cs"/>
          <w:sz w:val="24"/>
          <w:szCs w:val="24"/>
          <w:rtl/>
        </w:rPr>
        <w:t xml:space="preserve"> יש תוכנה בשם </w:t>
      </w:r>
      <w:proofErr w:type="spellStart"/>
      <w:r>
        <w:rPr>
          <w:rFonts w:asciiTheme="majorBidi" w:hAnsiTheme="majorBidi" w:cs="David"/>
          <w:sz w:val="24"/>
          <w:szCs w:val="24"/>
        </w:rPr>
        <w:t>manos</w:t>
      </w:r>
      <w:proofErr w:type="spellEnd"/>
      <w:r>
        <w:rPr>
          <w:rFonts w:asciiTheme="majorBidi" w:hAnsiTheme="majorBidi" w:cs="David"/>
          <w:sz w:val="24"/>
          <w:szCs w:val="24"/>
        </w:rPr>
        <w:t xml:space="preserve"> </w:t>
      </w:r>
      <w:proofErr w:type="spellStart"/>
      <w:r>
        <w:rPr>
          <w:rFonts w:asciiTheme="majorBidi" w:hAnsiTheme="majorBidi" w:cs="David"/>
          <w:sz w:val="24"/>
          <w:szCs w:val="24"/>
        </w:rPr>
        <w:t>import.prg</w:t>
      </w:r>
      <w:proofErr w:type="spellEnd"/>
      <w:r>
        <w:rPr>
          <w:rFonts w:asciiTheme="majorBidi" w:hAnsiTheme="majorBidi" w:cs="David" w:hint="cs"/>
          <w:sz w:val="24"/>
          <w:szCs w:val="24"/>
          <w:rtl/>
        </w:rPr>
        <w:t xml:space="preserve">, יש להריץ אותה. באמצע הרצה </w:t>
      </w:r>
      <w:r w:rsidR="006C40E4">
        <w:rPr>
          <w:rFonts w:asciiTheme="majorBidi" w:hAnsiTheme="majorBidi" w:cs="David" w:hint="cs"/>
          <w:sz w:val="24"/>
          <w:szCs w:val="24"/>
          <w:rtl/>
        </w:rPr>
        <w:t>ייווצרו</w:t>
      </w:r>
      <w:r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6C40E4">
        <w:rPr>
          <w:rFonts w:asciiTheme="majorBidi" w:hAnsiTheme="majorBidi" w:cs="David" w:hint="cs"/>
          <w:sz w:val="24"/>
          <w:szCs w:val="24"/>
          <w:rtl/>
        </w:rPr>
        <w:t xml:space="preserve">מספר משתני בקרה אשר משווים את הפערים בין סדרות חדשות לבין ישנות. הפערים יופיעו בצורה גרפית וגם בצורה של סטטיסטיקה תיאורית. במידה ולא קיים חשד </w:t>
      </w:r>
      <w:r w:rsidR="006C40E4">
        <w:rPr>
          <w:rFonts w:asciiTheme="majorBidi" w:hAnsiTheme="majorBidi" w:cs="David" w:hint="cs"/>
          <w:sz w:val="24"/>
          <w:szCs w:val="24"/>
          <w:rtl/>
        </w:rPr>
        <w:lastRenderedPageBreak/>
        <w:t xml:space="preserve">בטעויות בנתונים החדשים יש לאש את העדכון של המאגר הנתונים (יופיע חלון עם </w:t>
      </w:r>
      <w:r w:rsidR="006C40E4">
        <w:rPr>
          <w:rFonts w:asciiTheme="majorBidi" w:hAnsiTheme="majorBidi" w:cs="David"/>
          <w:sz w:val="24"/>
          <w:szCs w:val="24"/>
        </w:rPr>
        <w:t>yes\no</w:t>
      </w:r>
      <w:r w:rsidR="006C40E4">
        <w:rPr>
          <w:rFonts w:asciiTheme="majorBidi" w:hAnsiTheme="majorBidi" w:cs="David" w:hint="cs"/>
          <w:sz w:val="24"/>
          <w:szCs w:val="24"/>
          <w:rtl/>
        </w:rPr>
        <w:t>).</w:t>
      </w:r>
    </w:p>
    <w:p w:rsidR="00CD2A4B" w:rsidRPr="00A755B6" w:rsidRDefault="00CD2A4B" w:rsidP="00CD2A4B">
      <w:pPr>
        <w:pStyle w:val="a3"/>
        <w:bidi/>
        <w:spacing w:line="360" w:lineRule="auto"/>
        <w:rPr>
          <w:rFonts w:asciiTheme="majorBidi" w:hAnsiTheme="majorBidi" w:cs="David"/>
          <w:sz w:val="24"/>
          <w:szCs w:val="24"/>
          <w:rtl/>
        </w:rPr>
      </w:pPr>
    </w:p>
    <w:p w:rsidR="00CD2A4B" w:rsidRPr="00257262" w:rsidRDefault="00257262" w:rsidP="00CD2A4B">
      <w:pPr>
        <w:pStyle w:val="a3"/>
        <w:numPr>
          <w:ilvl w:val="0"/>
          <w:numId w:val="1"/>
        </w:numPr>
        <w:bidi/>
        <w:spacing w:line="360" w:lineRule="auto"/>
        <w:rPr>
          <w:rFonts w:asciiTheme="majorBidi" w:hAnsiTheme="majorBidi" w:cs="David"/>
          <w:sz w:val="24"/>
          <w:szCs w:val="24"/>
          <w:u w:val="single"/>
        </w:rPr>
      </w:pPr>
      <w:r w:rsidRPr="00257262">
        <w:rPr>
          <w:rFonts w:asciiTheme="majorBidi" w:hAnsiTheme="majorBidi" w:cs="David" w:hint="cs"/>
          <w:sz w:val="24"/>
          <w:szCs w:val="24"/>
          <w:u w:val="single"/>
          <w:rtl/>
        </w:rPr>
        <w:t>עדכון הנחות.</w:t>
      </w:r>
    </w:p>
    <w:p w:rsidR="00CD2A4B" w:rsidRDefault="00257262" w:rsidP="00574277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הנחות של המודל נמצאות בקובץ </w:t>
      </w:r>
      <w:r>
        <w:rPr>
          <w:rFonts w:asciiTheme="majorBidi" w:hAnsiTheme="majorBidi" w:cs="David"/>
          <w:sz w:val="24"/>
          <w:szCs w:val="24"/>
        </w:rPr>
        <w:t>assumptions.xlsm</w:t>
      </w:r>
      <w:r w:rsidR="00574277">
        <w:rPr>
          <w:rFonts w:asciiTheme="majorBidi" w:hAnsiTheme="majorBidi" w:cs="David" w:hint="cs"/>
          <w:sz w:val="24"/>
          <w:szCs w:val="24"/>
          <w:rtl/>
        </w:rPr>
        <w:t xml:space="preserve"> בתיקייה</w:t>
      </w:r>
      <w:r w:rsidRPr="00574277">
        <w:rPr>
          <w:rFonts w:asciiTheme="majorBidi" w:hAnsiTheme="majorBidi" w:cs="David" w:hint="cs"/>
          <w:sz w:val="24"/>
          <w:szCs w:val="24"/>
          <w:rtl/>
        </w:rPr>
        <w:t xml:space="preserve"> </w:t>
      </w:r>
      <w:r w:rsidR="00574277" w:rsidRPr="00574277">
        <w:rPr>
          <w:rFonts w:asciiTheme="majorBidi" w:hAnsiTheme="majorBidi" w:cs="David"/>
          <w:sz w:val="24"/>
          <w:szCs w:val="24"/>
        </w:rPr>
        <w:t>G:\proj\MedtermM</w:t>
      </w:r>
      <w:r>
        <w:rPr>
          <w:rFonts w:asciiTheme="majorBidi" w:hAnsiTheme="majorBidi" w:cs="David" w:hint="cs"/>
          <w:sz w:val="24"/>
          <w:szCs w:val="24"/>
          <w:rtl/>
        </w:rPr>
        <w:t>.</w:t>
      </w:r>
      <w:r w:rsidR="00C00907">
        <w:rPr>
          <w:rFonts w:asciiTheme="majorBidi" w:hAnsiTheme="majorBidi" w:cs="David" w:hint="cs"/>
          <w:sz w:val="24"/>
          <w:szCs w:val="24"/>
          <w:rtl/>
        </w:rPr>
        <w:t xml:space="preserve"> באופן כללי יש לעדכן רק את המספרים אשר מסומנים בסגול </w:t>
      </w:r>
      <w:r w:rsidR="00C00907">
        <w:rPr>
          <w:rFonts w:asciiTheme="majorBidi" w:hAnsiTheme="majorBidi" w:cs="David"/>
          <w:sz w:val="24"/>
          <w:szCs w:val="24"/>
          <w:rtl/>
        </w:rPr>
        <w:t>–</w:t>
      </w:r>
      <w:r w:rsidR="00C00907">
        <w:rPr>
          <w:rFonts w:asciiTheme="majorBidi" w:hAnsiTheme="majorBidi" w:cs="David" w:hint="cs"/>
          <w:sz w:val="24"/>
          <w:szCs w:val="24"/>
          <w:rtl/>
        </w:rPr>
        <w:t xml:space="preserve"> תחזיות של מודל </w:t>
      </w:r>
      <w:r w:rsidR="00C00907">
        <w:rPr>
          <w:rFonts w:asciiTheme="majorBidi" w:hAnsiTheme="majorBidi" w:cs="David"/>
          <w:sz w:val="24"/>
          <w:szCs w:val="24"/>
        </w:rPr>
        <w:t xml:space="preserve">CPI </w:t>
      </w:r>
      <w:r w:rsidR="00C00907">
        <w:rPr>
          <w:rFonts w:asciiTheme="majorBidi" w:hAnsiTheme="majorBidi" w:cs="David" w:hint="cs"/>
          <w:sz w:val="24"/>
          <w:szCs w:val="24"/>
          <w:rtl/>
        </w:rPr>
        <w:t xml:space="preserve"> או באדום </w:t>
      </w:r>
      <w:r w:rsidR="00C00907">
        <w:rPr>
          <w:rFonts w:asciiTheme="majorBidi" w:hAnsiTheme="majorBidi" w:cs="David"/>
          <w:sz w:val="24"/>
          <w:szCs w:val="24"/>
          <w:rtl/>
        </w:rPr>
        <w:t>–</w:t>
      </w:r>
      <w:r w:rsidR="00C00907">
        <w:rPr>
          <w:rFonts w:asciiTheme="majorBidi" w:hAnsiTheme="majorBidi" w:cs="David" w:hint="cs"/>
          <w:sz w:val="24"/>
          <w:szCs w:val="24"/>
          <w:rtl/>
        </w:rPr>
        <w:t xml:space="preserve"> תחזיות של לב או מקור אחר.</w:t>
      </w:r>
    </w:p>
    <w:p w:rsidR="00257262" w:rsidRDefault="00257262" w:rsidP="00574277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>נתחיל מהגיליון של הסחר העולמי (</w:t>
      </w:r>
      <w:proofErr w:type="spellStart"/>
      <w:r>
        <w:rPr>
          <w:rFonts w:asciiTheme="majorBidi" w:hAnsiTheme="majorBidi" w:cs="David"/>
          <w:sz w:val="24"/>
          <w:szCs w:val="24"/>
        </w:rPr>
        <w:t>wt</w:t>
      </w:r>
      <w:proofErr w:type="spellEnd"/>
      <w:r w:rsidR="00C00907">
        <w:rPr>
          <w:rFonts w:asciiTheme="majorBidi" w:hAnsiTheme="majorBidi" w:cs="David" w:hint="cs"/>
          <w:sz w:val="24"/>
          <w:szCs w:val="24"/>
          <w:rtl/>
        </w:rPr>
        <w:t>), יש לפעול לפי (1), (2), (3).</w:t>
      </w:r>
    </w:p>
    <w:p w:rsidR="00257262" w:rsidRDefault="00C00907" w:rsidP="00574277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נעדכן גיליון </w:t>
      </w:r>
      <w:r>
        <w:rPr>
          <w:rFonts w:asciiTheme="majorBidi" w:hAnsiTheme="majorBidi" w:cs="David"/>
          <w:sz w:val="24"/>
          <w:szCs w:val="24"/>
        </w:rPr>
        <w:t>monthly</w:t>
      </w:r>
      <w:r>
        <w:rPr>
          <w:rFonts w:asciiTheme="majorBidi" w:hAnsiTheme="majorBidi" w:cs="David" w:hint="cs"/>
          <w:sz w:val="24"/>
          <w:szCs w:val="24"/>
          <w:rtl/>
        </w:rPr>
        <w:t>, יש רק עמודה אחת שיש לעדכן אותה, כל השאר ללא שינוי.</w:t>
      </w:r>
    </w:p>
    <w:p w:rsidR="00C00907" w:rsidRDefault="00C00907" w:rsidP="00574277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נעדכן גיליון </w:t>
      </w:r>
      <w:r>
        <w:rPr>
          <w:rFonts w:asciiTheme="majorBidi" w:hAnsiTheme="majorBidi" w:cs="David"/>
          <w:sz w:val="24"/>
          <w:szCs w:val="24"/>
        </w:rPr>
        <w:t>assumptions</w:t>
      </w:r>
      <w:r>
        <w:rPr>
          <w:rFonts w:asciiTheme="majorBidi" w:hAnsiTheme="majorBidi" w:cs="David" w:hint="cs"/>
          <w:sz w:val="24"/>
          <w:szCs w:val="24"/>
          <w:rtl/>
        </w:rPr>
        <w:t xml:space="preserve">. </w:t>
      </w:r>
      <w:r w:rsidR="00725C4C">
        <w:rPr>
          <w:rFonts w:asciiTheme="majorBidi" w:hAnsiTheme="majorBidi" w:cs="David" w:hint="cs"/>
          <w:sz w:val="24"/>
          <w:szCs w:val="24"/>
          <w:rtl/>
        </w:rPr>
        <w:t>יש לעבור בכל העמודות ולעדכן לפי הסבר ומקור הרלוונטי.</w:t>
      </w:r>
    </w:p>
    <w:p w:rsidR="00725C4C" w:rsidRPr="00A755B6" w:rsidRDefault="00725C4C" w:rsidP="00574277">
      <w:pPr>
        <w:pStyle w:val="a3"/>
        <w:numPr>
          <w:ilvl w:val="0"/>
          <w:numId w:val="4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נעדכן גיליון </w:t>
      </w:r>
      <w:r>
        <w:rPr>
          <w:rFonts w:asciiTheme="majorBidi" w:hAnsiTheme="majorBidi" w:cs="David"/>
          <w:sz w:val="24"/>
          <w:szCs w:val="24"/>
        </w:rPr>
        <w:t>quarterly</w:t>
      </w:r>
      <w:r>
        <w:rPr>
          <w:rFonts w:asciiTheme="majorBidi" w:hAnsiTheme="majorBidi" w:cs="David" w:hint="cs"/>
          <w:sz w:val="24"/>
          <w:szCs w:val="24"/>
          <w:rtl/>
        </w:rPr>
        <w:t>. יש לעבור בכל העמודות ולעדכן לפי הסבר ומקור הרלוונטי.</w:t>
      </w:r>
    </w:p>
    <w:p w:rsidR="00CD2A4B" w:rsidRDefault="0001017B" w:rsidP="00574277">
      <w:pPr>
        <w:pStyle w:val="a3"/>
        <w:numPr>
          <w:ilvl w:val="0"/>
          <w:numId w:val="1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  <w:u w:val="single"/>
        </w:rPr>
      </w:pPr>
      <w:r w:rsidRPr="0001017B">
        <w:rPr>
          <w:rFonts w:asciiTheme="majorBidi" w:hAnsiTheme="majorBidi" w:cs="David" w:hint="cs"/>
          <w:sz w:val="24"/>
          <w:szCs w:val="24"/>
          <w:u w:val="single"/>
          <w:rtl/>
        </w:rPr>
        <w:t>הרצת מודל</w:t>
      </w:r>
      <w:r>
        <w:rPr>
          <w:rFonts w:asciiTheme="majorBidi" w:hAnsiTheme="majorBidi" w:cs="David" w:hint="cs"/>
          <w:sz w:val="24"/>
          <w:szCs w:val="24"/>
          <w:u w:val="single"/>
          <w:rtl/>
        </w:rPr>
        <w:t>.</w:t>
      </w:r>
    </w:p>
    <w:p w:rsidR="00CD2A4B" w:rsidRPr="0001017B" w:rsidRDefault="0001017B" w:rsidP="0001017B">
      <w:pPr>
        <w:pStyle w:val="a3"/>
        <w:numPr>
          <w:ilvl w:val="0"/>
          <w:numId w:val="5"/>
        </w:numPr>
        <w:bidi/>
        <w:spacing w:line="360" w:lineRule="auto"/>
        <w:jc w:val="both"/>
        <w:rPr>
          <w:rFonts w:asciiTheme="majorBidi" w:hAnsiTheme="majorBidi" w:cs="David"/>
          <w:sz w:val="24"/>
          <w:szCs w:val="24"/>
          <w:rtl/>
        </w:rPr>
      </w:pPr>
      <w:r>
        <w:rPr>
          <w:rFonts w:asciiTheme="majorBidi" w:hAnsiTheme="majorBidi" w:cs="David" w:hint="cs"/>
          <w:sz w:val="24"/>
          <w:szCs w:val="24"/>
          <w:rtl/>
        </w:rPr>
        <w:t xml:space="preserve">מריצים את התוכנה בשם </w:t>
      </w:r>
      <w:proofErr w:type="spellStart"/>
      <w:r>
        <w:rPr>
          <w:rFonts w:asciiTheme="majorBidi" w:hAnsiTheme="majorBidi" w:cs="David"/>
          <w:sz w:val="24"/>
          <w:szCs w:val="24"/>
        </w:rPr>
        <w:t>model.prg</w:t>
      </w:r>
      <w:proofErr w:type="spellEnd"/>
      <w:r>
        <w:rPr>
          <w:rFonts w:asciiTheme="majorBidi" w:hAnsiTheme="majorBidi" w:cs="David" w:hint="cs"/>
          <w:sz w:val="24"/>
          <w:szCs w:val="24"/>
          <w:rtl/>
        </w:rPr>
        <w:t xml:space="preserve"> אשר בתיקייה </w:t>
      </w:r>
      <w:r w:rsidRPr="0001017B">
        <w:rPr>
          <w:rFonts w:asciiTheme="majorBidi" w:hAnsiTheme="majorBidi" w:cs="David"/>
          <w:sz w:val="24"/>
          <w:szCs w:val="24"/>
        </w:rPr>
        <w:t>G:\proj\eviews</w:t>
      </w:r>
      <w:r>
        <w:rPr>
          <w:rFonts w:asciiTheme="majorBidi" w:hAnsiTheme="majorBidi" w:cs="David" w:hint="cs"/>
          <w:sz w:val="24"/>
          <w:szCs w:val="24"/>
          <w:rtl/>
        </w:rPr>
        <w:t>.</w:t>
      </w:r>
    </w:p>
    <w:sectPr w:rsidR="00CD2A4B" w:rsidRPr="0001017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467EF"/>
    <w:multiLevelType w:val="hybridMultilevel"/>
    <w:tmpl w:val="F69EA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5B816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AE8163C"/>
    <w:multiLevelType w:val="hybridMultilevel"/>
    <w:tmpl w:val="5462CEB2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F0F7C1E"/>
    <w:multiLevelType w:val="hybridMultilevel"/>
    <w:tmpl w:val="186A1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96896"/>
    <w:multiLevelType w:val="hybridMultilevel"/>
    <w:tmpl w:val="FB825376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520F94"/>
    <w:multiLevelType w:val="hybridMultilevel"/>
    <w:tmpl w:val="BD38A288"/>
    <w:lvl w:ilvl="0" w:tplc="04090013">
      <w:start w:val="1"/>
      <w:numFmt w:val="hebrew1"/>
      <w:lvlText w:val="%1."/>
      <w:lvlJc w:val="center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2D"/>
    <w:rsid w:val="0001017B"/>
    <w:rsid w:val="00057EC5"/>
    <w:rsid w:val="00064F20"/>
    <w:rsid w:val="000E1390"/>
    <w:rsid w:val="00140816"/>
    <w:rsid w:val="00257262"/>
    <w:rsid w:val="00294130"/>
    <w:rsid w:val="003A58A8"/>
    <w:rsid w:val="005214E2"/>
    <w:rsid w:val="00574277"/>
    <w:rsid w:val="006C40E4"/>
    <w:rsid w:val="00725C4C"/>
    <w:rsid w:val="007D6D9A"/>
    <w:rsid w:val="00A755B6"/>
    <w:rsid w:val="00AF0E38"/>
    <w:rsid w:val="00C00907"/>
    <w:rsid w:val="00C17D0C"/>
    <w:rsid w:val="00CD2A4B"/>
    <w:rsid w:val="00E50F49"/>
    <w:rsid w:val="00F851C6"/>
    <w:rsid w:val="00FA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A4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D2A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A4B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D2A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os@cbs.gov.il" TargetMode="External"/><Relationship Id="rId3" Type="http://schemas.openxmlformats.org/officeDocument/2006/relationships/styles" Target="styles.xml"/><Relationship Id="rId7" Type="http://schemas.openxmlformats.org/officeDocument/2006/relationships/hyperlink" Target="mailto:research.oza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A91B88-217C-4FE2-9648-DC1CA878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377</Words>
  <Characters>1888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MOF</Company>
  <LinksUpToDate>false</LinksUpToDate>
  <CharactersWithSpaces>2261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מקסים בוצ'רנקו</dc:creator>
  <cp:keywords/>
  <dc:description/>
  <cp:lastModifiedBy>לב דרוקר</cp:lastModifiedBy>
  <cp:revision>10</cp:revision>
  <cp:lastPrinted>2015-01-04T08:24:00Z</cp:lastPrinted>
  <dcterms:created xsi:type="dcterms:W3CDTF">2014-06-24T13:48:00Z</dcterms:created>
  <dcterms:modified xsi:type="dcterms:W3CDTF">2015-01-04T08:48:00Z</dcterms:modified>
</cp:coreProperties>
</file>