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D1BE2" w:rsidRDefault="003478F2">
          <w:r w:rsidRPr="003478F2">
            <w:rPr>
              <w:rFonts w:asciiTheme="majorHAnsi" w:hAnsiTheme="majorHAnsi"/>
              <w:smallCaps/>
              <w:noProof/>
              <w:color w:val="DA291C" w:themeColor="accent1"/>
              <w:spacing w:val="10"/>
              <w:sz w:val="48"/>
              <w:szCs w:val="48"/>
              <w:lang w:eastAsia="en-US"/>
            </w:rPr>
            <w:pict>
              <v:rect id="_x0000_s1109" style="position:absolute;margin-left:0;margin-top:0;width:367.2pt;height:432.35pt;z-index:251677696;mso-width-percent:600;mso-position-horizontal:left;mso-position-horizontal-relative:margin;mso-position-vertical:center;mso-position-vertical-relative:page;mso-width-percent:600;v-text-anchor:middle" o:allowincell="f" filled="f" stroked="f">
                <v:textbox style="mso-next-textbox:#_x0000_s1109">
                  <w:txbxContent>
                    <w:p w:rsidR="00833F56" w:rsidRDefault="00833F56" w:rsidP="00623167">
                      <w:pPr>
                        <w:jc w:val="center"/>
                        <w:rPr>
                          <w:rFonts w:asciiTheme="majorHAnsi" w:hAnsiTheme="majorHAnsi"/>
                          <w:smallCaps/>
                          <w:color w:val="244583" w:themeColor="accent2" w:themeShade="80"/>
                          <w:spacing w:val="20"/>
                          <w:sz w:val="56"/>
                          <w:szCs w:val="56"/>
                          <w:u w:val="single"/>
                        </w:rPr>
                      </w:pPr>
                    </w:p>
                    <w:p w:rsidR="00833F56" w:rsidRDefault="003478F2">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u w:val="single"/>
                          </w:rPr>
                          <w:alias w:val="Title"/>
                          <w:id w:val="6112320"/>
                          <w:placeholder>
                            <w:docPart w:val="D91153E6EF7E4EA2B3E756A240EF84E7"/>
                          </w:placeholder>
                          <w:dataBinding w:prefixMappings="xmlns:ns0='http://schemas.openxmlformats.org/package/2006/metadata/core-properties' xmlns:ns1='http://purl.org/dc/elements/1.1/'" w:xpath="/ns0:coreProperties[1]/ns1:title[1]" w:storeItemID="{6C3C8BC8-F283-45AE-878A-BAB7291924A1}"/>
                          <w:text/>
                        </w:sdtPr>
                        <w:sdtContent>
                          <w:r w:rsidR="00833F56" w:rsidRPr="00F96A62">
                            <w:rPr>
                              <w:rFonts w:asciiTheme="majorHAnsi" w:hAnsiTheme="majorHAnsi"/>
                              <w:smallCaps/>
                              <w:color w:val="244583" w:themeColor="accent2" w:themeShade="80"/>
                              <w:spacing w:val="20"/>
                              <w:sz w:val="56"/>
                              <w:szCs w:val="56"/>
                              <w:u w:val="single"/>
                            </w:rPr>
                            <w:t>Honour-Roll CSV Part</w:t>
                          </w:r>
                        </w:sdtContent>
                      </w:sdt>
                    </w:p>
                    <w:p w:rsidR="00833F56" w:rsidRDefault="003478F2">
                      <w:pPr>
                        <w:rPr>
                          <w:i/>
                          <w:color w:val="244583" w:themeColor="accent2" w:themeShade="80"/>
                          <w:sz w:val="28"/>
                          <w:szCs w:val="28"/>
                        </w:rPr>
                      </w:pPr>
                      <w:sdt>
                        <w:sdtPr>
                          <w:rPr>
                            <w:i/>
                            <w:color w:val="3667C3" w:themeColor="accent2" w:themeShade="BF"/>
                            <w:sz w:val="28"/>
                            <w:szCs w:val="28"/>
                          </w:rPr>
                          <w:alias w:val="Subtitle"/>
                          <w:id w:val="6112321"/>
                          <w:placeholder>
                            <w:docPart w:val="DED75E5092754A659434265D7C4FC39A"/>
                          </w:placeholder>
                          <w:dataBinding w:prefixMappings="xmlns:ns0='http://schemas.openxmlformats.org/package/2006/metadata/core-properties' xmlns:ns1='http://purl.org/dc/elements/1.1/'" w:xpath="/ns0:coreProperties[1]/ns1:subject[1]" w:storeItemID="{6C3C8BC8-F283-45AE-878A-BAB7291924A1}"/>
                          <w:text/>
                        </w:sdtPr>
                        <w:sdtContent>
                          <w:r w:rsidR="00833F56">
                            <w:rPr>
                              <w:i/>
                              <w:color w:val="3667C3" w:themeColor="accent2" w:themeShade="BF"/>
                              <w:sz w:val="28"/>
                              <w:szCs w:val="28"/>
                            </w:rPr>
                            <w:t>Technical Report and User Guide</w:t>
                          </w:r>
                        </w:sdtContent>
                      </w:sdt>
                    </w:p>
                    <w:p w:rsidR="00833F56" w:rsidRDefault="003478F2">
                      <w:sdt>
                        <w:sdtPr>
                          <w:alias w:val="Abstract"/>
                          <w:id w:val="6112322"/>
                          <w:placeholder>
                            <w:docPart w:val="23626892C1E2437E8E0A49C9054761AA"/>
                          </w:placeholder>
                          <w:dataBinding w:prefixMappings="xmlns:ns0='http://schemas.microsoft.com/office/2006/coverPageProps'" w:xpath="/ns0:CoverPageProperties[1]/ns0:Abstract[1]" w:storeItemID="{55AF091B-3C7A-41E3-B477-F2FDAA23CFDA}"/>
                          <w:text/>
                        </w:sdtPr>
                        <w:sdtContent>
                          <w:r w:rsidR="00833F56">
                            <w:t>A report on the design and implementation of the Honour-Roll CSV Part developed in the BBIS environment for the purpose of retrieving data from an Excel spreadsheet/CSV file and populating the honour-roll lists on the UWTYR website.</w:t>
                          </w:r>
                        </w:sdtContent>
                      </w:sdt>
                    </w:p>
                    <w:p w:rsidR="00833F56" w:rsidRDefault="00833F56" w:rsidP="00623167">
                      <w:pPr>
                        <w:jc w:val="center"/>
                      </w:pPr>
                    </w:p>
                  </w:txbxContent>
                </v:textbox>
                <w10:wrap anchorx="margin" anchory="page"/>
              </v:rect>
            </w:pict>
          </w:r>
          <w:r w:rsidR="00F96A62" w:rsidRPr="00F96A62">
            <w:rPr>
              <w:noProof/>
              <w:lang w:eastAsia="en-US"/>
            </w:rPr>
            <w:drawing>
              <wp:inline distT="0" distB="0" distL="0" distR="0">
                <wp:extent cx="2573020" cy="797560"/>
                <wp:effectExtent l="19050" t="0" r="0" b="0"/>
                <wp:docPr id="1" name="Picture 2" descr="United Way Toront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Toronto logo"/>
                        <pic:cNvPicPr>
                          <a:picLocks noChangeAspect="1" noChangeArrowheads="1"/>
                        </pic:cNvPicPr>
                      </pic:nvPicPr>
                      <pic:blipFill>
                        <a:blip r:embed="rId12" cstate="print"/>
                        <a:srcRect/>
                        <a:stretch>
                          <a:fillRect/>
                        </a:stretch>
                      </pic:blipFill>
                      <pic:spPr bwMode="auto">
                        <a:xfrm>
                          <a:off x="0" y="0"/>
                          <a:ext cx="2573020" cy="797560"/>
                        </a:xfrm>
                        <a:prstGeom prst="rect">
                          <a:avLst/>
                        </a:prstGeom>
                        <a:noFill/>
                        <a:ln w="9525">
                          <a:noFill/>
                          <a:miter lim="800000"/>
                          <a:headEnd/>
                          <a:tailEnd/>
                        </a:ln>
                      </pic:spPr>
                    </pic:pic>
                  </a:graphicData>
                </a:graphic>
              </wp:inline>
            </w:drawing>
          </w:r>
          <w:r w:rsidRPr="003478F2">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da291c [3204]" stroked="f" strokecolor="#bfb675">
                    <v:fill color2="#ed7a72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3a6a1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da291c [3204]" strokeweight="2.25pt"/>
                  <v:shape id="_x0000_s1103" type="#_x0000_t32" style="position:absolute;left:6587;top:8835;width:0;height:16114;mso-position-horizontal-relative:margin;mso-position-vertical-relative:page;mso-width-relative:right-margin-area" o:connectortype="straight" strokecolor="#f3a6a1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9d2d0 [660]" strokeweight="2.25pt"/>
                </v:group>
                <v:oval id="_x0000_s1105" style="position:absolute;left:8731;top:12549;width:1737;height:1687;mso-position-horizontal-relative:margin;mso-position-vertical-relative:page" fillcolor="#da291c [3204]" strokecolor="#da291c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da291c [3204]" strokecolor="#da291c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3478F2">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3478F2">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833F56" w:rsidRDefault="003478F2">
                      <w:pPr>
                        <w:spacing w:after="100"/>
                        <w:rPr>
                          <w:color w:val="A31E15" w:themeColor="accent1" w:themeShade="BF"/>
                          <w:sz w:val="24"/>
                          <w:szCs w:val="24"/>
                        </w:rPr>
                      </w:pPr>
                      <w:sdt>
                        <w:sdtPr>
                          <w:rPr>
                            <w:color w:val="A31E15" w:themeColor="accent1" w:themeShade="BF"/>
                            <w:sz w:val="24"/>
                            <w:szCs w:val="24"/>
                          </w:rPr>
                          <w:alias w:val="Author"/>
                          <w:id w:val="6112323"/>
                          <w:placeholder>
                            <w:docPart w:val="8D99B3CE5BDD43C395379F35E34EEFDE"/>
                          </w:placeholder>
                          <w:text/>
                        </w:sdtPr>
                        <w:sdtContent>
                          <w:r w:rsidR="00833F56">
                            <w:rPr>
                              <w:color w:val="A31E15" w:themeColor="accent1" w:themeShade="BF"/>
                              <w:sz w:val="24"/>
                              <w:szCs w:val="24"/>
                            </w:rPr>
                            <w:t xml:space="preserve">Written by: Yael </w:t>
                          </w:r>
                          <w:proofErr w:type="spellStart"/>
                          <w:r w:rsidR="00833F56">
                            <w:rPr>
                              <w:color w:val="A31E15" w:themeColor="accent1" w:themeShade="BF"/>
                              <w:sz w:val="24"/>
                              <w:szCs w:val="24"/>
                            </w:rPr>
                            <w:t>Sprikut</w:t>
                          </w:r>
                          <w:proofErr w:type="spellEnd"/>
                        </w:sdtContent>
                      </w:sdt>
                    </w:p>
                    <w:p w:rsidR="00833F56" w:rsidRDefault="003478F2">
                      <w:pPr>
                        <w:spacing w:after="100"/>
                        <w:rPr>
                          <w:color w:val="A31E15" w:themeColor="accent1" w:themeShade="BF"/>
                        </w:rPr>
                      </w:pPr>
                      <w:sdt>
                        <w:sdtPr>
                          <w:rPr>
                            <w:color w:val="A31E15" w:themeColor="accent1" w:themeShade="BF"/>
                            <w:sz w:val="24"/>
                            <w:szCs w:val="24"/>
                          </w:rPr>
                          <w:alias w:val="Date"/>
                          <w:id w:val="6112324"/>
                          <w:placeholder>
                            <w:docPart w:val="7031C47BE3434E9295AEBCF82610EE7F"/>
                          </w:placeholder>
                          <w:dataBinding w:prefixMappings="xmlns:ns0='http://schemas.microsoft.com/office/2006/coverPageProps'" w:xpath="/ns0:CoverPageProperties[1]/ns0:PublishDate[1]" w:storeItemID="{55AF091B-3C7A-41E3-B477-F2FDAA23CFDA}"/>
                          <w:date w:fullDate="2015-08-13T00:00:00Z">
                            <w:dateFormat w:val="M/d/yyyy"/>
                            <w:lid w:val="en-US"/>
                            <w:storeMappedDataAs w:val="dateTime"/>
                            <w:calendar w:val="gregorian"/>
                          </w:date>
                        </w:sdtPr>
                        <w:sdtContent>
                          <w:r w:rsidR="00833F56">
                            <w:rPr>
                              <w:color w:val="A31E15" w:themeColor="accent1" w:themeShade="BF"/>
                              <w:sz w:val="24"/>
                              <w:szCs w:val="24"/>
                            </w:rPr>
                            <w:t>8/13/2015</w:t>
                          </w:r>
                        </w:sdtContent>
                      </w:sdt>
                    </w:p>
                  </w:txbxContent>
                </v:textbox>
                <w10:wrap anchorx="margin" anchory="margin"/>
              </v:rect>
            </w:pict>
          </w:r>
          <w:r w:rsidR="00874272">
            <w:br w:type="page"/>
          </w:r>
        </w:p>
        <w:sdt>
          <w:sdtPr>
            <w:rPr>
              <w:rFonts w:asciiTheme="minorHAnsi" w:eastAsiaTheme="minorHAnsi" w:hAnsiTheme="minorHAnsi" w:cstheme="minorHAnsi"/>
              <w:b w:val="0"/>
              <w:bCs w:val="0"/>
              <w:color w:val="414751" w:themeColor="text2" w:themeShade="BF"/>
              <w:sz w:val="20"/>
              <w:szCs w:val="20"/>
              <w:lang w:eastAsia="ja-JP"/>
            </w:rPr>
            <w:id w:val="6112294"/>
            <w:docPartObj>
              <w:docPartGallery w:val="Table of Contents"/>
              <w:docPartUnique/>
            </w:docPartObj>
          </w:sdtPr>
          <w:sdtContent>
            <w:p w:rsidR="00383626" w:rsidRDefault="00383626">
              <w:pPr>
                <w:pStyle w:val="TOCHeading"/>
              </w:pPr>
              <w:r>
                <w:t>Table of Contents</w:t>
              </w:r>
            </w:p>
            <w:p w:rsidR="004F0BAF" w:rsidRDefault="003478F2">
              <w:pPr>
                <w:pStyle w:val="TOC1"/>
                <w:tabs>
                  <w:tab w:val="right" w:leader="dot" w:pos="8630"/>
                </w:tabs>
                <w:rPr>
                  <w:rFonts w:eastAsiaTheme="minorEastAsia" w:cstheme="minorBidi"/>
                  <w:noProof/>
                  <w:color w:val="auto"/>
                  <w:sz w:val="22"/>
                  <w:szCs w:val="22"/>
                  <w:lang w:eastAsia="en-US"/>
                </w:rPr>
              </w:pPr>
              <w:r>
                <w:fldChar w:fldCharType="begin"/>
              </w:r>
              <w:r w:rsidR="00383626">
                <w:instrText xml:space="preserve"> TOC \o "1-3" \h \z \u </w:instrText>
              </w:r>
              <w:r>
                <w:fldChar w:fldCharType="separate"/>
              </w:r>
              <w:hyperlink w:anchor="_Toc427249952" w:history="1">
                <w:r w:rsidR="004F0BAF" w:rsidRPr="005D3CB5">
                  <w:rPr>
                    <w:rStyle w:val="Hyperlink"/>
                    <w:noProof/>
                  </w:rPr>
                  <w:t>Introduction</w:t>
                </w:r>
                <w:r w:rsidR="004F0BAF">
                  <w:rPr>
                    <w:noProof/>
                    <w:webHidden/>
                  </w:rPr>
                  <w:tab/>
                </w:r>
                <w:r>
                  <w:rPr>
                    <w:noProof/>
                    <w:webHidden/>
                  </w:rPr>
                  <w:fldChar w:fldCharType="begin"/>
                </w:r>
                <w:r w:rsidR="004F0BAF">
                  <w:rPr>
                    <w:noProof/>
                    <w:webHidden/>
                  </w:rPr>
                  <w:instrText xml:space="preserve"> PAGEREF _Toc427249952 \h </w:instrText>
                </w:r>
                <w:r>
                  <w:rPr>
                    <w:noProof/>
                    <w:webHidden/>
                  </w:rPr>
                </w:r>
                <w:r>
                  <w:rPr>
                    <w:noProof/>
                    <w:webHidden/>
                  </w:rPr>
                  <w:fldChar w:fldCharType="separate"/>
                </w:r>
                <w:r w:rsidR="002F6494">
                  <w:rPr>
                    <w:noProof/>
                    <w:webHidden/>
                  </w:rPr>
                  <w:t>2</w:t>
                </w:r>
                <w:r>
                  <w:rPr>
                    <w:noProof/>
                    <w:webHidden/>
                  </w:rPr>
                  <w:fldChar w:fldCharType="end"/>
                </w:r>
              </w:hyperlink>
            </w:p>
            <w:p w:rsidR="004F0BAF" w:rsidRDefault="003478F2">
              <w:pPr>
                <w:pStyle w:val="TOC1"/>
                <w:tabs>
                  <w:tab w:val="right" w:leader="dot" w:pos="8630"/>
                </w:tabs>
                <w:rPr>
                  <w:rFonts w:eastAsiaTheme="minorEastAsia" w:cstheme="minorBidi"/>
                  <w:noProof/>
                  <w:color w:val="auto"/>
                  <w:sz w:val="22"/>
                  <w:szCs w:val="22"/>
                  <w:lang w:eastAsia="en-US"/>
                </w:rPr>
              </w:pPr>
              <w:hyperlink w:anchor="_Toc427249953" w:history="1">
                <w:r w:rsidR="004F0BAF" w:rsidRPr="005D3CB5">
                  <w:rPr>
                    <w:rStyle w:val="Hyperlink"/>
                    <w:noProof/>
                  </w:rPr>
                  <w:t>Part Overview</w:t>
                </w:r>
                <w:r w:rsidR="004F0BAF">
                  <w:rPr>
                    <w:noProof/>
                    <w:webHidden/>
                  </w:rPr>
                  <w:tab/>
                </w:r>
                <w:r>
                  <w:rPr>
                    <w:noProof/>
                    <w:webHidden/>
                  </w:rPr>
                  <w:fldChar w:fldCharType="begin"/>
                </w:r>
                <w:r w:rsidR="004F0BAF">
                  <w:rPr>
                    <w:noProof/>
                    <w:webHidden/>
                  </w:rPr>
                  <w:instrText xml:space="preserve"> PAGEREF _Toc427249953 \h </w:instrText>
                </w:r>
                <w:r>
                  <w:rPr>
                    <w:noProof/>
                    <w:webHidden/>
                  </w:rPr>
                </w:r>
                <w:r>
                  <w:rPr>
                    <w:noProof/>
                    <w:webHidden/>
                  </w:rPr>
                  <w:fldChar w:fldCharType="separate"/>
                </w:r>
                <w:r w:rsidR="002F6494">
                  <w:rPr>
                    <w:noProof/>
                    <w:webHidden/>
                  </w:rPr>
                  <w:t>2</w:t>
                </w:r>
                <w:r>
                  <w:rPr>
                    <w:noProof/>
                    <w:webHidden/>
                  </w:rPr>
                  <w:fldChar w:fldCharType="end"/>
                </w:r>
              </w:hyperlink>
            </w:p>
            <w:p w:rsidR="004F0BAF" w:rsidRDefault="003478F2">
              <w:pPr>
                <w:pStyle w:val="TOC1"/>
                <w:tabs>
                  <w:tab w:val="right" w:leader="dot" w:pos="8630"/>
                </w:tabs>
                <w:rPr>
                  <w:rFonts w:eastAsiaTheme="minorEastAsia" w:cstheme="minorBidi"/>
                  <w:noProof/>
                  <w:color w:val="auto"/>
                  <w:sz w:val="22"/>
                  <w:szCs w:val="22"/>
                  <w:lang w:eastAsia="en-US"/>
                </w:rPr>
              </w:pPr>
              <w:hyperlink w:anchor="_Toc427249954" w:history="1">
                <w:r w:rsidR="004F0BAF" w:rsidRPr="005D3CB5">
                  <w:rPr>
                    <w:rStyle w:val="Hyperlink"/>
                    <w:noProof/>
                  </w:rPr>
                  <w:t>The Guide</w:t>
                </w:r>
                <w:r w:rsidR="004F0BAF">
                  <w:rPr>
                    <w:noProof/>
                    <w:webHidden/>
                  </w:rPr>
                  <w:tab/>
                </w:r>
                <w:r>
                  <w:rPr>
                    <w:noProof/>
                    <w:webHidden/>
                  </w:rPr>
                  <w:fldChar w:fldCharType="begin"/>
                </w:r>
                <w:r w:rsidR="004F0BAF">
                  <w:rPr>
                    <w:noProof/>
                    <w:webHidden/>
                  </w:rPr>
                  <w:instrText xml:space="preserve"> PAGEREF _Toc427249954 \h </w:instrText>
                </w:r>
                <w:r>
                  <w:rPr>
                    <w:noProof/>
                    <w:webHidden/>
                  </w:rPr>
                </w:r>
                <w:r>
                  <w:rPr>
                    <w:noProof/>
                    <w:webHidden/>
                  </w:rPr>
                  <w:fldChar w:fldCharType="separate"/>
                </w:r>
                <w:r w:rsidR="002F6494">
                  <w:rPr>
                    <w:noProof/>
                    <w:webHidden/>
                  </w:rPr>
                  <w:t>4</w:t>
                </w:r>
                <w:r>
                  <w:rPr>
                    <w:noProof/>
                    <w:webHidden/>
                  </w:rPr>
                  <w:fldChar w:fldCharType="end"/>
                </w:r>
              </w:hyperlink>
            </w:p>
            <w:p w:rsidR="004F0BAF" w:rsidRDefault="003478F2">
              <w:pPr>
                <w:pStyle w:val="TOC2"/>
                <w:tabs>
                  <w:tab w:val="right" w:leader="dot" w:pos="8630"/>
                </w:tabs>
                <w:rPr>
                  <w:noProof/>
                </w:rPr>
              </w:pPr>
              <w:hyperlink w:anchor="_Toc427249955" w:history="1">
                <w:r w:rsidR="004F0BAF" w:rsidRPr="005D3CB5">
                  <w:rPr>
                    <w:rStyle w:val="Hyperlink"/>
                    <w:noProof/>
                  </w:rPr>
                  <w:t>Summary</w:t>
                </w:r>
                <w:r w:rsidR="004F0BAF">
                  <w:rPr>
                    <w:noProof/>
                    <w:webHidden/>
                  </w:rPr>
                  <w:tab/>
                </w:r>
                <w:r>
                  <w:rPr>
                    <w:noProof/>
                    <w:webHidden/>
                  </w:rPr>
                  <w:fldChar w:fldCharType="begin"/>
                </w:r>
                <w:r w:rsidR="004F0BAF">
                  <w:rPr>
                    <w:noProof/>
                    <w:webHidden/>
                  </w:rPr>
                  <w:instrText xml:space="preserve"> PAGEREF _Toc427249955 \h </w:instrText>
                </w:r>
                <w:r>
                  <w:rPr>
                    <w:noProof/>
                    <w:webHidden/>
                  </w:rPr>
                </w:r>
                <w:r>
                  <w:rPr>
                    <w:noProof/>
                    <w:webHidden/>
                  </w:rPr>
                  <w:fldChar w:fldCharType="separate"/>
                </w:r>
                <w:r w:rsidR="002F6494">
                  <w:rPr>
                    <w:noProof/>
                    <w:webHidden/>
                  </w:rPr>
                  <w:t>4</w:t>
                </w:r>
                <w:r>
                  <w:rPr>
                    <w:noProof/>
                    <w:webHidden/>
                  </w:rPr>
                  <w:fldChar w:fldCharType="end"/>
                </w:r>
              </w:hyperlink>
            </w:p>
            <w:p w:rsidR="004F0BAF" w:rsidRDefault="003478F2">
              <w:pPr>
                <w:pStyle w:val="TOC2"/>
                <w:tabs>
                  <w:tab w:val="right" w:leader="dot" w:pos="8630"/>
                </w:tabs>
                <w:rPr>
                  <w:noProof/>
                </w:rPr>
              </w:pPr>
              <w:hyperlink w:anchor="_Toc427249956" w:history="1">
                <w:r w:rsidR="004F0BAF" w:rsidRPr="005D3CB5">
                  <w:rPr>
                    <w:rStyle w:val="Hyperlink"/>
                    <w:noProof/>
                  </w:rPr>
                  <w:t>CSV File/Excel Sheet</w:t>
                </w:r>
                <w:r w:rsidR="004F0BAF">
                  <w:rPr>
                    <w:noProof/>
                    <w:webHidden/>
                  </w:rPr>
                  <w:tab/>
                </w:r>
                <w:r>
                  <w:rPr>
                    <w:noProof/>
                    <w:webHidden/>
                  </w:rPr>
                  <w:fldChar w:fldCharType="begin"/>
                </w:r>
                <w:r w:rsidR="004F0BAF">
                  <w:rPr>
                    <w:noProof/>
                    <w:webHidden/>
                  </w:rPr>
                  <w:instrText xml:space="preserve"> PAGEREF _Toc427249956 \h </w:instrText>
                </w:r>
                <w:r>
                  <w:rPr>
                    <w:noProof/>
                    <w:webHidden/>
                  </w:rPr>
                </w:r>
                <w:r>
                  <w:rPr>
                    <w:noProof/>
                    <w:webHidden/>
                  </w:rPr>
                  <w:fldChar w:fldCharType="separate"/>
                </w:r>
                <w:r w:rsidR="002F6494">
                  <w:rPr>
                    <w:noProof/>
                    <w:webHidden/>
                  </w:rPr>
                  <w:t>4</w:t>
                </w:r>
                <w:r>
                  <w:rPr>
                    <w:noProof/>
                    <w:webHidden/>
                  </w:rPr>
                  <w:fldChar w:fldCharType="end"/>
                </w:r>
              </w:hyperlink>
            </w:p>
            <w:p w:rsidR="004F0BAF" w:rsidRDefault="003478F2">
              <w:pPr>
                <w:pStyle w:val="TOC2"/>
                <w:tabs>
                  <w:tab w:val="right" w:leader="dot" w:pos="8630"/>
                </w:tabs>
                <w:rPr>
                  <w:noProof/>
                </w:rPr>
              </w:pPr>
              <w:hyperlink w:anchor="_Toc427249957" w:history="1">
                <w:r w:rsidR="004F0BAF" w:rsidRPr="005D3CB5">
                  <w:rPr>
                    <w:rStyle w:val="Hyperlink"/>
                    <w:noProof/>
                  </w:rPr>
                  <w:t>BBIS Widget</w:t>
                </w:r>
                <w:r w:rsidR="004F0BAF">
                  <w:rPr>
                    <w:noProof/>
                    <w:webHidden/>
                  </w:rPr>
                  <w:tab/>
                </w:r>
                <w:r>
                  <w:rPr>
                    <w:noProof/>
                    <w:webHidden/>
                  </w:rPr>
                  <w:fldChar w:fldCharType="begin"/>
                </w:r>
                <w:r w:rsidR="004F0BAF">
                  <w:rPr>
                    <w:noProof/>
                    <w:webHidden/>
                  </w:rPr>
                  <w:instrText xml:space="preserve"> PAGEREF _Toc427249957 \h </w:instrText>
                </w:r>
                <w:r>
                  <w:rPr>
                    <w:noProof/>
                    <w:webHidden/>
                  </w:rPr>
                </w:r>
                <w:r>
                  <w:rPr>
                    <w:noProof/>
                    <w:webHidden/>
                  </w:rPr>
                  <w:fldChar w:fldCharType="separate"/>
                </w:r>
                <w:r w:rsidR="002F6494">
                  <w:rPr>
                    <w:noProof/>
                    <w:webHidden/>
                  </w:rPr>
                  <w:t>6</w:t>
                </w:r>
                <w:r>
                  <w:rPr>
                    <w:noProof/>
                    <w:webHidden/>
                  </w:rPr>
                  <w:fldChar w:fldCharType="end"/>
                </w:r>
              </w:hyperlink>
            </w:p>
            <w:p w:rsidR="004F0BAF" w:rsidRDefault="003478F2">
              <w:pPr>
                <w:pStyle w:val="TOC3"/>
                <w:tabs>
                  <w:tab w:val="right" w:leader="dot" w:pos="8630"/>
                </w:tabs>
                <w:rPr>
                  <w:noProof/>
                </w:rPr>
              </w:pPr>
              <w:hyperlink w:anchor="_Toc427249958" w:history="1">
                <w:r w:rsidR="004F0BAF" w:rsidRPr="005D3CB5">
                  <w:rPr>
                    <w:rStyle w:val="Hyperlink"/>
                    <w:noProof/>
                  </w:rPr>
                  <w:t>PART I: The Source Code</w:t>
                </w:r>
                <w:r w:rsidR="004F0BAF">
                  <w:rPr>
                    <w:noProof/>
                    <w:webHidden/>
                  </w:rPr>
                  <w:tab/>
                </w:r>
                <w:r>
                  <w:rPr>
                    <w:noProof/>
                    <w:webHidden/>
                  </w:rPr>
                  <w:fldChar w:fldCharType="begin"/>
                </w:r>
                <w:r w:rsidR="004F0BAF">
                  <w:rPr>
                    <w:noProof/>
                    <w:webHidden/>
                  </w:rPr>
                  <w:instrText xml:space="preserve"> PAGEREF _Toc427249958 \h </w:instrText>
                </w:r>
                <w:r>
                  <w:rPr>
                    <w:noProof/>
                    <w:webHidden/>
                  </w:rPr>
                </w:r>
                <w:r>
                  <w:rPr>
                    <w:noProof/>
                    <w:webHidden/>
                  </w:rPr>
                  <w:fldChar w:fldCharType="separate"/>
                </w:r>
                <w:r w:rsidR="002F6494">
                  <w:rPr>
                    <w:noProof/>
                    <w:webHidden/>
                  </w:rPr>
                  <w:t>6</w:t>
                </w:r>
                <w:r>
                  <w:rPr>
                    <w:noProof/>
                    <w:webHidden/>
                  </w:rPr>
                  <w:fldChar w:fldCharType="end"/>
                </w:r>
              </w:hyperlink>
            </w:p>
            <w:p w:rsidR="004F0BAF" w:rsidRDefault="003478F2">
              <w:pPr>
                <w:pStyle w:val="TOC3"/>
                <w:tabs>
                  <w:tab w:val="right" w:leader="dot" w:pos="8630"/>
                </w:tabs>
                <w:rPr>
                  <w:noProof/>
                </w:rPr>
              </w:pPr>
              <w:hyperlink w:anchor="_Toc427249959" w:history="1">
                <w:r w:rsidR="004F0BAF" w:rsidRPr="005D3CB5">
                  <w:rPr>
                    <w:rStyle w:val="Hyperlink"/>
                    <w:noProof/>
                  </w:rPr>
                  <w:t>PART II: Exceptions</w:t>
                </w:r>
                <w:r w:rsidR="004F0BAF">
                  <w:rPr>
                    <w:noProof/>
                    <w:webHidden/>
                  </w:rPr>
                  <w:tab/>
                </w:r>
                <w:r>
                  <w:rPr>
                    <w:noProof/>
                    <w:webHidden/>
                  </w:rPr>
                  <w:fldChar w:fldCharType="begin"/>
                </w:r>
                <w:r w:rsidR="004F0BAF">
                  <w:rPr>
                    <w:noProof/>
                    <w:webHidden/>
                  </w:rPr>
                  <w:instrText xml:space="preserve"> PAGEREF _Toc427249959 \h </w:instrText>
                </w:r>
                <w:r>
                  <w:rPr>
                    <w:noProof/>
                    <w:webHidden/>
                  </w:rPr>
                </w:r>
                <w:r>
                  <w:rPr>
                    <w:noProof/>
                    <w:webHidden/>
                  </w:rPr>
                  <w:fldChar w:fldCharType="separate"/>
                </w:r>
                <w:r w:rsidR="002F6494">
                  <w:rPr>
                    <w:noProof/>
                    <w:webHidden/>
                  </w:rPr>
                  <w:t>9</w:t>
                </w:r>
                <w:r>
                  <w:rPr>
                    <w:noProof/>
                    <w:webHidden/>
                  </w:rPr>
                  <w:fldChar w:fldCharType="end"/>
                </w:r>
              </w:hyperlink>
            </w:p>
            <w:p w:rsidR="004F0BAF" w:rsidRDefault="003478F2">
              <w:pPr>
                <w:pStyle w:val="TOC2"/>
                <w:tabs>
                  <w:tab w:val="right" w:leader="dot" w:pos="8630"/>
                </w:tabs>
                <w:rPr>
                  <w:noProof/>
                </w:rPr>
              </w:pPr>
              <w:hyperlink w:anchor="_Toc427249960" w:history="1">
                <w:r w:rsidR="004F0BAF" w:rsidRPr="005D3CB5">
                  <w:rPr>
                    <w:rStyle w:val="Hyperlink"/>
                    <w:noProof/>
                  </w:rPr>
                  <w:t>Alphabetized Anchor List</w:t>
                </w:r>
                <w:r w:rsidR="004F0BAF">
                  <w:rPr>
                    <w:noProof/>
                    <w:webHidden/>
                  </w:rPr>
                  <w:tab/>
                </w:r>
                <w:r>
                  <w:rPr>
                    <w:noProof/>
                    <w:webHidden/>
                  </w:rPr>
                  <w:fldChar w:fldCharType="begin"/>
                </w:r>
                <w:r w:rsidR="004F0BAF">
                  <w:rPr>
                    <w:noProof/>
                    <w:webHidden/>
                  </w:rPr>
                  <w:instrText xml:space="preserve"> PAGEREF _Toc427249960 \h </w:instrText>
                </w:r>
                <w:r>
                  <w:rPr>
                    <w:noProof/>
                    <w:webHidden/>
                  </w:rPr>
                </w:r>
                <w:r>
                  <w:rPr>
                    <w:noProof/>
                    <w:webHidden/>
                  </w:rPr>
                  <w:fldChar w:fldCharType="separate"/>
                </w:r>
                <w:r w:rsidR="002F6494">
                  <w:rPr>
                    <w:noProof/>
                    <w:webHidden/>
                  </w:rPr>
                  <w:t>10</w:t>
                </w:r>
                <w:r>
                  <w:rPr>
                    <w:noProof/>
                    <w:webHidden/>
                  </w:rPr>
                  <w:fldChar w:fldCharType="end"/>
                </w:r>
              </w:hyperlink>
            </w:p>
            <w:p w:rsidR="004F0BAF" w:rsidRDefault="003478F2">
              <w:pPr>
                <w:pStyle w:val="TOC1"/>
                <w:tabs>
                  <w:tab w:val="right" w:leader="dot" w:pos="8630"/>
                </w:tabs>
                <w:rPr>
                  <w:rFonts w:eastAsiaTheme="minorEastAsia" w:cstheme="minorBidi"/>
                  <w:noProof/>
                  <w:color w:val="auto"/>
                  <w:sz w:val="22"/>
                  <w:szCs w:val="22"/>
                  <w:lang w:eastAsia="en-US"/>
                </w:rPr>
              </w:pPr>
              <w:hyperlink w:anchor="_Toc427249961" w:history="1">
                <w:r w:rsidR="004F0BAF" w:rsidRPr="005D3CB5">
                  <w:rPr>
                    <w:rStyle w:val="Hyperlink"/>
                    <w:noProof/>
                  </w:rPr>
                  <w:t>Future Application and Conclusion</w:t>
                </w:r>
                <w:r w:rsidR="004F0BAF">
                  <w:rPr>
                    <w:noProof/>
                    <w:webHidden/>
                  </w:rPr>
                  <w:tab/>
                </w:r>
                <w:r>
                  <w:rPr>
                    <w:noProof/>
                    <w:webHidden/>
                  </w:rPr>
                  <w:fldChar w:fldCharType="begin"/>
                </w:r>
                <w:r w:rsidR="004F0BAF">
                  <w:rPr>
                    <w:noProof/>
                    <w:webHidden/>
                  </w:rPr>
                  <w:instrText xml:space="preserve"> PAGEREF _Toc427249961 \h </w:instrText>
                </w:r>
                <w:r>
                  <w:rPr>
                    <w:noProof/>
                    <w:webHidden/>
                  </w:rPr>
                </w:r>
                <w:r>
                  <w:rPr>
                    <w:noProof/>
                    <w:webHidden/>
                  </w:rPr>
                  <w:fldChar w:fldCharType="separate"/>
                </w:r>
                <w:r w:rsidR="002F6494">
                  <w:rPr>
                    <w:noProof/>
                    <w:webHidden/>
                  </w:rPr>
                  <w:t>10</w:t>
                </w:r>
                <w:r>
                  <w:rPr>
                    <w:noProof/>
                    <w:webHidden/>
                  </w:rPr>
                  <w:fldChar w:fldCharType="end"/>
                </w:r>
              </w:hyperlink>
            </w:p>
            <w:p w:rsidR="00383626" w:rsidRDefault="003478F2">
              <w:r>
                <w:fldChar w:fldCharType="end"/>
              </w:r>
            </w:p>
          </w:sdtContent>
        </w:sdt>
        <w:p w:rsidR="00FD1BE2" w:rsidRDefault="00FD1BE2">
          <w:pPr>
            <w:rPr>
              <w:rFonts w:asciiTheme="majorHAnsi" w:hAnsiTheme="majorHAnsi"/>
              <w:smallCaps/>
              <w:color w:val="DA291C" w:themeColor="accent1"/>
              <w:spacing w:val="10"/>
              <w:sz w:val="48"/>
              <w:szCs w:val="48"/>
            </w:rPr>
          </w:pPr>
        </w:p>
        <w:p w:rsidR="00FD1BE2" w:rsidRDefault="00FD1BE2">
          <w:pPr>
            <w:rPr>
              <w:rFonts w:asciiTheme="majorHAnsi" w:hAnsiTheme="majorHAnsi"/>
              <w:smallCaps/>
              <w:color w:val="DA291C" w:themeColor="accent1"/>
              <w:spacing w:val="10"/>
              <w:sz w:val="48"/>
              <w:szCs w:val="48"/>
            </w:rPr>
          </w:pPr>
        </w:p>
        <w:p w:rsidR="00FD1BE2" w:rsidRDefault="00FD1BE2">
          <w:pPr>
            <w:rPr>
              <w:rFonts w:asciiTheme="majorHAnsi" w:hAnsiTheme="majorHAnsi"/>
              <w:smallCaps/>
              <w:color w:val="DA291C" w:themeColor="accent1"/>
              <w:spacing w:val="10"/>
              <w:sz w:val="48"/>
              <w:szCs w:val="48"/>
            </w:rPr>
          </w:pPr>
        </w:p>
        <w:p w:rsidR="00FD1BE2" w:rsidRDefault="00FD1BE2">
          <w:pPr>
            <w:rPr>
              <w:rFonts w:asciiTheme="majorHAnsi" w:hAnsiTheme="majorHAnsi"/>
              <w:smallCaps/>
              <w:color w:val="DA291C" w:themeColor="accent1"/>
              <w:spacing w:val="10"/>
              <w:sz w:val="48"/>
              <w:szCs w:val="48"/>
            </w:rPr>
          </w:pPr>
        </w:p>
        <w:p w:rsidR="00FD1BE2" w:rsidRDefault="00FD1BE2">
          <w:pPr>
            <w:rPr>
              <w:rFonts w:asciiTheme="majorHAnsi" w:hAnsiTheme="majorHAnsi"/>
              <w:smallCaps/>
              <w:color w:val="DA291C" w:themeColor="accent1"/>
              <w:spacing w:val="10"/>
              <w:sz w:val="48"/>
              <w:szCs w:val="48"/>
            </w:rPr>
          </w:pPr>
        </w:p>
        <w:p w:rsidR="00FD1BE2" w:rsidRDefault="00FD1BE2">
          <w:pPr>
            <w:rPr>
              <w:rFonts w:asciiTheme="majorHAnsi" w:hAnsiTheme="majorHAnsi"/>
              <w:smallCaps/>
              <w:color w:val="DA291C" w:themeColor="accent1"/>
              <w:spacing w:val="10"/>
              <w:sz w:val="48"/>
              <w:szCs w:val="48"/>
            </w:rPr>
          </w:pPr>
        </w:p>
        <w:p w:rsidR="00FD1BE2" w:rsidRDefault="00FD1BE2">
          <w:pPr>
            <w:rPr>
              <w:rFonts w:asciiTheme="majorHAnsi" w:hAnsiTheme="majorHAnsi"/>
              <w:smallCaps/>
              <w:color w:val="DA291C" w:themeColor="accent1"/>
              <w:spacing w:val="10"/>
              <w:sz w:val="48"/>
              <w:szCs w:val="48"/>
            </w:rPr>
          </w:pPr>
        </w:p>
        <w:p w:rsidR="00FD1BE2" w:rsidRDefault="00FD1BE2">
          <w:pPr>
            <w:rPr>
              <w:rFonts w:asciiTheme="majorHAnsi" w:hAnsiTheme="majorHAnsi"/>
              <w:smallCaps/>
              <w:color w:val="DA291C" w:themeColor="accent1"/>
              <w:spacing w:val="10"/>
              <w:sz w:val="48"/>
              <w:szCs w:val="48"/>
            </w:rPr>
          </w:pPr>
        </w:p>
        <w:p w:rsidR="00EC0C68" w:rsidRDefault="003478F2" w:rsidP="008116B0">
          <w:pPr>
            <w:spacing w:after="0" w:line="240" w:lineRule="auto"/>
            <w:rPr>
              <w:rFonts w:asciiTheme="majorHAnsi" w:hAnsiTheme="majorHAnsi"/>
              <w:smallCaps/>
              <w:color w:val="DA291C" w:themeColor="accent1"/>
              <w:spacing w:val="10"/>
              <w:sz w:val="48"/>
              <w:szCs w:val="48"/>
            </w:rPr>
          </w:pPr>
        </w:p>
      </w:sdtContent>
    </w:sdt>
    <w:p w:rsidR="00EC0C68" w:rsidRDefault="003478F2" w:rsidP="00623167">
      <w:pPr>
        <w:pStyle w:val="Heading1"/>
      </w:pPr>
      <w:sdt>
        <w:sdtPr>
          <w:id w:val="112299847"/>
          <w:docPartObj>
            <w:docPartGallery w:val="Quick Parts"/>
            <w:docPartUnique/>
          </w:docPartObj>
        </w:sdtPr>
        <w:sdtContent>
          <w:r w:rsidRPr="003478F2">
            <w:rPr>
              <w:rFonts w:ascii="Century Schoolbook" w:hAnsi="Century Schoolbook"/>
              <w:noProof/>
              <w:color w:val="4F271C"/>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bookmarkStart w:id="0" w:name="_Toc427249952"/>
      <w:r w:rsidR="00623167">
        <w:t>Introduction</w:t>
      </w:r>
      <w:bookmarkEnd w:id="0"/>
    </w:p>
    <w:p w:rsidR="00EC0C68" w:rsidRPr="00882C03" w:rsidRDefault="00082B25" w:rsidP="00623167">
      <w:pPr>
        <w:rPr>
          <w:color w:val="auto"/>
        </w:rPr>
      </w:pPr>
      <w:r w:rsidRPr="00882C03">
        <w:rPr>
          <w:color w:val="auto"/>
        </w:rPr>
        <w:t xml:space="preserve">The following report is designed to serve as a technical user guide for the “Honour-Roll CSV Part”, a widget created for retrieving large amounts of data from a hosted CSV file that exists within the BBIS environment. </w:t>
      </w:r>
      <w:r w:rsidR="00882C03" w:rsidRPr="00882C03">
        <w:rPr>
          <w:color w:val="auto"/>
        </w:rPr>
        <w:t xml:space="preserve">This technical guide provides a detailed summary of the part’s functionality, describes its various features, explains how it works, and gives suggestions on best practice and implementation. </w:t>
      </w:r>
    </w:p>
    <w:p w:rsidR="00882C03" w:rsidRDefault="00882C03" w:rsidP="00882C03">
      <w:pPr>
        <w:pStyle w:val="Heading1"/>
      </w:pPr>
      <w:bookmarkStart w:id="1" w:name="_Toc427249953"/>
      <w:r>
        <w:t>Part Overview</w:t>
      </w:r>
      <w:bookmarkEnd w:id="1"/>
    </w:p>
    <w:p w:rsidR="00882C03" w:rsidRDefault="000F31F2" w:rsidP="00882C03">
      <w:r>
        <w:t xml:space="preserve">The Honour-Roll CSV part was initially developed to handle large amounts of information from the Spark database. Until recently, information was manually written into parts across BBIS; for example, honour-roll donor lists consisting of hundreds of names had to be entered one-by-one into an unordered list created within the HTML editor of the part. The CSV Part has optimized this process by retrieving such information from a pre-compiled file by using an HTTP GET request to the server, eliminating the need to hardcode text. </w:t>
      </w:r>
      <w:r w:rsidR="00882C03">
        <w:t xml:space="preserve">The following table provides </w:t>
      </w:r>
      <w:r>
        <w:t>general</w:t>
      </w:r>
      <w:r w:rsidR="00882C03">
        <w:t xml:space="preserve"> information about the Honour-Roll CSV part.</w:t>
      </w:r>
    </w:p>
    <w:tbl>
      <w:tblPr>
        <w:tblStyle w:val="LightList-Accent5"/>
        <w:tblW w:w="0" w:type="auto"/>
        <w:tblLook w:val="04A0"/>
      </w:tblPr>
      <w:tblGrid>
        <w:gridCol w:w="8856"/>
      </w:tblGrid>
      <w:tr w:rsidR="00CD3CAB" w:rsidTr="00AF1A8B">
        <w:trPr>
          <w:cnfStyle w:val="100000000000"/>
        </w:trPr>
        <w:tc>
          <w:tcPr>
            <w:cnfStyle w:val="001000000000"/>
            <w:tcW w:w="8856" w:type="dxa"/>
            <w:shd w:val="clear" w:color="auto" w:fill="E3EAF7" w:themeFill="accent2" w:themeFillTint="33"/>
          </w:tcPr>
          <w:p w:rsidR="00CD3CAB" w:rsidRPr="00CD3CAB" w:rsidRDefault="00CD3CAB" w:rsidP="00882C03">
            <w:pPr>
              <w:rPr>
                <w:sz w:val="22"/>
                <w:szCs w:val="22"/>
              </w:rPr>
            </w:pPr>
            <w:r w:rsidRPr="00CD3CAB">
              <w:rPr>
                <w:sz w:val="22"/>
                <w:szCs w:val="22"/>
              </w:rPr>
              <w:t>Honour-Roll CSV Part General Information</w:t>
            </w:r>
          </w:p>
        </w:tc>
      </w:tr>
      <w:tr w:rsidR="00CD3CAB" w:rsidTr="00CD3CAB">
        <w:trPr>
          <w:cnfStyle w:val="000000100000"/>
        </w:trPr>
        <w:tc>
          <w:tcPr>
            <w:cnfStyle w:val="001000000000"/>
            <w:tcW w:w="8856" w:type="dxa"/>
          </w:tcPr>
          <w:p w:rsidR="0030321F" w:rsidRPr="00CD3CAB" w:rsidRDefault="00CD3CAB" w:rsidP="00882C03">
            <w:pPr>
              <w:rPr>
                <w:b w:val="0"/>
                <w:sz w:val="22"/>
                <w:szCs w:val="22"/>
              </w:rPr>
            </w:pPr>
            <w:r>
              <w:rPr>
                <w:b w:val="0"/>
                <w:sz w:val="22"/>
                <w:szCs w:val="22"/>
              </w:rPr>
              <w:t xml:space="preserve">Part Name (in BBIS Environment): </w:t>
            </w:r>
            <w:r w:rsidR="0030321F" w:rsidRPr="0030321F">
              <w:rPr>
                <w:b w:val="0"/>
                <w:sz w:val="22"/>
                <w:szCs w:val="22"/>
                <w:highlight w:val="yellow"/>
              </w:rPr>
              <w:t>Honour Roll CSV-Retrieving Part</w:t>
            </w:r>
          </w:p>
        </w:tc>
      </w:tr>
      <w:tr w:rsidR="00CD3CAB" w:rsidTr="00CD3CAB">
        <w:tc>
          <w:tcPr>
            <w:cnfStyle w:val="001000000000"/>
            <w:tcW w:w="8856" w:type="dxa"/>
          </w:tcPr>
          <w:p w:rsidR="00CD3CAB" w:rsidRPr="00CD3CAB" w:rsidRDefault="0030321F" w:rsidP="00882C03">
            <w:pPr>
              <w:rPr>
                <w:b w:val="0"/>
                <w:sz w:val="22"/>
                <w:szCs w:val="22"/>
              </w:rPr>
            </w:pPr>
            <w:r>
              <w:rPr>
                <w:b w:val="0"/>
                <w:sz w:val="22"/>
                <w:szCs w:val="22"/>
              </w:rPr>
              <w:t xml:space="preserve">Part Type: </w:t>
            </w:r>
            <w:r w:rsidRPr="0030321F">
              <w:rPr>
                <w:b w:val="0"/>
                <w:sz w:val="22"/>
                <w:szCs w:val="22"/>
                <w:highlight w:val="yellow"/>
              </w:rPr>
              <w:t>Query Results Display</w:t>
            </w:r>
          </w:p>
        </w:tc>
      </w:tr>
      <w:tr w:rsidR="00CD3CAB" w:rsidTr="00CD3CAB">
        <w:trPr>
          <w:cnfStyle w:val="000000100000"/>
        </w:trPr>
        <w:tc>
          <w:tcPr>
            <w:cnfStyle w:val="001000000000"/>
            <w:tcW w:w="8856" w:type="dxa"/>
          </w:tcPr>
          <w:p w:rsidR="00CD3CAB" w:rsidRPr="00CD3CAB" w:rsidRDefault="0030321F" w:rsidP="00882C03">
            <w:pPr>
              <w:rPr>
                <w:b w:val="0"/>
                <w:sz w:val="22"/>
                <w:szCs w:val="22"/>
              </w:rPr>
            </w:pPr>
            <w:r>
              <w:rPr>
                <w:b w:val="0"/>
                <w:sz w:val="22"/>
                <w:szCs w:val="22"/>
              </w:rPr>
              <w:t xml:space="preserve">Part Location: </w:t>
            </w:r>
            <w:r w:rsidRPr="0030321F">
              <w:rPr>
                <w:b w:val="0"/>
                <w:sz w:val="22"/>
                <w:szCs w:val="22"/>
                <w:highlight w:val="yellow"/>
              </w:rPr>
              <w:t>Site Content/</w:t>
            </w:r>
            <w:proofErr w:type="spellStart"/>
            <w:r w:rsidRPr="0030321F">
              <w:rPr>
                <w:b w:val="0"/>
                <w:sz w:val="22"/>
                <w:szCs w:val="22"/>
                <w:highlight w:val="yellow"/>
              </w:rPr>
              <w:t>X_Test_Parts</w:t>
            </w:r>
            <w:proofErr w:type="spellEnd"/>
          </w:p>
        </w:tc>
      </w:tr>
      <w:tr w:rsidR="0030321F" w:rsidTr="00CD3CAB">
        <w:tc>
          <w:tcPr>
            <w:cnfStyle w:val="001000000000"/>
            <w:tcW w:w="8856" w:type="dxa"/>
          </w:tcPr>
          <w:p w:rsidR="0030321F" w:rsidRDefault="0030321F" w:rsidP="00882C03">
            <w:pPr>
              <w:rPr>
                <w:b w:val="0"/>
                <w:sz w:val="22"/>
                <w:szCs w:val="22"/>
              </w:rPr>
            </w:pPr>
            <w:r>
              <w:rPr>
                <w:b w:val="0"/>
                <w:sz w:val="22"/>
                <w:szCs w:val="22"/>
              </w:rPr>
              <w:t xml:space="preserve">Part Location (on page): </w:t>
            </w:r>
            <w:r w:rsidRPr="0030321F">
              <w:rPr>
                <w:b w:val="0"/>
                <w:sz w:val="22"/>
                <w:szCs w:val="22"/>
                <w:highlight w:val="yellow"/>
              </w:rPr>
              <w:t>Honour Roll CSV-Retrieving Page</w:t>
            </w:r>
          </w:p>
        </w:tc>
      </w:tr>
      <w:tr w:rsidR="00CD3CAB" w:rsidTr="00CD3CAB">
        <w:trPr>
          <w:cnfStyle w:val="000000100000"/>
        </w:trPr>
        <w:tc>
          <w:tcPr>
            <w:cnfStyle w:val="001000000000"/>
            <w:tcW w:w="8856" w:type="dxa"/>
          </w:tcPr>
          <w:p w:rsidR="00CD3CAB" w:rsidRPr="00CD3CAB" w:rsidRDefault="0030321F" w:rsidP="0030321F">
            <w:pPr>
              <w:keepNext/>
              <w:rPr>
                <w:b w:val="0"/>
                <w:sz w:val="22"/>
                <w:szCs w:val="22"/>
              </w:rPr>
            </w:pPr>
            <w:r>
              <w:rPr>
                <w:b w:val="0"/>
                <w:sz w:val="22"/>
                <w:szCs w:val="22"/>
              </w:rPr>
              <w:t xml:space="preserve">Corresponding CSV File Location: </w:t>
            </w:r>
            <w:r w:rsidRPr="0030321F">
              <w:rPr>
                <w:b w:val="0"/>
                <w:sz w:val="22"/>
                <w:szCs w:val="22"/>
                <w:highlight w:val="yellow"/>
              </w:rPr>
              <w:t>Website Administrative Documents</w:t>
            </w:r>
            <w:r>
              <w:rPr>
                <w:b w:val="0"/>
                <w:sz w:val="22"/>
                <w:szCs w:val="22"/>
              </w:rPr>
              <w:t xml:space="preserve"> </w:t>
            </w:r>
          </w:p>
        </w:tc>
      </w:tr>
    </w:tbl>
    <w:p w:rsidR="000F31F2" w:rsidRDefault="0030321F" w:rsidP="0030321F">
      <w:pPr>
        <w:pStyle w:val="Caption"/>
      </w:pPr>
      <w:r>
        <w:t xml:space="preserve">Figure 1 </w:t>
      </w:r>
      <w:fldSimple w:instr=" SEQ Figure_1 \* ARABIC ">
        <w:r w:rsidR="002F6494">
          <w:rPr>
            <w:noProof/>
          </w:rPr>
          <w:t>1</w:t>
        </w:r>
      </w:fldSimple>
    </w:p>
    <w:p w:rsidR="0030321F" w:rsidRDefault="0030321F" w:rsidP="0030321F">
      <w:r>
        <w:t xml:space="preserve">The part </w:t>
      </w:r>
      <w:r w:rsidR="00AE42A0">
        <w:t>combines the existing HTML layout and applied CSS classes used in the original Honour-Roll part with JavaScript that is responsible for creating an HTTP request that gets the data from the CSV file to the webpage. Originally, the part consisted of a series of unordered lists, each corresponding to a letter of the alphabet (under which the names of the donors would be alphabetized). These unordered lists existed within a scrollable &lt;div&gt; that lay on the webpage. The following figures demonstrate the existing layout of the original part and a screenshot of the original code.</w:t>
      </w:r>
    </w:p>
    <w:p w:rsidR="00AE42A0" w:rsidRDefault="00AE42A0" w:rsidP="00AE42A0">
      <w:pPr>
        <w:keepNext/>
        <w:jc w:val="center"/>
      </w:pPr>
      <w:r>
        <w:rPr>
          <w:noProof/>
          <w:lang w:eastAsia="en-US"/>
        </w:rPr>
        <w:drawing>
          <wp:inline distT="0" distB="0" distL="0" distR="0">
            <wp:extent cx="2811477" cy="2092351"/>
            <wp:effectExtent l="19050" t="0" r="79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811477" cy="2092351"/>
                    </a:xfrm>
                    <a:prstGeom prst="rect">
                      <a:avLst/>
                    </a:prstGeom>
                    <a:noFill/>
                    <a:ln w="9525">
                      <a:noFill/>
                      <a:miter lim="800000"/>
                      <a:headEnd/>
                      <a:tailEnd/>
                    </a:ln>
                  </pic:spPr>
                </pic:pic>
              </a:graphicData>
            </a:graphic>
          </wp:inline>
        </w:drawing>
      </w:r>
    </w:p>
    <w:p w:rsidR="00AE42A0" w:rsidRDefault="00AE42A0" w:rsidP="00B87559">
      <w:pPr>
        <w:pStyle w:val="Caption"/>
        <w:jc w:val="left"/>
      </w:pPr>
      <w:r>
        <w:t xml:space="preserve">Figure 1 </w:t>
      </w:r>
      <w:fldSimple w:instr=" SEQ Figure_1 \* ARABIC ">
        <w:r w:rsidR="002F6494">
          <w:rPr>
            <w:noProof/>
          </w:rPr>
          <w:t>2</w:t>
        </w:r>
      </w:fldSimple>
    </w:p>
    <w:p w:rsidR="00AE42A0" w:rsidRDefault="00AE42A0" w:rsidP="00B87559">
      <w:pPr>
        <w:keepNext/>
        <w:jc w:val="center"/>
      </w:pPr>
      <w:r>
        <w:rPr>
          <w:noProof/>
          <w:lang w:eastAsia="en-US"/>
        </w:rPr>
        <w:lastRenderedPageBreak/>
        <w:drawing>
          <wp:inline distT="0" distB="0" distL="0" distR="0">
            <wp:extent cx="4895850" cy="373791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896663" cy="3738532"/>
                    </a:xfrm>
                    <a:prstGeom prst="rect">
                      <a:avLst/>
                    </a:prstGeom>
                    <a:noFill/>
                    <a:ln w="9525">
                      <a:noFill/>
                      <a:miter lim="800000"/>
                      <a:headEnd/>
                      <a:tailEnd/>
                    </a:ln>
                  </pic:spPr>
                </pic:pic>
              </a:graphicData>
            </a:graphic>
          </wp:inline>
        </w:drawing>
      </w:r>
    </w:p>
    <w:p w:rsidR="00AE42A0" w:rsidRDefault="00AE42A0" w:rsidP="00AE42A0">
      <w:pPr>
        <w:pStyle w:val="Caption"/>
        <w:jc w:val="left"/>
      </w:pPr>
      <w:r>
        <w:t xml:space="preserve">Figure 1 </w:t>
      </w:r>
      <w:fldSimple w:instr=" SEQ Figure_1 \* ARABIC ">
        <w:r w:rsidR="002F6494">
          <w:rPr>
            <w:noProof/>
          </w:rPr>
          <w:t>3</w:t>
        </w:r>
      </w:fldSimple>
    </w:p>
    <w:p w:rsidR="00AE42A0" w:rsidRDefault="00B87559" w:rsidP="00AE42A0">
      <w:r>
        <w:t>The preceding screenshot shows that the data is hardcoded into the part. This hardcoded list has been replaced by the following script that retrieves the above information from a file.</w:t>
      </w:r>
    </w:p>
    <w:p w:rsidR="00B87559" w:rsidRDefault="00B87559" w:rsidP="00B87559">
      <w:pPr>
        <w:keepNext/>
        <w:jc w:val="center"/>
      </w:pPr>
      <w:r>
        <w:rPr>
          <w:noProof/>
          <w:lang w:eastAsia="en-US"/>
        </w:rPr>
        <w:drawing>
          <wp:inline distT="0" distB="0" distL="0" distR="0">
            <wp:extent cx="5067300" cy="313325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069536" cy="3134636"/>
                    </a:xfrm>
                    <a:prstGeom prst="rect">
                      <a:avLst/>
                    </a:prstGeom>
                    <a:noFill/>
                    <a:ln w="9525">
                      <a:noFill/>
                      <a:miter lim="800000"/>
                      <a:headEnd/>
                      <a:tailEnd/>
                    </a:ln>
                  </pic:spPr>
                </pic:pic>
              </a:graphicData>
            </a:graphic>
          </wp:inline>
        </w:drawing>
      </w:r>
    </w:p>
    <w:p w:rsidR="00B87559" w:rsidRDefault="00B87559" w:rsidP="00B87559">
      <w:pPr>
        <w:pStyle w:val="Caption"/>
        <w:jc w:val="left"/>
      </w:pPr>
      <w:r>
        <w:t xml:space="preserve">Figure 1 </w:t>
      </w:r>
      <w:fldSimple w:instr=" SEQ Figure_1 \* ARABIC ">
        <w:r w:rsidR="002F6494">
          <w:rPr>
            <w:noProof/>
          </w:rPr>
          <w:t>4</w:t>
        </w:r>
      </w:fldSimple>
    </w:p>
    <w:p w:rsidR="00B87559" w:rsidRDefault="00B87559" w:rsidP="00B87559">
      <w:r>
        <w:lastRenderedPageBreak/>
        <w:t xml:space="preserve">The next section of this document will describe the “anatomy” of the part. Using screenshots and code snippets, it will guide the user through each JavaScript line and will explain how this part can be applied to multiple pages and be used in multiple areas of the site. </w:t>
      </w:r>
    </w:p>
    <w:p w:rsidR="00B87559" w:rsidRDefault="00FD1BE2" w:rsidP="00FD1BE2">
      <w:pPr>
        <w:pStyle w:val="Heading1"/>
      </w:pPr>
      <w:bookmarkStart w:id="2" w:name="_Toc427249954"/>
      <w:r>
        <w:t>The Guide</w:t>
      </w:r>
      <w:bookmarkEnd w:id="2"/>
    </w:p>
    <w:p w:rsidR="00FD1BE2" w:rsidRDefault="00FD1BE2" w:rsidP="00FD1BE2">
      <w:pPr>
        <w:pStyle w:val="Heading2"/>
      </w:pPr>
      <w:bookmarkStart w:id="3" w:name="_Toc427249955"/>
      <w:r>
        <w:t>Summary</w:t>
      </w:r>
      <w:bookmarkEnd w:id="3"/>
    </w:p>
    <w:p w:rsidR="00C96D44" w:rsidRDefault="003478F2" w:rsidP="00C96D44">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14" type="#_x0000_t185" style="position:absolute;margin-left:9pt;margin-top:29.65pt;width:429.75pt;height:100.5pt;z-index:251679744" filled="t" strokecolor="#da291c [3204]" strokeweight="6pt">
            <v:shadow opacity=".5"/>
            <v:textbox style="mso-next-textbox:#_x0000_s1114" inset="14.4pt,18pt,10.8pt,18pt">
              <w:txbxContent>
                <w:p w:rsidR="00833F56" w:rsidRPr="00C96D44" w:rsidRDefault="00833F56" w:rsidP="00C96D44">
                  <w:pPr>
                    <w:pStyle w:val="ListParagraph"/>
                    <w:numPr>
                      <w:ilvl w:val="0"/>
                      <w:numId w:val="3"/>
                    </w:numPr>
                    <w:rPr>
                      <w:sz w:val="24"/>
                      <w:szCs w:val="24"/>
                    </w:rPr>
                  </w:pPr>
                  <w:r w:rsidRPr="00C96D44">
                    <w:rPr>
                      <w:b/>
                      <w:sz w:val="24"/>
                      <w:szCs w:val="24"/>
                    </w:rPr>
                    <w:t>CSV file</w:t>
                  </w:r>
                  <w:r w:rsidRPr="00C96D44">
                    <w:rPr>
                      <w:sz w:val="24"/>
                      <w:szCs w:val="24"/>
                    </w:rPr>
                    <w:t xml:space="preserve"> (or Excel sheet)</w:t>
                  </w:r>
                </w:p>
                <w:p w:rsidR="00833F56" w:rsidRPr="00C96D44" w:rsidRDefault="00833F56" w:rsidP="00C96D44">
                  <w:pPr>
                    <w:pStyle w:val="ListParagraph"/>
                    <w:numPr>
                      <w:ilvl w:val="0"/>
                      <w:numId w:val="3"/>
                    </w:numPr>
                    <w:rPr>
                      <w:sz w:val="24"/>
                      <w:szCs w:val="24"/>
                    </w:rPr>
                  </w:pPr>
                  <w:r w:rsidRPr="00C96D44">
                    <w:rPr>
                      <w:b/>
                      <w:sz w:val="24"/>
                      <w:szCs w:val="24"/>
                    </w:rPr>
                    <w:t>The BBIS Widget</w:t>
                  </w:r>
                  <w:r w:rsidRPr="00C96D44">
                    <w:rPr>
                      <w:sz w:val="24"/>
                      <w:szCs w:val="24"/>
                    </w:rPr>
                    <w:t xml:space="preserve"> (the part that is placed onto the page)</w:t>
                  </w:r>
                </w:p>
                <w:p w:rsidR="00833F56" w:rsidRPr="00C96D44" w:rsidRDefault="00833F56" w:rsidP="00C96D44">
                  <w:pPr>
                    <w:pStyle w:val="ListParagraph"/>
                    <w:numPr>
                      <w:ilvl w:val="0"/>
                      <w:numId w:val="3"/>
                    </w:numPr>
                    <w:rPr>
                      <w:sz w:val="24"/>
                      <w:szCs w:val="24"/>
                    </w:rPr>
                  </w:pPr>
                  <w:r w:rsidRPr="00C96D44">
                    <w:rPr>
                      <w:b/>
                      <w:sz w:val="24"/>
                      <w:szCs w:val="24"/>
                    </w:rPr>
                    <w:t xml:space="preserve">Alphabetized Anchor List Part </w:t>
                  </w:r>
                  <w:r w:rsidRPr="00C96D44">
                    <w:rPr>
                      <w:sz w:val="24"/>
                      <w:szCs w:val="24"/>
                    </w:rPr>
                    <w:t>(optional)</w:t>
                  </w:r>
                </w:p>
                <w:p w:rsidR="00833F56" w:rsidRDefault="00833F56" w:rsidP="00C96D44">
                  <w:pPr>
                    <w:spacing w:after="100"/>
                    <w:jc w:val="center"/>
                    <w:rPr>
                      <w:color w:val="A31E15" w:themeColor="accent1" w:themeShade="BF"/>
                      <w:sz w:val="28"/>
                      <w:szCs w:val="28"/>
                    </w:rPr>
                  </w:pPr>
                </w:p>
              </w:txbxContent>
            </v:textbox>
            <w10:wrap type="square"/>
          </v:shape>
        </w:pict>
      </w:r>
      <w:r w:rsidR="00FD1BE2">
        <w:t>The Honour-Roll CSV Part consists of t</w:t>
      </w:r>
      <w:r w:rsidR="00C96D44">
        <w:t>hree</w:t>
      </w:r>
      <w:r w:rsidR="00FD1BE2">
        <w:t xml:space="preserve"> major parts: </w:t>
      </w:r>
    </w:p>
    <w:p w:rsidR="00C96D44" w:rsidRDefault="00C96D44" w:rsidP="00C96D44"/>
    <w:p w:rsidR="00BA5281" w:rsidRDefault="00C96D44" w:rsidP="00C96D44">
      <w:r>
        <w:t>The three parts work together to create an unordered list of virtually any information that is retrieved from the database. The CSV file provides the data or textual information for which we will be creating an HTTP request. The part will be then placed on the page and its code will be slightly modified to fit t</w:t>
      </w:r>
      <w:r w:rsidR="00BA5281">
        <w:t>he requirements of the CSV file. The alphabetized anchor list part will be placed directly above the Honour-Roll CSV part and will be responsible for leveraging the &lt;</w:t>
      </w:r>
      <w:proofErr w:type="spellStart"/>
      <w:r w:rsidR="00BA5281">
        <w:t>ul</w:t>
      </w:r>
      <w:proofErr w:type="spellEnd"/>
      <w:r w:rsidR="00BA5281">
        <w:t xml:space="preserve">&gt; ID’s to jump to the corresponding letter on the list. The anchor part is optional and thus will only be used when required by the user. </w:t>
      </w:r>
    </w:p>
    <w:p w:rsidR="00BA5281" w:rsidRDefault="00BA5281" w:rsidP="00BA5281">
      <w:pPr>
        <w:pStyle w:val="Heading2"/>
      </w:pPr>
      <w:bookmarkStart w:id="4" w:name="_Toc427249956"/>
      <w:r>
        <w:t>CSV File/Excel Sheet</w:t>
      </w:r>
      <w:bookmarkEnd w:id="4"/>
    </w:p>
    <w:p w:rsidR="008B196A" w:rsidRPr="008B196A" w:rsidRDefault="008B196A" w:rsidP="00BA5281">
      <w:r>
        <w:t xml:space="preserve">Because the CSV File will be provided by an external source, specific format instructions must be provided upon data request. The query that requests information from the database </w:t>
      </w:r>
      <w:r w:rsidRPr="008B196A">
        <w:rPr>
          <w:b/>
        </w:rPr>
        <w:t>must</w:t>
      </w:r>
      <w:r>
        <w:t xml:space="preserve"> include two columns: </w:t>
      </w:r>
      <w:r w:rsidRPr="008B196A">
        <w:rPr>
          <w:b/>
          <w:u w:val="single"/>
        </w:rPr>
        <w:t>user ID and full name</w:t>
      </w:r>
      <w:r>
        <w:t xml:space="preserve">. This will generate a spreadsheet with a column of numerical ID’s and a column of corresponding names. The script in the part will look for and remove all instances of numbers in the file, and leverage the commas between the columns to separate the list (this will be discussed in more detail in the next section). Once the excel sheet is generated, the user must insert three pound signs (or </w:t>
      </w:r>
      <w:r w:rsidR="00AF0AFA">
        <w:t>hash tags</w:t>
      </w:r>
      <w:r>
        <w:t xml:space="preserve">) </w:t>
      </w:r>
      <w:r w:rsidRPr="008B196A">
        <w:rPr>
          <w:b/>
          <w:sz w:val="24"/>
          <w:szCs w:val="24"/>
          <w:u w:val="single"/>
        </w:rPr>
        <w:t>###</w:t>
      </w:r>
      <w:r>
        <w:rPr>
          <w:b/>
        </w:rPr>
        <w:t xml:space="preserve"> </w:t>
      </w:r>
      <w:r>
        <w:t>between the alphabetized</w:t>
      </w:r>
      <w:r>
        <w:rPr>
          <w:b/>
        </w:rPr>
        <w:t xml:space="preserve"> </w:t>
      </w:r>
      <w:r>
        <w:t>list of names</w:t>
      </w:r>
      <w:r w:rsidR="00383626">
        <w:t xml:space="preserve"> along with its own ID</w:t>
      </w:r>
      <w:r>
        <w:t xml:space="preserve">, separating </w:t>
      </w:r>
      <w:r w:rsidR="00AF0AFA">
        <w:t>the data into alphabetical chunks (refer to figure 1 5). This will separate all the names under the “A” section from the “B” section from the “C” section, and so forth. The hash tags will essentially separate the string into alphabetized elements within an array created by the script.</w:t>
      </w:r>
    </w:p>
    <w:p w:rsidR="00BA5281" w:rsidRDefault="00BA5281" w:rsidP="00BA5281">
      <w:r>
        <w:t>The following is a screenshot of an example mock-up CSV file/Excel spreadsheet that can be used with the Honour-Roll CSV Part.</w:t>
      </w:r>
      <w:r w:rsidR="008B196A">
        <w:t xml:space="preserve"> </w:t>
      </w:r>
      <w:r w:rsidR="00AF0AFA">
        <w:t>The A column will contain user ID or any numerical value corresponding to each name in the list, and the B column will contain the names (or information) to be displayed on the web page itself.</w:t>
      </w:r>
    </w:p>
    <w:p w:rsidR="00AF0AFA" w:rsidRDefault="00BA5281" w:rsidP="00AF0AFA">
      <w:pPr>
        <w:keepNext/>
      </w:pPr>
      <w:r>
        <w:rPr>
          <w:noProof/>
          <w:lang w:eastAsia="en-US"/>
        </w:rPr>
        <w:lastRenderedPageBreak/>
        <w:drawing>
          <wp:inline distT="0" distB="0" distL="0" distR="0">
            <wp:extent cx="4953000" cy="51816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4953000" cy="5181600"/>
                    </a:xfrm>
                    <a:prstGeom prst="rect">
                      <a:avLst/>
                    </a:prstGeom>
                    <a:noFill/>
                    <a:ln w="9525">
                      <a:noFill/>
                      <a:miter lim="800000"/>
                      <a:headEnd/>
                      <a:tailEnd/>
                    </a:ln>
                  </pic:spPr>
                </pic:pic>
              </a:graphicData>
            </a:graphic>
          </wp:inline>
        </w:drawing>
      </w:r>
    </w:p>
    <w:p w:rsidR="00BA5281" w:rsidRDefault="00AF0AFA" w:rsidP="00AF0AFA">
      <w:pPr>
        <w:pStyle w:val="Caption"/>
        <w:jc w:val="left"/>
      </w:pPr>
      <w:r>
        <w:t xml:space="preserve">Figure 1 </w:t>
      </w:r>
      <w:fldSimple w:instr=" SEQ Figure_1 \* ARABIC ">
        <w:r w:rsidR="002F6494">
          <w:rPr>
            <w:noProof/>
          </w:rPr>
          <w:t>5</w:t>
        </w:r>
      </w:fldSimple>
    </w:p>
    <w:p w:rsidR="00A03173" w:rsidRDefault="00A03173" w:rsidP="00A03173">
      <w:r>
        <w:t xml:space="preserve">The sheet can be left as an Excel spreadsheet or converted into a CSV file (this can be done by saving it as CSV in Microsoft Excel). Once the file is saved, it should be uploaded to the BBIS environment </w:t>
      </w:r>
      <w:r w:rsidRPr="007A65CC">
        <w:rPr>
          <w:b/>
        </w:rPr>
        <w:t>(Files &gt; Website Administrative Documents Part).</w:t>
      </w:r>
      <w:r>
        <w:t xml:space="preserve"> </w:t>
      </w:r>
    </w:p>
    <w:p w:rsidR="00A03173" w:rsidRDefault="00A03173" w:rsidP="00780FD5">
      <w:pPr>
        <w:shd w:val="clear" w:color="auto" w:fill="FFFF00"/>
      </w:pPr>
      <w:r w:rsidRPr="007A65CC">
        <w:rPr>
          <w:b/>
          <w:highlight w:val="yellow"/>
        </w:rPr>
        <w:t>Note:</w:t>
      </w:r>
      <w:r w:rsidRPr="007A65CC">
        <w:rPr>
          <w:highlight w:val="yellow"/>
        </w:rPr>
        <w:t xml:space="preserve"> When uploading the file, delete the pathname of the URL and accept the default URL link which provides a link with a unique ID. Refer to the image below:</w:t>
      </w:r>
    </w:p>
    <w:p w:rsidR="007A65CC" w:rsidRDefault="007A65CC" w:rsidP="00780FD5">
      <w:pPr>
        <w:keepNext/>
        <w:shd w:val="clear" w:color="auto" w:fill="FFFF00"/>
      </w:pPr>
      <w:r>
        <w:rPr>
          <w:noProof/>
          <w:lang w:eastAsia="en-US"/>
        </w:rPr>
        <w:drawing>
          <wp:inline distT="0" distB="0" distL="0" distR="0">
            <wp:extent cx="6008610" cy="10763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6008610" cy="1076325"/>
                    </a:xfrm>
                    <a:prstGeom prst="rect">
                      <a:avLst/>
                    </a:prstGeom>
                    <a:noFill/>
                    <a:ln w="9525">
                      <a:noFill/>
                      <a:miter lim="800000"/>
                      <a:headEnd/>
                      <a:tailEnd/>
                    </a:ln>
                  </pic:spPr>
                </pic:pic>
              </a:graphicData>
            </a:graphic>
          </wp:inline>
        </w:drawing>
      </w:r>
    </w:p>
    <w:p w:rsidR="007A65CC" w:rsidRDefault="007A65CC" w:rsidP="007A65CC">
      <w:pPr>
        <w:pStyle w:val="Caption"/>
        <w:jc w:val="left"/>
      </w:pPr>
      <w:r>
        <w:t xml:space="preserve">Figure 1 </w:t>
      </w:r>
      <w:fldSimple w:instr=" SEQ Figure_1 \* ARABIC ">
        <w:r w:rsidR="002F6494">
          <w:rPr>
            <w:noProof/>
          </w:rPr>
          <w:t>6</w:t>
        </w:r>
      </w:fldSimple>
    </w:p>
    <w:p w:rsidR="00BA5281" w:rsidRDefault="00A03173" w:rsidP="00A03173">
      <w:pPr>
        <w:pStyle w:val="Heading2"/>
      </w:pPr>
      <w:bookmarkStart w:id="5" w:name="_Toc427249957"/>
      <w:r>
        <w:lastRenderedPageBreak/>
        <w:t>BBIS Widget</w:t>
      </w:r>
      <w:bookmarkEnd w:id="5"/>
    </w:p>
    <w:p w:rsidR="00A03173" w:rsidRDefault="00A03173" w:rsidP="00A03173">
      <w:r>
        <w:t xml:space="preserve">The BBIS Widget relates to the actual </w:t>
      </w:r>
      <w:r w:rsidRPr="007A65CC">
        <w:rPr>
          <w:b/>
        </w:rPr>
        <w:t>Honour-Roll CSV Part</w:t>
      </w:r>
      <w:r>
        <w:t xml:space="preserve">. This is the “control center” of the entire part. It contains the code that controls the flow of the data from the server to the client. The part consists of HTML and JavaScript code, and is responsible for 1) getting the information from the server and 2) displaying the information to the page. </w:t>
      </w:r>
      <w:r w:rsidR="007A65CC">
        <w:t xml:space="preserve">This section will guide the user through each line and provide a detailed explanation for the code. </w:t>
      </w:r>
    </w:p>
    <w:p w:rsidR="007A65CC" w:rsidRDefault="007A65CC" w:rsidP="007A65CC">
      <w:pPr>
        <w:pStyle w:val="Heading3"/>
      </w:pPr>
      <w:bookmarkStart w:id="6" w:name="_Toc427249958"/>
      <w:r>
        <w:t>PART I: The Source Code</w:t>
      </w:r>
      <w:bookmarkEnd w:id="6"/>
      <w:r>
        <w:t xml:space="preserve"> </w:t>
      </w:r>
    </w:p>
    <w:p w:rsidR="00561A2A" w:rsidRDefault="00561A2A" w:rsidP="007A65CC">
      <w:r>
        <w:rPr>
          <w:noProof/>
          <w:lang w:eastAsia="en-US"/>
        </w:rPr>
        <w:drawing>
          <wp:anchor distT="0" distB="0" distL="114300" distR="114300" simplePos="0" relativeHeight="251683840" behindDoc="0" locked="0" layoutInCell="1" allowOverlap="1">
            <wp:simplePos x="0" y="0"/>
            <wp:positionH relativeFrom="column">
              <wp:posOffset>-638175</wp:posOffset>
            </wp:positionH>
            <wp:positionV relativeFrom="paragraph">
              <wp:posOffset>378460</wp:posOffset>
            </wp:positionV>
            <wp:extent cx="6915150" cy="4419600"/>
            <wp:effectExtent l="38100" t="0" r="57150" b="571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6915150" cy="441960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anchor>
        </w:drawing>
      </w:r>
      <w:r w:rsidR="003478F2">
        <w:rPr>
          <w:noProof/>
        </w:rPr>
        <w:pict>
          <v:shapetype id="_x0000_t202" coordsize="21600,21600" o:spt="202" path="m,l,21600r21600,l21600,xe">
            <v:stroke joinstyle="miter"/>
            <v:path gradientshapeok="t" o:connecttype="rect"/>
          </v:shapetype>
          <v:shape id="_x0000_s1115" type="#_x0000_t202" style="position:absolute;margin-left:-53.3pt;margin-top:385.3pt;width:546.75pt;height:.05pt;z-index:251682816;mso-position-horizontal-relative:text;mso-position-vertical-relative:text" stroked="f">
            <v:textbox style="mso-fit-shape-to-text:t" inset="0,0,0,0">
              <w:txbxContent>
                <w:p w:rsidR="00833F56" w:rsidRPr="00D14F9D" w:rsidRDefault="00833F56" w:rsidP="00561A2A">
                  <w:pPr>
                    <w:pStyle w:val="Caption"/>
                    <w:jc w:val="left"/>
                    <w:rPr>
                      <w:noProof/>
                      <w:color w:val="414751" w:themeColor="text2" w:themeShade="BF"/>
                      <w:sz w:val="20"/>
                      <w:szCs w:val="20"/>
                    </w:rPr>
                  </w:pPr>
                  <w:r>
                    <w:t xml:space="preserve">Figure 1 </w:t>
                  </w:r>
                  <w:fldSimple w:instr=" SEQ Figure_1 \* ARABIC ">
                    <w:r w:rsidR="002F6494">
                      <w:rPr>
                        <w:noProof/>
                      </w:rPr>
                      <w:t>7</w:t>
                    </w:r>
                  </w:fldSimple>
                </w:p>
              </w:txbxContent>
            </v:textbox>
            <w10:wrap type="square"/>
          </v:shape>
        </w:pict>
      </w:r>
      <w:r w:rsidR="007A65CC">
        <w:t xml:space="preserve">The following code block provides the fundamental script used within the part. </w:t>
      </w:r>
    </w:p>
    <w:p w:rsidR="00561A2A" w:rsidRDefault="00AF1A8B" w:rsidP="00AF1A8B">
      <w:pPr>
        <w:pStyle w:val="Heading4"/>
      </w:pPr>
      <w:r>
        <w:t>Source Code: Line 2-8; 29</w:t>
      </w:r>
    </w:p>
    <w:p w:rsidR="00F35577" w:rsidRDefault="00AF1A8B" w:rsidP="00AF1A8B">
      <w:r>
        <w:t>Lines 2-8</w:t>
      </w:r>
      <w:proofErr w:type="gramStart"/>
      <w:r>
        <w:t>;29</w:t>
      </w:r>
      <w:proofErr w:type="gramEnd"/>
      <w:r>
        <w:t xml:space="preserve"> </w:t>
      </w:r>
      <w:r w:rsidR="00F35577">
        <w:t>contain the existing HTML parts from the original Honour-Roll Part. The &lt;div&gt; encompasses the entire part and encases it within a scrollable “box” that contains the data. It makes a reference to the “</w:t>
      </w:r>
      <w:proofErr w:type="spellStart"/>
      <w:r w:rsidR="00F35577">
        <w:t>honourroll</w:t>
      </w:r>
      <w:proofErr w:type="spellEnd"/>
      <w:r w:rsidR="00F35577">
        <w:t xml:space="preserve">” class in the stylesheet. Within  </w:t>
      </w:r>
      <w:r>
        <w:t xml:space="preserve"> </w:t>
      </w:r>
      <w:r w:rsidR="00F35577">
        <w:t>this &lt;div&gt; we have the letter headings within the &lt;h2&gt;’s and a &lt;</w:t>
      </w:r>
      <w:proofErr w:type="spellStart"/>
      <w:r w:rsidR="00F35577">
        <w:t>ul</w:t>
      </w:r>
      <w:proofErr w:type="spellEnd"/>
      <w:r w:rsidR="00F35577">
        <w:t>&gt; with a class that organizes the data into two columns, and an ID that is referenced by our JavaScript. Because each dataset corresponds to its own letter, we must create an &lt;h2&gt; heading and &lt;</w:t>
      </w:r>
      <w:proofErr w:type="spellStart"/>
      <w:r w:rsidR="00F35577">
        <w:t>ul</w:t>
      </w:r>
      <w:proofErr w:type="spellEnd"/>
      <w:r w:rsidR="00F35577">
        <w:t>&gt; for every set of names. A heading and unordered list must be created for every letter. This HTML will be placed directly above the JavaScript for organizational purposes. Line 29 provides a closing tag for our container.</w:t>
      </w:r>
    </w:p>
    <w:p w:rsidR="00C23E0A" w:rsidRDefault="00D1755A" w:rsidP="00C23E0A">
      <w:pPr>
        <w:pStyle w:val="Heading4"/>
      </w:pPr>
      <w:r>
        <w:lastRenderedPageBreak/>
        <w:t>Source Code: Line 9-12</w:t>
      </w:r>
    </w:p>
    <w:p w:rsidR="00C23E0A" w:rsidRDefault="00C23E0A" w:rsidP="00C23E0A">
      <w:r>
        <w:t>This section contains th</w:t>
      </w:r>
      <w:r w:rsidR="00780FD5">
        <w:t>e</w:t>
      </w:r>
      <w:r w:rsidR="00D1755A">
        <w:t xml:space="preserve"> initialization part of the</w:t>
      </w:r>
      <w:r w:rsidR="00780FD5">
        <w:t xml:space="preserve"> JavaScript code that runs the </w:t>
      </w:r>
      <w:r>
        <w:t>part</w:t>
      </w:r>
      <w:r w:rsidR="00780FD5">
        <w:t>, responsible for providing functionality</w:t>
      </w:r>
      <w:r>
        <w:t xml:space="preserve">. As required by the BBIS HTML editor, we enclose our code within </w:t>
      </w:r>
      <w:r w:rsidR="00B62FDC">
        <w:t xml:space="preserve">script tags before writing any JavaScript code. Within these tags, I created a function that runs once the DOM is loaded. </w:t>
      </w:r>
      <w:r w:rsidR="00D1755A">
        <w:t xml:space="preserve">This is a </w:t>
      </w:r>
      <w:proofErr w:type="spellStart"/>
      <w:r w:rsidR="00D1755A">
        <w:t>JQuery</w:t>
      </w:r>
      <w:proofErr w:type="spellEnd"/>
      <w:r w:rsidR="00D1755A">
        <w:t xml:space="preserve"> AJAX method that </w:t>
      </w:r>
      <w:r w:rsidR="00B62FDC">
        <w:t xml:space="preserve">uses GET </w:t>
      </w:r>
      <w:r w:rsidR="00D1755A">
        <w:t>request</w:t>
      </w:r>
      <w:r w:rsidR="00780FD5">
        <w:t xml:space="preserve"> (line 11)</w:t>
      </w:r>
      <w:r w:rsidR="00B62FDC">
        <w:t xml:space="preserve"> to get the information from the link of the data source (refer back to </w:t>
      </w:r>
      <w:r w:rsidR="00B62FDC" w:rsidRPr="00780FD5">
        <w:rPr>
          <w:b/>
        </w:rPr>
        <w:t>figure 1 6</w:t>
      </w:r>
      <w:r w:rsidR="00B62FDC">
        <w:t xml:space="preserve"> where we generated a default URL that navigates to the location of the CSV/Excel sheet). </w:t>
      </w:r>
    </w:p>
    <w:p w:rsidR="00B62FDC" w:rsidRDefault="00B62FDC" w:rsidP="00577FD4">
      <w:pPr>
        <w:shd w:val="clear" w:color="auto" w:fill="FFFF00"/>
      </w:pPr>
      <w:r w:rsidRPr="00577FD4">
        <w:rPr>
          <w:b/>
        </w:rPr>
        <w:t>Note:</w:t>
      </w:r>
      <w:r>
        <w:t xml:space="preserve"> The </w:t>
      </w:r>
      <w:r w:rsidRPr="00577FD4">
        <w:rPr>
          <w:b/>
        </w:rPr>
        <w:t>“/</w:t>
      </w:r>
      <w:proofErr w:type="spellStart"/>
      <w:r w:rsidRPr="00577FD4">
        <w:rPr>
          <w:b/>
        </w:rPr>
        <w:t>document.doc</w:t>
      </w:r>
      <w:proofErr w:type="gramStart"/>
      <w:r w:rsidRPr="00577FD4">
        <w:rPr>
          <w:b/>
        </w:rPr>
        <w:t>?id</w:t>
      </w:r>
      <w:proofErr w:type="spellEnd"/>
      <w:proofErr w:type="gramEnd"/>
      <w:r w:rsidRPr="00577FD4">
        <w:rPr>
          <w:b/>
        </w:rPr>
        <w:t>=</w:t>
      </w:r>
      <w:r w:rsidR="00577FD4" w:rsidRPr="00577FD4">
        <w:rPr>
          <w:b/>
        </w:rPr>
        <w:t>[</w:t>
      </w:r>
      <w:r w:rsidR="00780FD5">
        <w:rPr>
          <w:b/>
        </w:rPr>
        <w:t>document number</w:t>
      </w:r>
      <w:r w:rsidR="00577FD4" w:rsidRPr="00577FD4">
        <w:rPr>
          <w:b/>
        </w:rPr>
        <w:t>]”</w:t>
      </w:r>
      <w:r w:rsidR="00577FD4">
        <w:t xml:space="preserve"> URL follows the existing URL convention that exists in the file upload BBIS part. </w:t>
      </w:r>
    </w:p>
    <w:p w:rsidR="00DF1AEA" w:rsidRDefault="00DF1AEA" w:rsidP="00DF1AEA">
      <w:pPr>
        <w:keepNext/>
      </w:pPr>
      <w:r>
        <w:rPr>
          <w:noProof/>
          <w:lang w:eastAsia="en-US"/>
        </w:rPr>
        <w:drawing>
          <wp:inline distT="0" distB="0" distL="0" distR="0">
            <wp:extent cx="5486400" cy="912961"/>
            <wp:effectExtent l="0" t="38100" r="95250" b="20489"/>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486400" cy="912961"/>
                    </a:xfrm>
                    <a:prstGeom prst="rect">
                      <a:avLst/>
                    </a:prstGeom>
                    <a:noFill/>
                    <a:ln w="9525">
                      <a:noFill/>
                      <a:miter lim="800000"/>
                      <a:headEnd/>
                      <a:tailEnd/>
                    </a:ln>
                    <a:effectLst>
                      <a:outerShdw blurRad="50800" dist="38100" algn="l" rotWithShape="0">
                        <a:prstClr val="black">
                          <a:alpha val="40000"/>
                        </a:prstClr>
                      </a:outerShdw>
                    </a:effectLst>
                  </pic:spPr>
                </pic:pic>
              </a:graphicData>
            </a:graphic>
          </wp:inline>
        </w:drawing>
      </w:r>
    </w:p>
    <w:p w:rsidR="00DF1AEA" w:rsidRDefault="00DF1AEA" w:rsidP="00DF1AEA">
      <w:pPr>
        <w:pStyle w:val="Caption"/>
        <w:jc w:val="left"/>
      </w:pPr>
      <w:r>
        <w:t xml:space="preserve">Figure 1 </w:t>
      </w:r>
      <w:fldSimple w:instr=" SEQ Figure_1 \* ARABIC ">
        <w:r w:rsidR="002F6494">
          <w:rPr>
            <w:noProof/>
          </w:rPr>
          <w:t>8</w:t>
        </w:r>
      </w:fldSimple>
    </w:p>
    <w:p w:rsidR="00DF1AEA" w:rsidRDefault="00DF1AEA" w:rsidP="00DF1AEA">
      <w:r>
        <w:t xml:space="preserve">Please refer to the image above for reference. </w:t>
      </w:r>
      <w:r w:rsidR="00D1755A">
        <w:t xml:space="preserve">Within this function is another function that creates a parameter called “data” which specifies data to send to the server along with a request, which later contains the resulting data obtained by the request. I put this parameter in a variable called </w:t>
      </w:r>
      <w:r w:rsidR="00D1755A" w:rsidRPr="00DF1AEA">
        <w:rPr>
          <w:b/>
        </w:rPr>
        <w:t>$nameList</w:t>
      </w:r>
      <w:r w:rsidR="00D1755A">
        <w:t>, which captures this data in a string and prepares it to be manipulated. Following line 12, the string of data we have just retrieved from the data source will go through stages of alteration and manipulation.</w:t>
      </w:r>
      <w:r>
        <w:t xml:space="preserve"> </w:t>
      </w:r>
    </w:p>
    <w:p w:rsidR="00D1755A" w:rsidRDefault="00D1755A" w:rsidP="00D1755A">
      <w:pPr>
        <w:pStyle w:val="Heading4"/>
      </w:pPr>
      <w:r>
        <w:t>Source Code: Line 13-16</w:t>
      </w:r>
    </w:p>
    <w:p w:rsidR="00D1755A" w:rsidRDefault="00D1755A" w:rsidP="00D1755A">
      <w:r>
        <w:t>This section contains the manipulation and alteration part of the string we have just created. It will</w:t>
      </w:r>
      <w:r w:rsidR="00DF1AEA">
        <w:t xml:space="preserve"> provide a line-by-line</w:t>
      </w:r>
      <w:r>
        <w:t xml:space="preserve"> explanation of every string-manipulation stage, showing the transformation of the string.</w:t>
      </w:r>
      <w:r w:rsidR="00DF1AEA">
        <w:t xml:space="preserve"> </w:t>
      </w:r>
    </w:p>
    <w:p w:rsidR="00DF1AEA" w:rsidRDefault="00DF1AEA" w:rsidP="00DF1AEA">
      <w:pPr>
        <w:keepNext/>
      </w:pPr>
      <w:r>
        <w:rPr>
          <w:noProof/>
          <w:lang w:eastAsia="en-US"/>
        </w:rPr>
        <w:drawing>
          <wp:inline distT="0" distB="0" distL="0" distR="0">
            <wp:extent cx="6115048" cy="762000"/>
            <wp:effectExtent l="0" t="38100" r="95252"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6131859" cy="764095"/>
                    </a:xfrm>
                    <a:prstGeom prst="rect">
                      <a:avLst/>
                    </a:prstGeom>
                    <a:noFill/>
                    <a:ln w="9525">
                      <a:noFill/>
                      <a:miter lim="800000"/>
                      <a:headEnd/>
                      <a:tailEnd/>
                    </a:ln>
                    <a:effectLst>
                      <a:outerShdw blurRad="50800" dist="38100" algn="l" rotWithShape="0">
                        <a:prstClr val="black">
                          <a:alpha val="40000"/>
                        </a:prstClr>
                      </a:outerShdw>
                    </a:effectLst>
                  </pic:spPr>
                </pic:pic>
              </a:graphicData>
            </a:graphic>
          </wp:inline>
        </w:drawing>
      </w:r>
    </w:p>
    <w:p w:rsidR="00DF1AEA" w:rsidRDefault="00DF1AEA" w:rsidP="00DF1AEA">
      <w:pPr>
        <w:pStyle w:val="Caption"/>
        <w:jc w:val="left"/>
      </w:pPr>
      <w:r>
        <w:t xml:space="preserve">Figure 1 </w:t>
      </w:r>
      <w:fldSimple w:instr=" SEQ Figure_1 \* ARABIC ">
        <w:r w:rsidR="002F6494">
          <w:rPr>
            <w:noProof/>
          </w:rPr>
          <w:t>9</w:t>
        </w:r>
      </w:fldSimple>
    </w:p>
    <w:p w:rsidR="00DF1AEA" w:rsidRDefault="00DF1AEA" w:rsidP="00DF1AEA">
      <w:r>
        <w:t xml:space="preserve">Please refer to the image above for reference. I created a new variable called </w:t>
      </w:r>
      <w:r w:rsidRPr="00DF1AEA">
        <w:rPr>
          <w:b/>
        </w:rPr>
        <w:t>$nameSplit</w:t>
      </w:r>
      <w:r>
        <w:t xml:space="preserve"> for the purpose of removing all the associated numerical ID’s from the first column (as mentioned in the first part of this section). The .replace function searches for all instances of numbers and using the global variable (g), removes them from the string, replacing them with an empty space (thus, splitting up the data). I then took the </w:t>
      </w:r>
      <w:r w:rsidR="00F46B65">
        <w:t xml:space="preserve">$nameSplit variable and put it into a new variable called </w:t>
      </w:r>
      <w:r w:rsidR="00F46B65" w:rsidRPr="00F46B65">
        <w:rPr>
          <w:b/>
        </w:rPr>
        <w:t>$honorRoll</w:t>
      </w:r>
      <w:r w:rsidR="00F46B65">
        <w:t>. Once again, we use the .replace function to replace all existing commas with an &lt;</w:t>
      </w:r>
      <w:proofErr w:type="spellStart"/>
      <w:r w:rsidR="00F46B65">
        <w:t>li</w:t>
      </w:r>
      <w:proofErr w:type="spellEnd"/>
      <w:r w:rsidR="00F46B65">
        <w:t xml:space="preserve">&gt; tag. </w:t>
      </w:r>
    </w:p>
    <w:p w:rsidR="00F46B65" w:rsidRDefault="00F46B65" w:rsidP="00F46B65">
      <w:pPr>
        <w:shd w:val="clear" w:color="auto" w:fill="FFFF00"/>
      </w:pPr>
      <w:r w:rsidRPr="00F46B65">
        <w:rPr>
          <w:b/>
        </w:rPr>
        <w:lastRenderedPageBreak/>
        <w:t>Note:</w:t>
      </w:r>
      <w:r>
        <w:t xml:space="preserve"> The commas are an automatically generated delimiter that manifests whenever there is more than one column in a CSV/Excel file to separate the data of the columns. </w:t>
      </w:r>
    </w:p>
    <w:p w:rsidR="00383626" w:rsidRDefault="00F46B65" w:rsidP="00DF1AEA">
      <w:r>
        <w:t>The &lt;</w:t>
      </w:r>
      <w:proofErr w:type="spellStart"/>
      <w:r>
        <w:t>li</w:t>
      </w:r>
      <w:proofErr w:type="spellEnd"/>
      <w:r>
        <w:t>&gt; that replace the commas surround each name, positioning the data into two columns as intended by the &lt;</w:t>
      </w:r>
      <w:proofErr w:type="spellStart"/>
      <w:r>
        <w:t>ul</w:t>
      </w:r>
      <w:proofErr w:type="spellEnd"/>
      <w:r>
        <w:t xml:space="preserve">&gt; class. On line 15, the string is altered once more, replacing the numerical ID’s with an empty space. The string is now ready to be converted into an array. Thus I created a new variable called </w:t>
      </w:r>
      <w:r w:rsidRPr="00F46B65">
        <w:rPr>
          <w:b/>
        </w:rPr>
        <w:t>honorRollArray</w:t>
      </w:r>
      <w:r>
        <w:t xml:space="preserve">, which splits the entire string into alphabetized chunks. I used the .split function to split the data set at every ###, which was initially placed between </w:t>
      </w:r>
      <w:r w:rsidR="00383626">
        <w:t>the alphabetized data sections. The array is now split into sections according to letter, and can be referenced by calling the specific array element.</w:t>
      </w:r>
    </w:p>
    <w:p w:rsidR="00383626" w:rsidRDefault="00383626" w:rsidP="00383626">
      <w:pPr>
        <w:pStyle w:val="Heading4"/>
      </w:pPr>
      <w:r>
        <w:t>Source Code: Line 18-21</w:t>
      </w:r>
    </w:p>
    <w:p w:rsidR="00F46B65" w:rsidRDefault="00383626" w:rsidP="00383626">
      <w:r>
        <w:t xml:space="preserve">This is the section that outputs the text we have just prepared. </w:t>
      </w:r>
    </w:p>
    <w:p w:rsidR="00383626" w:rsidRDefault="00383626" w:rsidP="00383626">
      <w:pPr>
        <w:keepNext/>
      </w:pPr>
      <w:r>
        <w:rPr>
          <w:noProof/>
          <w:lang w:eastAsia="en-US"/>
        </w:rPr>
        <w:drawing>
          <wp:inline distT="0" distB="0" distL="0" distR="0">
            <wp:extent cx="5486400" cy="960434"/>
            <wp:effectExtent l="0" t="38100" r="95250" b="11116"/>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486400" cy="960434"/>
                    </a:xfrm>
                    <a:prstGeom prst="rect">
                      <a:avLst/>
                    </a:prstGeom>
                    <a:noFill/>
                    <a:ln w="9525">
                      <a:noFill/>
                      <a:miter lim="800000"/>
                      <a:headEnd/>
                      <a:tailEnd/>
                    </a:ln>
                    <a:effectLst>
                      <a:outerShdw blurRad="50800" dist="38100" algn="l" rotWithShape="0">
                        <a:prstClr val="black">
                          <a:alpha val="40000"/>
                        </a:prstClr>
                      </a:outerShdw>
                    </a:effectLst>
                  </pic:spPr>
                </pic:pic>
              </a:graphicData>
            </a:graphic>
          </wp:inline>
        </w:drawing>
      </w:r>
    </w:p>
    <w:p w:rsidR="00383626" w:rsidRDefault="00383626" w:rsidP="00383626">
      <w:pPr>
        <w:pStyle w:val="Caption"/>
        <w:jc w:val="left"/>
      </w:pPr>
      <w:r>
        <w:t xml:space="preserve">Figure 1 </w:t>
      </w:r>
      <w:fldSimple w:instr=" SEQ Figure_1 \* ARABIC ">
        <w:r w:rsidR="002F6494">
          <w:rPr>
            <w:noProof/>
          </w:rPr>
          <w:t>10</w:t>
        </w:r>
      </w:fldSimple>
    </w:p>
    <w:p w:rsidR="00383626" w:rsidRDefault="00383626" w:rsidP="00383626">
      <w:r>
        <w:t>There are two important characteristics to each li</w:t>
      </w:r>
      <w:r w:rsidR="00CB48D6">
        <w:t>ne in this section. The first part of the line gets the ID of the &lt;</w:t>
      </w:r>
      <w:proofErr w:type="spellStart"/>
      <w:r w:rsidR="00CB48D6">
        <w:t>ul</w:t>
      </w:r>
      <w:proofErr w:type="spellEnd"/>
      <w:r w:rsidR="00CB48D6">
        <w:t>&gt; which it is going to populate.</w:t>
      </w:r>
    </w:p>
    <w:p w:rsidR="00383626" w:rsidRPr="00CB48D6" w:rsidRDefault="00383626" w:rsidP="00383626">
      <w:pPr>
        <w:jc w:val="center"/>
        <w:rPr>
          <w:rFonts w:ascii="SimSun" w:eastAsia="SimSun" w:hAnsi="SimSun"/>
          <w:b/>
          <w:sz w:val="26"/>
          <w:szCs w:val="26"/>
        </w:rPr>
      </w:pPr>
      <w:proofErr w:type="spellStart"/>
      <w:proofErr w:type="gramStart"/>
      <w:r w:rsidRPr="00CB48D6">
        <w:rPr>
          <w:rFonts w:ascii="SimSun" w:eastAsia="SimSun" w:hAnsi="SimSun"/>
          <w:b/>
          <w:sz w:val="26"/>
          <w:szCs w:val="26"/>
        </w:rPr>
        <w:t>document.getElementById</w:t>
      </w:r>
      <w:proofErr w:type="spellEnd"/>
      <w:r w:rsidRPr="00CB48D6">
        <w:rPr>
          <w:rFonts w:ascii="SimSun" w:eastAsia="SimSun" w:hAnsi="SimSun"/>
          <w:b/>
          <w:sz w:val="26"/>
          <w:szCs w:val="26"/>
        </w:rPr>
        <w:t>(</w:t>
      </w:r>
      <w:proofErr w:type="gramEnd"/>
      <w:r w:rsidRPr="00CB48D6">
        <w:rPr>
          <w:rFonts w:ascii="SimSun" w:eastAsia="SimSun" w:hAnsi="SimSun"/>
          <w:b/>
          <w:sz w:val="26"/>
          <w:szCs w:val="26"/>
        </w:rPr>
        <w:t>"A").</w:t>
      </w:r>
      <w:proofErr w:type="spellStart"/>
      <w:r w:rsidR="00CB48D6" w:rsidRPr="00CB48D6">
        <w:rPr>
          <w:rFonts w:ascii="SimSun" w:eastAsia="SimSun" w:hAnsi="SimSun"/>
          <w:b/>
          <w:sz w:val="26"/>
          <w:szCs w:val="26"/>
        </w:rPr>
        <w:t>innerHTML</w:t>
      </w:r>
      <w:proofErr w:type="spellEnd"/>
    </w:p>
    <w:p w:rsidR="00CB48D6" w:rsidRDefault="00CB48D6" w:rsidP="00D1755A">
      <w:r>
        <w:t>The above line would populate the &lt;</w:t>
      </w:r>
      <w:proofErr w:type="spellStart"/>
      <w:r>
        <w:t>ul</w:t>
      </w:r>
      <w:proofErr w:type="spellEnd"/>
      <w:r>
        <w:t xml:space="preserve">&gt; that will contain all the A names. Eventually, there will be 26 lines that contain the letters A-Z. The second part of the line tells the first part with which element of the </w:t>
      </w:r>
      <w:r w:rsidRPr="00CB48D6">
        <w:rPr>
          <w:b/>
        </w:rPr>
        <w:t>honorRollArray</w:t>
      </w:r>
      <w:r>
        <w:t xml:space="preserve"> array it will populate the &lt;</w:t>
      </w:r>
      <w:proofErr w:type="spellStart"/>
      <w:r>
        <w:t>ul</w:t>
      </w:r>
      <w:proofErr w:type="spellEnd"/>
      <w:r>
        <w:t xml:space="preserve">&gt;. </w:t>
      </w:r>
    </w:p>
    <w:p w:rsidR="00CB48D6" w:rsidRPr="00CB48D6" w:rsidRDefault="00CB48D6" w:rsidP="00CB48D6">
      <w:pPr>
        <w:jc w:val="center"/>
        <w:rPr>
          <w:rFonts w:ascii="SimSun" w:eastAsia="SimSun" w:hAnsi="SimSun"/>
          <w:b/>
          <w:sz w:val="26"/>
          <w:szCs w:val="26"/>
        </w:rPr>
      </w:pPr>
      <w:r w:rsidRPr="00CB48D6">
        <w:rPr>
          <w:rFonts w:ascii="SimSun" w:eastAsia="SimSun" w:hAnsi="SimSun"/>
          <w:b/>
          <w:sz w:val="26"/>
          <w:szCs w:val="26"/>
        </w:rPr>
        <w:t>= (</w:t>
      </w:r>
      <w:proofErr w:type="gramStart"/>
      <w:r w:rsidRPr="00CB48D6">
        <w:rPr>
          <w:rFonts w:ascii="SimSun" w:eastAsia="SimSun" w:hAnsi="SimSun"/>
          <w:b/>
          <w:sz w:val="26"/>
          <w:szCs w:val="26"/>
        </w:rPr>
        <w:t>honorRollArray[</w:t>
      </w:r>
      <w:proofErr w:type="gramEnd"/>
      <w:r w:rsidRPr="00CB48D6">
        <w:rPr>
          <w:rFonts w:ascii="SimSun" w:eastAsia="SimSun" w:hAnsi="SimSun"/>
          <w:b/>
          <w:sz w:val="26"/>
          <w:szCs w:val="26"/>
        </w:rPr>
        <w:t>0])</w:t>
      </w:r>
    </w:p>
    <w:p w:rsidR="00DF1AEA" w:rsidRDefault="00CB48D6" w:rsidP="00D1755A">
      <w:r>
        <w:t xml:space="preserve">For example, if the data set in the CSV/Excel Sheet contains a list of names for every letter of the alphabet, there will be 25 lines, with </w:t>
      </w:r>
      <w:proofErr w:type="gramStart"/>
      <w:r>
        <w:t>honorRollArray[</w:t>
      </w:r>
      <w:proofErr w:type="gramEnd"/>
      <w:r>
        <w:t xml:space="preserve">0] - honorRollArray[25]. However, this will not always be the case, since there will not always be a data set with names in every letter category. The </w:t>
      </w:r>
      <w:r w:rsidR="008069F2">
        <w:t>next part</w:t>
      </w:r>
      <w:r w:rsidR="001464F0">
        <w:t xml:space="preserve"> </w:t>
      </w:r>
      <w:r>
        <w:t xml:space="preserve">of this document will discuss how to handle exceptions and different kinds of lists and data. </w:t>
      </w:r>
    </w:p>
    <w:p w:rsidR="00CB48D6" w:rsidRDefault="00CB48D6" w:rsidP="00D1755A">
      <w:r>
        <w:t xml:space="preserve">Line 21 is used purely for debugging purposes and, although optional, should be left </w:t>
      </w:r>
      <w:r w:rsidR="00FE70A4">
        <w:t xml:space="preserve">in the part for future testing and debugging purposes. It outputs the array into the console log and makes sure that the script is running properly. </w:t>
      </w:r>
    </w:p>
    <w:p w:rsidR="00FE70A4" w:rsidRDefault="00FE70A4" w:rsidP="00FE70A4">
      <w:pPr>
        <w:shd w:val="clear" w:color="auto" w:fill="FFFF00"/>
      </w:pPr>
      <w:r w:rsidRPr="00FE70A4">
        <w:rPr>
          <w:b/>
        </w:rPr>
        <w:t>Note:</w:t>
      </w:r>
      <w:r>
        <w:t xml:space="preserve"> It is a good practice to use console.log to test the performance of an application or to use as a breakpoint in the application to find and fix errors in JavaScript code. </w:t>
      </w:r>
    </w:p>
    <w:p w:rsidR="007A65CC" w:rsidRDefault="007A65CC" w:rsidP="007A65CC"/>
    <w:p w:rsidR="001464F0" w:rsidRDefault="001464F0" w:rsidP="001464F0">
      <w:pPr>
        <w:pStyle w:val="Heading4"/>
      </w:pPr>
      <w:r>
        <w:lastRenderedPageBreak/>
        <w:t>Source Code: Line 27-28</w:t>
      </w:r>
    </w:p>
    <w:p w:rsidR="001464F0" w:rsidRDefault="001464F0" w:rsidP="001464F0">
      <w:r>
        <w:t xml:space="preserve">Exiting the JavaScript code, we come back to the HTML tag that creates a small </w:t>
      </w:r>
      <w:proofErr w:type="spellStart"/>
      <w:r>
        <w:t>href</w:t>
      </w:r>
      <w:proofErr w:type="spellEnd"/>
      <w:r>
        <w:t xml:space="preserve"> that takes the user back to the top of the page.</w:t>
      </w:r>
    </w:p>
    <w:p w:rsidR="001464F0" w:rsidRDefault="00FA0E05" w:rsidP="00FA0E05">
      <w:pPr>
        <w:pStyle w:val="Heading3"/>
      </w:pPr>
      <w:bookmarkStart w:id="7" w:name="_Toc427249959"/>
      <w:r>
        <w:t>PART</w:t>
      </w:r>
      <w:r w:rsidR="001464F0">
        <w:t xml:space="preserve"> II: Exceptions</w:t>
      </w:r>
      <w:bookmarkEnd w:id="7"/>
    </w:p>
    <w:p w:rsidR="00530A80" w:rsidRDefault="00530A80" w:rsidP="00530A80">
      <w:r>
        <w:t>This section provides examples of exceptions that may occur during the implementation of this part. One example (mentioned in Part I Section III), discusses the possibility of having a dataset that does not necessarily contain data for every letter of the alphabet, which would create a mismatch between the array element number and the ID of the &lt;</w:t>
      </w:r>
      <w:proofErr w:type="spellStart"/>
      <w:r>
        <w:t>ul</w:t>
      </w:r>
      <w:proofErr w:type="spellEnd"/>
      <w:r>
        <w:t>&gt; where the data should be placed. The following diagram defines the relationship between the array elements and the corresponding &lt;</w:t>
      </w:r>
      <w:proofErr w:type="spellStart"/>
      <w:r>
        <w:t>ul</w:t>
      </w:r>
      <w:proofErr w:type="spellEnd"/>
      <w:r>
        <w:t xml:space="preserve">&gt;s. </w:t>
      </w:r>
    </w:p>
    <w:p w:rsidR="00833F56" w:rsidRDefault="00833F56" w:rsidP="00833F56">
      <w:pPr>
        <w:keepNext/>
      </w:pPr>
      <w:r>
        <w:rPr>
          <w:noProof/>
          <w:lang w:eastAsia="en-US"/>
        </w:rPr>
        <w:drawing>
          <wp:inline distT="0" distB="0" distL="0" distR="0">
            <wp:extent cx="5476875" cy="952500"/>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cstate="print"/>
                    <a:srcRect/>
                    <a:stretch>
                      <a:fillRect/>
                    </a:stretch>
                  </pic:blipFill>
                  <pic:spPr bwMode="auto">
                    <a:xfrm>
                      <a:off x="0" y="0"/>
                      <a:ext cx="5476875" cy="952500"/>
                    </a:xfrm>
                    <a:prstGeom prst="rect">
                      <a:avLst/>
                    </a:prstGeom>
                    <a:noFill/>
                    <a:ln w="9525">
                      <a:noFill/>
                      <a:miter lim="800000"/>
                      <a:headEnd/>
                      <a:tailEnd/>
                    </a:ln>
                  </pic:spPr>
                </pic:pic>
              </a:graphicData>
            </a:graphic>
          </wp:inline>
        </w:drawing>
      </w:r>
    </w:p>
    <w:p w:rsidR="00530A80" w:rsidRDefault="00833F56" w:rsidP="00833F56">
      <w:pPr>
        <w:pStyle w:val="Caption"/>
        <w:jc w:val="left"/>
      </w:pPr>
      <w:r>
        <w:t xml:space="preserve">Figure 1 </w:t>
      </w:r>
      <w:fldSimple w:instr=" SEQ Figure_1 \* ARABIC ">
        <w:r w:rsidR="002F6494">
          <w:rPr>
            <w:noProof/>
          </w:rPr>
          <w:t>11</w:t>
        </w:r>
      </w:fldSimple>
    </w:p>
    <w:p w:rsidR="00833F56" w:rsidRDefault="00833F56" w:rsidP="00833F56">
      <w:r>
        <w:t xml:space="preserve">As we can see from the above diagram, the two elements that must always correspond to one another are the </w:t>
      </w:r>
      <w:proofErr w:type="gramStart"/>
      <w:r>
        <w:t>id’s</w:t>
      </w:r>
      <w:proofErr w:type="gramEnd"/>
      <w:r>
        <w:t xml:space="preserve"> of the &lt;</w:t>
      </w:r>
      <w:proofErr w:type="spellStart"/>
      <w:r>
        <w:t>ul</w:t>
      </w:r>
      <w:proofErr w:type="spellEnd"/>
      <w:r>
        <w:t>&gt; and the element obtained by the JavaScript request. The honorRollArray then corresponds to the “address” or location of the desired data in the data set. For example, if we receive a data set for Sponsors, and there are no names that would fall under A (which means that the &lt;</w:t>
      </w:r>
      <w:proofErr w:type="spellStart"/>
      <w:r>
        <w:t>ul</w:t>
      </w:r>
      <w:proofErr w:type="spellEnd"/>
      <w:r>
        <w:t>&gt; with id=A will not contain any data), the order will differ. The following diagram shows an example.</w:t>
      </w:r>
    </w:p>
    <w:p w:rsidR="00833F56" w:rsidRDefault="002F6494" w:rsidP="00833F56">
      <w:pPr>
        <w:keepNext/>
      </w:pPr>
      <w:r>
        <w:rPr>
          <w:noProof/>
          <w:lang w:eastAsia="en-US"/>
        </w:rPr>
        <w:drawing>
          <wp:inline distT="0" distB="0" distL="0" distR="0">
            <wp:extent cx="5476875" cy="638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476875" cy="638175"/>
                    </a:xfrm>
                    <a:prstGeom prst="rect">
                      <a:avLst/>
                    </a:prstGeom>
                    <a:noFill/>
                    <a:ln w="9525">
                      <a:noFill/>
                      <a:miter lim="800000"/>
                      <a:headEnd/>
                      <a:tailEnd/>
                    </a:ln>
                  </pic:spPr>
                </pic:pic>
              </a:graphicData>
            </a:graphic>
          </wp:inline>
        </w:drawing>
      </w:r>
    </w:p>
    <w:p w:rsidR="00833F56" w:rsidRDefault="00833F56" w:rsidP="00833F56">
      <w:pPr>
        <w:pStyle w:val="Caption"/>
        <w:jc w:val="left"/>
      </w:pPr>
      <w:r>
        <w:t xml:space="preserve">Figure 1 </w:t>
      </w:r>
      <w:fldSimple w:instr=" SEQ Figure_1 \* ARABIC ">
        <w:r w:rsidR="002F6494">
          <w:rPr>
            <w:noProof/>
          </w:rPr>
          <w:t>12</w:t>
        </w:r>
      </w:fldSimple>
    </w:p>
    <w:p w:rsidR="00833F56" w:rsidRDefault="00792DD4" w:rsidP="00833F56">
      <w:r>
        <w:t>The second diagram shows how the relationship between the id and array element number have changed. In the first diagram, &lt;</w:t>
      </w:r>
      <w:proofErr w:type="spellStart"/>
      <w:r>
        <w:t>ul</w:t>
      </w:r>
      <w:proofErr w:type="spellEnd"/>
      <w:r>
        <w:t xml:space="preserve"> id=A&gt; corresponds to the </w:t>
      </w:r>
      <w:proofErr w:type="gramStart"/>
      <w:r>
        <w:t>0’th</w:t>
      </w:r>
      <w:proofErr w:type="gramEnd"/>
      <w:r>
        <w:t xml:space="preserve"> element of the honorRollArray. Since there is no &lt;</w:t>
      </w:r>
      <w:proofErr w:type="spellStart"/>
      <w:r>
        <w:t>ul</w:t>
      </w:r>
      <w:proofErr w:type="spellEnd"/>
      <w:r>
        <w:t xml:space="preserve"> id=A&gt; in the second diagram, the 0’th element gets replaced by the first data set it finds in the data set, which in this case lists the data for all the B names. It then fills every following space in the array with the next data chunk that is separated by ###. </w:t>
      </w:r>
      <w:r w:rsidR="00BE2C15">
        <w:t xml:space="preserve">Depending on each individual data set, the </w:t>
      </w:r>
      <w:proofErr w:type="spellStart"/>
      <w:r w:rsidR="00BE2C15">
        <w:t>document.getElementById</w:t>
      </w:r>
      <w:proofErr w:type="spellEnd"/>
      <w:r w:rsidR="00BE2C15">
        <w:t xml:space="preserve"> list will have to be adjusted accordingly to match the amount of elements within the array.</w:t>
      </w:r>
    </w:p>
    <w:p w:rsidR="00BE2C15" w:rsidRDefault="00BE2C15" w:rsidP="00BE2C15">
      <w:pPr>
        <w:shd w:val="clear" w:color="auto" w:fill="FFFF00"/>
      </w:pPr>
      <w:r>
        <w:rPr>
          <w:b/>
        </w:rPr>
        <w:t>Note</w:t>
      </w:r>
      <w:r w:rsidRPr="00BE2C15">
        <w:rPr>
          <w:b/>
        </w:rPr>
        <w:t>:</w:t>
      </w:r>
      <w:r>
        <w:t xml:space="preserve"> The amount of elements in the honorRollArray will correspond to the amount of ###-separated sections in the CSV/Excel data set. </w:t>
      </w:r>
    </w:p>
    <w:p w:rsidR="00265E6A" w:rsidRDefault="00265E6A" w:rsidP="00265E6A"/>
    <w:p w:rsidR="00265E6A" w:rsidRDefault="00265E6A" w:rsidP="00265E6A"/>
    <w:p w:rsidR="00265E6A" w:rsidRDefault="00265E6A" w:rsidP="00265E6A">
      <w:pPr>
        <w:pStyle w:val="Heading2"/>
      </w:pPr>
      <w:bookmarkStart w:id="8" w:name="_Toc427249960"/>
      <w:r>
        <w:lastRenderedPageBreak/>
        <w:t>Alphabetized Anchor List</w:t>
      </w:r>
      <w:bookmarkEnd w:id="8"/>
      <w:r>
        <w:t xml:space="preserve"> </w:t>
      </w:r>
    </w:p>
    <w:p w:rsidR="00265E6A" w:rsidRDefault="00265E6A" w:rsidP="00265E6A">
      <w:r>
        <w:t>This is the third and final part of the Honour-Roll CSV Part, designed to grab onto the &lt;</w:t>
      </w:r>
      <w:proofErr w:type="spellStart"/>
      <w:r>
        <w:t>ul</w:t>
      </w:r>
      <w:proofErr w:type="spellEnd"/>
      <w:r>
        <w:t>&gt; ID and jump to the letter location within the honour roll list. This part was originally used with the hard-coded honour roll part and can still be applied to the new CSV part, which contains the same &lt;</w:t>
      </w:r>
      <w:proofErr w:type="spellStart"/>
      <w:r>
        <w:t>ul</w:t>
      </w:r>
      <w:proofErr w:type="spellEnd"/>
      <w:r>
        <w:t xml:space="preserve">&gt; ID’s as the original part. </w:t>
      </w:r>
      <w:r w:rsidR="004B6663">
        <w:t xml:space="preserve">This part is optional, however provides a nice feature that goes with the part. </w:t>
      </w:r>
    </w:p>
    <w:p w:rsidR="00A05E12" w:rsidRDefault="00A05E12" w:rsidP="00A05E12">
      <w:pPr>
        <w:pStyle w:val="Heading1"/>
      </w:pPr>
      <w:bookmarkStart w:id="9" w:name="_Toc427249961"/>
      <w:r>
        <w:t>Future Application and Conclusion</w:t>
      </w:r>
      <w:bookmarkEnd w:id="9"/>
    </w:p>
    <w:p w:rsidR="00A05E12" w:rsidRPr="00A05E12" w:rsidRDefault="00A05E12" w:rsidP="00A05E12">
      <w:r>
        <w:t xml:space="preserve">It is certainly possible to apply the Honour Roll CSV Part to other sections of the website that requires data retrieval. As long as the same parameter concepts are being applied to the CSV/Excel sheet, the part should work. Some alterations might have to be made to fit the specific need, however the main concept (retrieval of data) has already been created, so the only changes that may have to be made are string manipulation (bringing back columns, numbers, commas, etc). </w:t>
      </w:r>
    </w:p>
    <w:p w:rsidR="00265E6A" w:rsidRPr="00265E6A" w:rsidRDefault="00265E6A" w:rsidP="00265E6A"/>
    <w:sectPr w:rsidR="00265E6A" w:rsidRPr="00265E6A" w:rsidSect="00EC0C68">
      <w:headerReference w:type="default" r:id="rId24"/>
      <w:footerReference w:type="default" r:id="rId25"/>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F56" w:rsidRDefault="00833F56">
      <w:pPr>
        <w:spacing w:after="0" w:line="240" w:lineRule="auto"/>
      </w:pPr>
      <w:r>
        <w:separator/>
      </w:r>
    </w:p>
  </w:endnote>
  <w:endnote w:type="continuationSeparator" w:id="0">
    <w:p w:rsidR="00833F56" w:rsidRDefault="00833F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NewCenturySchlb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F56" w:rsidRDefault="00833F56">
    <w:pPr>
      <w:pStyle w:val="Footer"/>
    </w:pPr>
    <w:r>
      <w:ptab w:relativeTo="margin" w:alignment="right" w:leader="none"/>
    </w:r>
    <w:fldSimple w:instr=" PAGE ">
      <w:r w:rsidR="002F6494">
        <w:rPr>
          <w:noProof/>
        </w:rPr>
        <w:t>10</w:t>
      </w:r>
    </w:fldSimple>
    <w:r>
      <w:t xml:space="preserve"> </w:t>
    </w:r>
    <w:r w:rsidR="003478F2">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da291c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F56" w:rsidRDefault="00833F56">
      <w:pPr>
        <w:spacing w:after="0" w:line="240" w:lineRule="auto"/>
      </w:pPr>
      <w:r>
        <w:separator/>
      </w:r>
    </w:p>
  </w:footnote>
  <w:footnote w:type="continuationSeparator" w:id="0">
    <w:p w:rsidR="00833F56" w:rsidRDefault="00833F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F56" w:rsidRDefault="00833F56">
    <w:pPr>
      <w:pStyle w:val="Header"/>
    </w:pPr>
    <w:r>
      <w:ptab w:relativeTo="margin" w:alignment="right" w:leader="none"/>
    </w:r>
    <w:sdt>
      <w:sdtPr>
        <w:id w:val="80127134"/>
        <w:placeholder>
          <w:docPart w:val="795A3B174AA94DA788151679C207C099"/>
        </w:placeholder>
        <w:dataBinding w:prefixMappings="xmlns:ns0='http://schemas.microsoft.com/office/2006/coverPageProps'" w:xpath="/ns0:CoverPageProperties[1]/ns0:PublishDate[1]" w:storeItemID="{55AF091B-3C7A-41E3-B477-F2FDAA23CFDA}"/>
        <w:date w:fullDate="2015-08-13T00:00:00Z">
          <w:dateFormat w:val="M/d/yyyy"/>
          <w:lid w:val="en-US"/>
          <w:storeMappedDataAs w:val="dateTime"/>
          <w:calendar w:val="gregorian"/>
        </w:date>
      </w:sdtPr>
      <w:sdtContent>
        <w:r>
          <w:t>8/13/2015</w:t>
        </w:r>
      </w:sdtContent>
    </w:sdt>
    <w:r w:rsidR="003478F2">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da291c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DA291C" w:themeColor="accent1"/>
        <w:sz w:val="16"/>
      </w:rPr>
    </w:lvl>
    <w:lvl w:ilvl="1">
      <w:start w:val="1"/>
      <w:numFmt w:val="bullet"/>
      <w:lvlText w:val=""/>
      <w:lvlJc w:val="left"/>
      <w:pPr>
        <w:ind w:left="490" w:hanging="245"/>
      </w:pPr>
      <w:rPr>
        <w:rFonts w:ascii="Symbol" w:hAnsi="Symbol" w:hint="default"/>
        <w:color w:val="DA291C" w:themeColor="accent1"/>
        <w:sz w:val="18"/>
      </w:rPr>
    </w:lvl>
    <w:lvl w:ilvl="2">
      <w:start w:val="1"/>
      <w:numFmt w:val="bullet"/>
      <w:lvlText w:val=""/>
      <w:lvlJc w:val="left"/>
      <w:pPr>
        <w:ind w:left="735" w:hanging="245"/>
      </w:pPr>
      <w:rPr>
        <w:rFonts w:ascii="Symbol" w:hAnsi="Symbol" w:hint="default"/>
        <w:color w:val="DA291C" w:themeColor="accent1"/>
        <w:sz w:val="18"/>
      </w:rPr>
    </w:lvl>
    <w:lvl w:ilvl="3">
      <w:start w:val="1"/>
      <w:numFmt w:val="bullet"/>
      <w:lvlText w:val=""/>
      <w:lvlJc w:val="left"/>
      <w:pPr>
        <w:ind w:left="980" w:hanging="245"/>
      </w:pPr>
      <w:rPr>
        <w:rFonts w:ascii="Symbol" w:hAnsi="Symbol" w:hint="default"/>
        <w:color w:val="A31E15" w:themeColor="accent1" w:themeShade="BF"/>
        <w:sz w:val="12"/>
      </w:rPr>
    </w:lvl>
    <w:lvl w:ilvl="4">
      <w:start w:val="1"/>
      <w:numFmt w:val="bullet"/>
      <w:lvlText w:val=""/>
      <w:lvlJc w:val="left"/>
      <w:pPr>
        <w:ind w:left="1225" w:hanging="245"/>
      </w:pPr>
      <w:rPr>
        <w:rFonts w:ascii="Symbol" w:hAnsi="Symbol" w:hint="default"/>
        <w:color w:val="A31E15"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0F3F0D6B"/>
    <w:multiLevelType w:val="hybridMultilevel"/>
    <w:tmpl w:val="D5DE1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58">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623167"/>
    <w:rsid w:val="00082B25"/>
    <w:rsid w:val="000F31F2"/>
    <w:rsid w:val="001464F0"/>
    <w:rsid w:val="00265E6A"/>
    <w:rsid w:val="002F6494"/>
    <w:rsid w:val="0030321F"/>
    <w:rsid w:val="003478F2"/>
    <w:rsid w:val="00383626"/>
    <w:rsid w:val="004B6663"/>
    <w:rsid w:val="004F0BAF"/>
    <w:rsid w:val="00530A80"/>
    <w:rsid w:val="00561A2A"/>
    <w:rsid w:val="00577FD4"/>
    <w:rsid w:val="00623167"/>
    <w:rsid w:val="00780FD5"/>
    <w:rsid w:val="00792DD4"/>
    <w:rsid w:val="007A65CC"/>
    <w:rsid w:val="00803535"/>
    <w:rsid w:val="008069F2"/>
    <w:rsid w:val="008116B0"/>
    <w:rsid w:val="00833F56"/>
    <w:rsid w:val="00874272"/>
    <w:rsid w:val="00882C03"/>
    <w:rsid w:val="008B196A"/>
    <w:rsid w:val="00A03173"/>
    <w:rsid w:val="00A05E12"/>
    <w:rsid w:val="00AE42A0"/>
    <w:rsid w:val="00AF0AFA"/>
    <w:rsid w:val="00AF1A8B"/>
    <w:rsid w:val="00B62FDC"/>
    <w:rsid w:val="00B87559"/>
    <w:rsid w:val="00BA5281"/>
    <w:rsid w:val="00BE2C15"/>
    <w:rsid w:val="00C23E0A"/>
    <w:rsid w:val="00C476DF"/>
    <w:rsid w:val="00C96D44"/>
    <w:rsid w:val="00CB48D6"/>
    <w:rsid w:val="00CD3CAB"/>
    <w:rsid w:val="00D1755A"/>
    <w:rsid w:val="00DF1AEA"/>
    <w:rsid w:val="00EC0C68"/>
    <w:rsid w:val="00F35577"/>
    <w:rsid w:val="00F46B65"/>
    <w:rsid w:val="00F96A62"/>
    <w:rsid w:val="00FA0E05"/>
    <w:rsid w:val="00FD1BE2"/>
    <w:rsid w:val="00FE70A4"/>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EC0C68"/>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EC0C68"/>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EC0C68"/>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EC0C68"/>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unhideWhenUsed/>
    <w:qFormat/>
    <w:rsid w:val="00EC0C68"/>
    <w:pPr>
      <w:spacing w:after="0"/>
      <w:outlineLvl w:val="3"/>
    </w:pPr>
    <w:rPr>
      <w:rFonts w:asciiTheme="majorHAnsi" w:hAnsiTheme="majorHAnsi"/>
      <w:color w:val="A31E15" w:themeColor="accent1" w:themeShade="BF"/>
      <w:sz w:val="22"/>
      <w:szCs w:val="22"/>
    </w:rPr>
  </w:style>
  <w:style w:type="paragraph" w:styleId="Heading5">
    <w:name w:val="heading 5"/>
    <w:basedOn w:val="Normal"/>
    <w:next w:val="Normal"/>
    <w:link w:val="Heading5Char"/>
    <w:uiPriority w:val="9"/>
    <w:semiHidden/>
    <w:unhideWhenUsed/>
    <w:qFormat/>
    <w:rsid w:val="00EC0C68"/>
    <w:pPr>
      <w:spacing w:after="0"/>
      <w:outlineLvl w:val="4"/>
    </w:pPr>
    <w:rPr>
      <w:i/>
      <w:color w:val="A31E15" w:themeColor="accent1" w:themeShade="BF"/>
      <w:sz w:val="22"/>
      <w:szCs w:val="22"/>
    </w:rPr>
  </w:style>
  <w:style w:type="paragraph" w:styleId="Heading6">
    <w:name w:val="heading 6"/>
    <w:basedOn w:val="Normal"/>
    <w:next w:val="Normal"/>
    <w:link w:val="Heading6Char"/>
    <w:uiPriority w:val="9"/>
    <w:semiHidden/>
    <w:unhideWhenUsed/>
    <w:qFormat/>
    <w:rsid w:val="00EC0C68"/>
    <w:pPr>
      <w:spacing w:after="0"/>
      <w:outlineLvl w:val="5"/>
    </w:pPr>
    <w:rPr>
      <w:b/>
      <w:color w:val="A31E15" w:themeColor="accent1" w:themeShade="BF"/>
    </w:rPr>
  </w:style>
  <w:style w:type="paragraph" w:styleId="Heading7">
    <w:name w:val="heading 7"/>
    <w:basedOn w:val="Normal"/>
    <w:next w:val="Normal"/>
    <w:link w:val="Heading7Char"/>
    <w:uiPriority w:val="9"/>
    <w:semiHidden/>
    <w:unhideWhenUsed/>
    <w:qFormat/>
    <w:rsid w:val="00EC0C68"/>
    <w:pPr>
      <w:spacing w:after="0"/>
      <w:outlineLvl w:val="6"/>
    </w:pPr>
    <w:rPr>
      <w:b/>
      <w:i/>
      <w:color w:val="A31E15" w:themeColor="accent1" w:themeShade="BF"/>
    </w:rPr>
  </w:style>
  <w:style w:type="paragraph" w:styleId="Heading8">
    <w:name w:val="heading 8"/>
    <w:basedOn w:val="Normal"/>
    <w:next w:val="Normal"/>
    <w:link w:val="Heading8Char"/>
    <w:uiPriority w:val="9"/>
    <w:semiHidden/>
    <w:unhideWhenUsed/>
    <w:qFormat/>
    <w:rsid w:val="00EC0C68"/>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EC0C68"/>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C68"/>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EC0C68"/>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EC0C68"/>
    <w:rPr>
      <w:rFonts w:asciiTheme="majorHAnsi" w:hAnsiTheme="majorHAnsi"/>
      <w:smallCaps/>
      <w:color w:val="DA291C" w:themeColor="accent1"/>
      <w:spacing w:val="10"/>
      <w:sz w:val="48"/>
      <w:szCs w:val="48"/>
    </w:rPr>
  </w:style>
  <w:style w:type="character" w:customStyle="1" w:styleId="TitleChar">
    <w:name w:val="Title Char"/>
    <w:basedOn w:val="DefaultParagraphFont"/>
    <w:link w:val="Title"/>
    <w:uiPriority w:val="10"/>
    <w:rsid w:val="00EC0C68"/>
    <w:rPr>
      <w:rFonts w:asciiTheme="majorHAnsi" w:hAnsiTheme="majorHAnsi" w:cstheme="minorHAnsi"/>
      <w:smallCaps/>
      <w:color w:val="DA291C" w:themeColor="accent1"/>
      <w:spacing w:val="10"/>
      <w:sz w:val="48"/>
      <w:szCs w:val="48"/>
      <w:lang w:eastAsia="ja-JP"/>
    </w:rPr>
  </w:style>
  <w:style w:type="paragraph" w:styleId="Subtitle">
    <w:name w:val="Subtitle"/>
    <w:basedOn w:val="Normal"/>
    <w:link w:val="SubtitleChar"/>
    <w:uiPriority w:val="11"/>
    <w:qFormat/>
    <w:rsid w:val="00EC0C68"/>
    <w:rPr>
      <w:i/>
      <w:color w:val="575F6D" w:themeColor="text2"/>
      <w:spacing w:val="5"/>
      <w:sz w:val="24"/>
      <w:szCs w:val="24"/>
    </w:rPr>
  </w:style>
  <w:style w:type="character" w:customStyle="1" w:styleId="SubtitleChar">
    <w:name w:val="Subtitle Char"/>
    <w:basedOn w:val="DefaultParagraphFont"/>
    <w:link w:val="Subtitle"/>
    <w:uiPriority w:val="11"/>
    <w:rsid w:val="00EC0C68"/>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EC0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C68"/>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EC0C68"/>
    <w:rPr>
      <w:rFonts w:cs="Times New Roman"/>
      <w:smallCaps/>
      <w:color w:val="000000"/>
      <w:spacing w:val="10"/>
    </w:rPr>
  </w:style>
  <w:style w:type="numbering" w:customStyle="1" w:styleId="BulletedList">
    <w:name w:val="Bulleted List"/>
    <w:uiPriority w:val="99"/>
    <w:rsid w:val="00EC0C68"/>
    <w:pPr>
      <w:numPr>
        <w:numId w:val="1"/>
      </w:numPr>
    </w:pPr>
  </w:style>
  <w:style w:type="paragraph" w:styleId="Caption">
    <w:name w:val="caption"/>
    <w:basedOn w:val="Normal"/>
    <w:next w:val="Normal"/>
    <w:uiPriority w:val="99"/>
    <w:unhideWhenUsed/>
    <w:rsid w:val="00EC0C68"/>
    <w:pPr>
      <w:spacing w:line="240" w:lineRule="auto"/>
      <w:jc w:val="right"/>
    </w:pPr>
    <w:rPr>
      <w:b/>
      <w:bCs/>
      <w:color w:val="A31E15" w:themeColor="accent1" w:themeShade="BF"/>
      <w:sz w:val="16"/>
      <w:szCs w:val="16"/>
    </w:rPr>
  </w:style>
  <w:style w:type="character" w:styleId="Emphasis">
    <w:name w:val="Emphasis"/>
    <w:uiPriority w:val="20"/>
    <w:qFormat/>
    <w:rsid w:val="00EC0C68"/>
    <w:rPr>
      <w:b/>
      <w:i/>
      <w:color w:val="2B2F36" w:themeColor="text2" w:themeShade="80"/>
      <w:spacing w:val="10"/>
      <w:sz w:val="18"/>
      <w:szCs w:val="18"/>
    </w:rPr>
  </w:style>
  <w:style w:type="paragraph" w:styleId="Footer">
    <w:name w:val="footer"/>
    <w:basedOn w:val="Normal"/>
    <w:link w:val="FooterChar"/>
    <w:uiPriority w:val="99"/>
    <w:unhideWhenUsed/>
    <w:rsid w:val="00EC0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C68"/>
    <w:rPr>
      <w:rFonts w:cstheme="minorHAnsi"/>
      <w:color w:val="414751" w:themeColor="text2" w:themeShade="BF"/>
      <w:sz w:val="20"/>
      <w:szCs w:val="20"/>
      <w:lang w:eastAsia="ja-JP"/>
    </w:rPr>
  </w:style>
  <w:style w:type="paragraph" w:styleId="Header">
    <w:name w:val="header"/>
    <w:basedOn w:val="Normal"/>
    <w:link w:val="HeaderChar"/>
    <w:uiPriority w:val="99"/>
    <w:semiHidden/>
    <w:unhideWhenUsed/>
    <w:rsid w:val="00EC0C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0C68"/>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EC0C68"/>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rsid w:val="00EC0C68"/>
    <w:rPr>
      <w:rFonts w:asciiTheme="majorHAnsi" w:hAnsiTheme="majorHAnsi" w:cstheme="minorHAnsi"/>
      <w:color w:val="A31E15" w:themeColor="accent1" w:themeShade="BF"/>
      <w:lang w:eastAsia="ja-JP"/>
    </w:rPr>
  </w:style>
  <w:style w:type="character" w:customStyle="1" w:styleId="Heading5Char">
    <w:name w:val="Heading 5 Char"/>
    <w:basedOn w:val="DefaultParagraphFont"/>
    <w:link w:val="Heading5"/>
    <w:uiPriority w:val="9"/>
    <w:semiHidden/>
    <w:rsid w:val="00EC0C68"/>
    <w:rPr>
      <w:rFonts w:cstheme="minorHAnsi"/>
      <w:i/>
      <w:color w:val="A31E15" w:themeColor="accent1" w:themeShade="BF"/>
      <w:lang w:eastAsia="ja-JP"/>
    </w:rPr>
  </w:style>
  <w:style w:type="character" w:customStyle="1" w:styleId="Heading6Char">
    <w:name w:val="Heading 6 Char"/>
    <w:basedOn w:val="DefaultParagraphFont"/>
    <w:link w:val="Heading6"/>
    <w:uiPriority w:val="9"/>
    <w:semiHidden/>
    <w:rsid w:val="00EC0C68"/>
    <w:rPr>
      <w:rFonts w:cstheme="minorHAnsi"/>
      <w:b/>
      <w:color w:val="A31E15" w:themeColor="accent1" w:themeShade="BF"/>
      <w:sz w:val="20"/>
      <w:szCs w:val="20"/>
      <w:lang w:eastAsia="ja-JP"/>
    </w:rPr>
  </w:style>
  <w:style w:type="character" w:customStyle="1" w:styleId="Heading7Char">
    <w:name w:val="Heading 7 Char"/>
    <w:basedOn w:val="DefaultParagraphFont"/>
    <w:link w:val="Heading7"/>
    <w:uiPriority w:val="9"/>
    <w:semiHidden/>
    <w:rsid w:val="00EC0C68"/>
    <w:rPr>
      <w:rFonts w:cstheme="minorHAnsi"/>
      <w:b/>
      <w:i/>
      <w:color w:val="A31E15" w:themeColor="accent1" w:themeShade="BF"/>
      <w:sz w:val="20"/>
      <w:szCs w:val="20"/>
      <w:lang w:eastAsia="ja-JP"/>
    </w:rPr>
  </w:style>
  <w:style w:type="character" w:customStyle="1" w:styleId="Heading8Char">
    <w:name w:val="Heading 8 Char"/>
    <w:basedOn w:val="DefaultParagraphFont"/>
    <w:link w:val="Heading8"/>
    <w:uiPriority w:val="9"/>
    <w:semiHidden/>
    <w:rsid w:val="00EC0C68"/>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EC0C68"/>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EC0C68"/>
    <w:rPr>
      <w:i/>
      <w:caps/>
      <w:color w:val="A31E15" w:themeColor="accent1" w:themeShade="BF"/>
      <w:spacing w:val="10"/>
      <w:sz w:val="18"/>
      <w:szCs w:val="18"/>
    </w:rPr>
  </w:style>
  <w:style w:type="paragraph" w:styleId="Quote">
    <w:name w:val="Quote"/>
    <w:basedOn w:val="Normal"/>
    <w:link w:val="QuoteChar"/>
    <w:uiPriority w:val="29"/>
    <w:qFormat/>
    <w:rsid w:val="00EC0C68"/>
    <w:rPr>
      <w:i/>
    </w:rPr>
  </w:style>
  <w:style w:type="character" w:customStyle="1" w:styleId="QuoteChar">
    <w:name w:val="Quote Char"/>
    <w:basedOn w:val="DefaultParagraphFont"/>
    <w:link w:val="Quote"/>
    <w:uiPriority w:val="29"/>
    <w:rsid w:val="00EC0C68"/>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EC0C68"/>
    <w:pPr>
      <w:pBdr>
        <w:bottom w:val="double" w:sz="4" w:space="4" w:color="DA291C" w:themeColor="accent1"/>
      </w:pBdr>
      <w:spacing w:line="300" w:lineRule="auto"/>
      <w:ind w:left="936" w:right="936"/>
    </w:pPr>
    <w:rPr>
      <w:i w:val="0"/>
      <w:color w:val="A31E15" w:themeColor="accent1" w:themeShade="BF"/>
    </w:rPr>
  </w:style>
  <w:style w:type="character" w:customStyle="1" w:styleId="IntenseQuoteChar">
    <w:name w:val="Intense Quote Char"/>
    <w:basedOn w:val="DefaultParagraphFont"/>
    <w:link w:val="IntenseQuote"/>
    <w:uiPriority w:val="30"/>
    <w:rsid w:val="00EC0C68"/>
    <w:rPr>
      <w:rFonts w:cstheme="minorHAnsi"/>
      <w:color w:val="A31E15" w:themeColor="accent1" w:themeShade="BF"/>
      <w:sz w:val="20"/>
      <w:szCs w:val="20"/>
      <w:lang w:eastAsia="ja-JP"/>
    </w:rPr>
  </w:style>
  <w:style w:type="character" w:styleId="IntenseReference">
    <w:name w:val="Intense Reference"/>
    <w:basedOn w:val="DefaultParagraphFont"/>
    <w:uiPriority w:val="32"/>
    <w:qFormat/>
    <w:rsid w:val="00EC0C68"/>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EC0C68"/>
    <w:pPr>
      <w:ind w:left="720"/>
      <w:contextualSpacing/>
    </w:pPr>
  </w:style>
  <w:style w:type="paragraph" w:styleId="NormalIndent">
    <w:name w:val="Normal Indent"/>
    <w:basedOn w:val="Normal"/>
    <w:uiPriority w:val="99"/>
    <w:unhideWhenUsed/>
    <w:rsid w:val="00EC0C68"/>
    <w:pPr>
      <w:ind w:left="720"/>
      <w:contextualSpacing/>
    </w:pPr>
  </w:style>
  <w:style w:type="numbering" w:customStyle="1" w:styleId="NumberedList">
    <w:name w:val="Numbered List"/>
    <w:uiPriority w:val="99"/>
    <w:rsid w:val="00EC0C68"/>
    <w:pPr>
      <w:numPr>
        <w:numId w:val="2"/>
      </w:numPr>
    </w:pPr>
  </w:style>
  <w:style w:type="character" w:styleId="Strong">
    <w:name w:val="Strong"/>
    <w:basedOn w:val="DefaultParagraphFont"/>
    <w:uiPriority w:val="22"/>
    <w:qFormat/>
    <w:rsid w:val="00EC0C68"/>
    <w:rPr>
      <w:b/>
      <w:bCs/>
    </w:rPr>
  </w:style>
  <w:style w:type="character" w:styleId="SubtleEmphasis">
    <w:name w:val="Subtle Emphasis"/>
    <w:basedOn w:val="DefaultParagraphFont"/>
    <w:uiPriority w:val="19"/>
    <w:qFormat/>
    <w:rsid w:val="00EC0C68"/>
    <w:rPr>
      <w:i/>
      <w:color w:val="A31E15" w:themeColor="accent1" w:themeShade="BF"/>
    </w:rPr>
  </w:style>
  <w:style w:type="character" w:styleId="SubtleReference">
    <w:name w:val="Subtle Reference"/>
    <w:basedOn w:val="DefaultParagraphFont"/>
    <w:uiPriority w:val="31"/>
    <w:qFormat/>
    <w:rsid w:val="00EC0C68"/>
    <w:rPr>
      <w:rFonts w:cs="Times New Roman"/>
      <w:b/>
      <w:i/>
      <w:color w:val="3667C3" w:themeColor="accent2" w:themeShade="BF"/>
    </w:rPr>
  </w:style>
  <w:style w:type="table" w:styleId="TableGrid">
    <w:name w:val="Table Grid"/>
    <w:basedOn w:val="TableNormal"/>
    <w:uiPriority w:val="1"/>
    <w:rsid w:val="00EC0C68"/>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qFormat/>
    <w:rsid w:val="00CD3CAB"/>
    <w:pPr>
      <w:spacing w:after="0" w:line="240" w:lineRule="auto"/>
    </w:pPr>
    <w:rPr>
      <w:color w:val="A31E15" w:themeColor="accent1" w:themeShade="BF"/>
    </w:rPr>
    <w:tblPr>
      <w:tblStyleRowBandSize w:val="1"/>
      <w:tblStyleColBandSize w:val="1"/>
      <w:tblInd w:w="0" w:type="dxa"/>
      <w:tblBorders>
        <w:top w:val="single" w:sz="8" w:space="0" w:color="DA291C" w:themeColor="accent1"/>
        <w:bottom w:val="single" w:sz="8" w:space="0" w:color="DA291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A291C" w:themeColor="accent1"/>
          <w:left w:val="nil"/>
          <w:bottom w:val="single" w:sz="8" w:space="0" w:color="DA291C" w:themeColor="accent1"/>
          <w:right w:val="nil"/>
          <w:insideH w:val="nil"/>
          <w:insideV w:val="nil"/>
        </w:tcBorders>
      </w:tcPr>
    </w:tblStylePr>
    <w:tblStylePr w:type="lastRow">
      <w:pPr>
        <w:spacing w:before="0" w:after="0" w:line="240" w:lineRule="auto"/>
      </w:pPr>
      <w:rPr>
        <w:b/>
        <w:bCs/>
      </w:rPr>
      <w:tblPr/>
      <w:tcPr>
        <w:tcBorders>
          <w:top w:val="single" w:sz="8" w:space="0" w:color="DA291C" w:themeColor="accent1"/>
          <w:left w:val="nil"/>
          <w:bottom w:val="single" w:sz="8" w:space="0" w:color="DA29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C5" w:themeFill="accent1" w:themeFillTint="3F"/>
      </w:tcPr>
    </w:tblStylePr>
    <w:tblStylePr w:type="band1Horz">
      <w:tblPr/>
      <w:tcPr>
        <w:tcBorders>
          <w:left w:val="nil"/>
          <w:right w:val="nil"/>
          <w:insideH w:val="nil"/>
          <w:insideV w:val="nil"/>
        </w:tcBorders>
        <w:shd w:val="clear" w:color="auto" w:fill="F7C8C5" w:themeFill="accent1" w:themeFillTint="3F"/>
      </w:tcPr>
    </w:tblStylePr>
  </w:style>
  <w:style w:type="table" w:customStyle="1" w:styleId="LightList-Accent11">
    <w:name w:val="Light List - Accent 11"/>
    <w:basedOn w:val="TableNormal"/>
    <w:uiPriority w:val="61"/>
    <w:qFormat/>
    <w:rsid w:val="00CD3CAB"/>
    <w:pPr>
      <w:spacing w:after="0" w:line="240" w:lineRule="auto"/>
    </w:pPr>
    <w:tblPr>
      <w:tblStyleRowBandSize w:val="1"/>
      <w:tblStyleColBandSize w:val="1"/>
      <w:tblInd w:w="0" w:type="dxa"/>
      <w:tblBorders>
        <w:top w:val="single" w:sz="8" w:space="0" w:color="DA291C" w:themeColor="accent1"/>
        <w:left w:val="single" w:sz="8" w:space="0" w:color="DA291C" w:themeColor="accent1"/>
        <w:bottom w:val="single" w:sz="8" w:space="0" w:color="DA291C" w:themeColor="accent1"/>
        <w:right w:val="single" w:sz="8" w:space="0" w:color="DA291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A291C" w:themeFill="accent1"/>
      </w:tcPr>
    </w:tblStylePr>
    <w:tblStylePr w:type="lastRow">
      <w:pPr>
        <w:spacing w:before="0" w:after="0" w:line="240" w:lineRule="auto"/>
      </w:pPr>
      <w:rPr>
        <w:b/>
        <w:bCs/>
      </w:rPr>
      <w:tblPr/>
      <w:tcPr>
        <w:tcBorders>
          <w:top w:val="double" w:sz="6" w:space="0" w:color="DA291C" w:themeColor="accent1"/>
          <w:left w:val="single" w:sz="8" w:space="0" w:color="DA291C" w:themeColor="accent1"/>
          <w:bottom w:val="single" w:sz="8" w:space="0" w:color="DA291C" w:themeColor="accent1"/>
          <w:right w:val="single" w:sz="8" w:space="0" w:color="DA291C" w:themeColor="accent1"/>
        </w:tcBorders>
      </w:tcPr>
    </w:tblStylePr>
    <w:tblStylePr w:type="firstCol">
      <w:rPr>
        <w:b/>
        <w:bCs/>
      </w:rPr>
    </w:tblStylePr>
    <w:tblStylePr w:type="lastCol">
      <w:rPr>
        <w:b/>
        <w:bCs/>
      </w:rPr>
    </w:tblStylePr>
    <w:tblStylePr w:type="band1Vert">
      <w:tblPr/>
      <w:tcPr>
        <w:tcBorders>
          <w:top w:val="single" w:sz="8" w:space="0" w:color="DA291C" w:themeColor="accent1"/>
          <w:left w:val="single" w:sz="8" w:space="0" w:color="DA291C" w:themeColor="accent1"/>
          <w:bottom w:val="single" w:sz="8" w:space="0" w:color="DA291C" w:themeColor="accent1"/>
          <w:right w:val="single" w:sz="8" w:space="0" w:color="DA291C" w:themeColor="accent1"/>
        </w:tcBorders>
      </w:tcPr>
    </w:tblStylePr>
    <w:tblStylePr w:type="band1Horz">
      <w:tblPr/>
      <w:tcPr>
        <w:tcBorders>
          <w:top w:val="single" w:sz="8" w:space="0" w:color="DA291C" w:themeColor="accent1"/>
          <w:left w:val="single" w:sz="8" w:space="0" w:color="DA291C" w:themeColor="accent1"/>
          <w:bottom w:val="single" w:sz="8" w:space="0" w:color="DA291C" w:themeColor="accent1"/>
          <w:right w:val="single" w:sz="8" w:space="0" w:color="DA291C" w:themeColor="accent1"/>
        </w:tcBorders>
      </w:tcPr>
    </w:tblStylePr>
  </w:style>
  <w:style w:type="table" w:styleId="LightList-Accent5">
    <w:name w:val="Light List Accent 5"/>
    <w:basedOn w:val="TableNormal"/>
    <w:uiPriority w:val="61"/>
    <w:qFormat/>
    <w:rsid w:val="00CD3CAB"/>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paragraph" w:styleId="TOCHeading">
    <w:name w:val="TOC Heading"/>
    <w:basedOn w:val="Heading1"/>
    <w:next w:val="Normal"/>
    <w:uiPriority w:val="39"/>
    <w:semiHidden/>
    <w:unhideWhenUsed/>
    <w:qFormat/>
    <w:rsid w:val="00FD1BE2"/>
    <w:pPr>
      <w:keepNext/>
      <w:keepLines/>
      <w:spacing w:before="480" w:after="0"/>
      <w:outlineLvl w:val="9"/>
    </w:pPr>
    <w:rPr>
      <w:rFonts w:eastAsiaTheme="majorEastAsia" w:cstheme="majorBidi"/>
      <w:b/>
      <w:bCs/>
      <w:smallCaps w:val="0"/>
      <w:color w:val="A31E15" w:themeColor="accent1" w:themeShade="BF"/>
      <w:spacing w:val="0"/>
      <w:sz w:val="28"/>
      <w:szCs w:val="28"/>
      <w:lang w:eastAsia="en-US"/>
    </w:rPr>
  </w:style>
  <w:style w:type="paragraph" w:styleId="TOC1">
    <w:name w:val="toc 1"/>
    <w:basedOn w:val="Normal"/>
    <w:next w:val="Normal"/>
    <w:autoRedefine/>
    <w:uiPriority w:val="39"/>
    <w:qFormat/>
    <w:rsid w:val="00FD1BE2"/>
    <w:pPr>
      <w:spacing w:after="100"/>
    </w:pPr>
  </w:style>
  <w:style w:type="character" w:styleId="Hyperlink">
    <w:name w:val="Hyperlink"/>
    <w:basedOn w:val="DefaultParagraphFont"/>
    <w:uiPriority w:val="99"/>
    <w:unhideWhenUsed/>
    <w:rsid w:val="00FD1BE2"/>
    <w:rPr>
      <w:color w:val="DA291C" w:themeColor="hyperlink"/>
      <w:u w:val="single"/>
    </w:rPr>
  </w:style>
  <w:style w:type="paragraph" w:styleId="TOC2">
    <w:name w:val="toc 2"/>
    <w:basedOn w:val="Normal"/>
    <w:next w:val="Normal"/>
    <w:autoRedefine/>
    <w:uiPriority w:val="39"/>
    <w:unhideWhenUsed/>
    <w:qFormat/>
    <w:rsid w:val="00FD1BE2"/>
    <w:pPr>
      <w:spacing w:after="100"/>
      <w:ind w:left="220"/>
    </w:pPr>
    <w:rPr>
      <w:rFonts w:eastAsiaTheme="minorEastAsia" w:cstheme="minorBidi"/>
      <w:color w:val="auto"/>
      <w:sz w:val="22"/>
      <w:szCs w:val="22"/>
      <w:lang w:eastAsia="en-US"/>
    </w:rPr>
  </w:style>
  <w:style w:type="paragraph" w:styleId="TOC3">
    <w:name w:val="toc 3"/>
    <w:basedOn w:val="Normal"/>
    <w:next w:val="Normal"/>
    <w:autoRedefine/>
    <w:uiPriority w:val="39"/>
    <w:unhideWhenUsed/>
    <w:qFormat/>
    <w:rsid w:val="00FD1BE2"/>
    <w:pPr>
      <w:spacing w:after="100"/>
      <w:ind w:left="440"/>
    </w:pPr>
    <w:rPr>
      <w:rFonts w:eastAsiaTheme="minorEastAsia" w:cstheme="minorBidi"/>
      <w:color w:val="auto"/>
      <w:sz w:val="22"/>
      <w:szCs w:val="22"/>
      <w:lang w:eastAsia="en-US"/>
    </w:rPr>
  </w:style>
  <w:style w:type="character" w:styleId="PlaceholderText">
    <w:name w:val="Placeholder Text"/>
    <w:basedOn w:val="DefaultParagraphFont"/>
    <w:uiPriority w:val="99"/>
    <w:unhideWhenUsed/>
    <w:rsid w:val="00FD1BE2"/>
    <w:rPr>
      <w:color w:val="808080"/>
    </w:rPr>
  </w:style>
  <w:style w:type="paragraph" w:styleId="TableofFigures">
    <w:name w:val="table of figures"/>
    <w:basedOn w:val="Normal"/>
    <w:next w:val="Normal"/>
    <w:uiPriority w:val="99"/>
    <w:qFormat/>
    <w:rsid w:val="00780FD5"/>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Sprikut\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5A3B174AA94DA788151679C207C099"/>
        <w:category>
          <w:name w:val="General"/>
          <w:gallery w:val="placeholder"/>
        </w:category>
        <w:types>
          <w:type w:val="bbPlcHdr"/>
        </w:types>
        <w:behaviors>
          <w:behavior w:val="content"/>
        </w:behaviors>
        <w:guid w:val="{09A57B30-7866-4D93-86CB-F51B85E02203}"/>
      </w:docPartPr>
      <w:docPartBody>
        <w:p w:rsidR="00B95400" w:rsidRDefault="00B95400">
          <w:pPr>
            <w:pStyle w:val="795A3B174AA94DA788151679C207C099"/>
          </w:pPr>
          <w:r>
            <w:rPr>
              <w:sz w:val="16"/>
              <w:szCs w:val="16"/>
            </w:rPr>
            <w:t>[Pick the date]</w:t>
          </w:r>
        </w:p>
      </w:docPartBody>
    </w:docPart>
    <w:docPart>
      <w:docPartPr>
        <w:name w:val="D91153E6EF7E4EA2B3E756A240EF84E7"/>
        <w:category>
          <w:name w:val="General"/>
          <w:gallery w:val="placeholder"/>
        </w:category>
        <w:types>
          <w:type w:val="bbPlcHdr"/>
        </w:types>
        <w:behaviors>
          <w:behavior w:val="content"/>
        </w:behaviors>
        <w:guid w:val="{943C399A-4D49-4A46-ADD0-A4D0B1D10C5F}"/>
      </w:docPartPr>
      <w:docPartBody>
        <w:p w:rsidR="00B95400" w:rsidRDefault="00B95400">
          <w:pPr>
            <w:pStyle w:val="D91153E6EF7E4EA2B3E756A240EF84E7"/>
          </w:pPr>
          <w:r>
            <w:rPr>
              <w:rFonts w:asciiTheme="majorHAnsi" w:hAnsiTheme="majorHAnsi"/>
              <w:smallCaps/>
              <w:color w:val="632423" w:themeColor="accent2" w:themeShade="80"/>
              <w:spacing w:val="20"/>
              <w:sz w:val="56"/>
              <w:szCs w:val="56"/>
            </w:rPr>
            <w:t>[Type the document title]</w:t>
          </w:r>
        </w:p>
      </w:docPartBody>
    </w:docPart>
    <w:docPart>
      <w:docPartPr>
        <w:name w:val="DED75E5092754A659434265D7C4FC39A"/>
        <w:category>
          <w:name w:val="General"/>
          <w:gallery w:val="placeholder"/>
        </w:category>
        <w:types>
          <w:type w:val="bbPlcHdr"/>
        </w:types>
        <w:behaviors>
          <w:behavior w:val="content"/>
        </w:behaviors>
        <w:guid w:val="{435D0C50-543C-4A17-AF41-3630001F5BD7}"/>
      </w:docPartPr>
      <w:docPartBody>
        <w:p w:rsidR="00B95400" w:rsidRDefault="00B95400">
          <w:pPr>
            <w:pStyle w:val="DED75E5092754A659434265D7C4FC39A"/>
          </w:pPr>
          <w:r>
            <w:rPr>
              <w:i/>
              <w:color w:val="632423" w:themeColor="accent2" w:themeShade="80"/>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NewCenturySchlb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95400"/>
    <w:rsid w:val="00357BEA"/>
    <w:rsid w:val="00B954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BEA"/>
  </w:style>
  <w:style w:type="paragraph" w:styleId="Heading1">
    <w:name w:val="heading 1"/>
    <w:basedOn w:val="Normal"/>
    <w:next w:val="Normal"/>
    <w:link w:val="Heading1Char"/>
    <w:uiPriority w:val="1"/>
    <w:qFormat/>
    <w:rsid w:val="00357BEA"/>
    <w:pPr>
      <w:spacing w:before="360" w:after="40"/>
      <w:outlineLvl w:val="0"/>
    </w:pPr>
    <w:rPr>
      <w:rFonts w:asciiTheme="majorHAnsi" w:eastAsiaTheme="minorHAnsi" w:hAnsiTheme="majorHAnsi" w:cstheme="minorHAnsi"/>
      <w:smallCaps/>
      <w:color w:val="17365D" w:themeColor="text2" w:themeShade="BF"/>
      <w:spacing w:val="5"/>
      <w:sz w:val="32"/>
      <w:szCs w:val="32"/>
      <w:lang w:eastAsia="ja-JP"/>
    </w:rPr>
  </w:style>
  <w:style w:type="paragraph" w:styleId="Heading2">
    <w:name w:val="heading 2"/>
    <w:basedOn w:val="Normal"/>
    <w:next w:val="Normal"/>
    <w:link w:val="Heading2Char"/>
    <w:uiPriority w:val="2"/>
    <w:qFormat/>
    <w:rsid w:val="00357BEA"/>
    <w:pPr>
      <w:spacing w:after="0"/>
      <w:outlineLvl w:val="1"/>
    </w:pPr>
    <w:rPr>
      <w:rFonts w:asciiTheme="majorHAnsi" w:eastAsiaTheme="minorHAnsi" w:hAnsiTheme="majorHAnsi" w:cstheme="minorHAnsi"/>
      <w:color w:val="17365D"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CA9910C77B4174B3B4A5B64C552CCE">
    <w:name w:val="5ECA9910C77B4174B3B4A5B64C552CCE"/>
    <w:rsid w:val="00357BEA"/>
  </w:style>
  <w:style w:type="paragraph" w:customStyle="1" w:styleId="61022DEF62A9414BA4902B9000744CCC">
    <w:name w:val="61022DEF62A9414BA4902B9000744CCC"/>
    <w:rsid w:val="00357BEA"/>
  </w:style>
  <w:style w:type="character" w:customStyle="1" w:styleId="Heading1Char">
    <w:name w:val="Heading 1 Char"/>
    <w:basedOn w:val="DefaultParagraphFont"/>
    <w:link w:val="Heading1"/>
    <w:uiPriority w:val="1"/>
    <w:rsid w:val="00357BEA"/>
    <w:rPr>
      <w:rFonts w:asciiTheme="majorHAnsi" w:eastAsiaTheme="min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2"/>
    <w:rsid w:val="00357BEA"/>
    <w:rPr>
      <w:rFonts w:asciiTheme="majorHAnsi" w:eastAsiaTheme="minorHAnsi" w:hAnsiTheme="majorHAnsi" w:cstheme="minorHAnsi"/>
      <w:color w:val="17365D" w:themeColor="text2" w:themeShade="BF"/>
      <w:sz w:val="28"/>
      <w:szCs w:val="28"/>
      <w:lang w:eastAsia="ja-JP"/>
    </w:rPr>
  </w:style>
  <w:style w:type="paragraph" w:customStyle="1" w:styleId="AB2E6599A30F4493A1267E9B0374F778">
    <w:name w:val="AB2E6599A30F4493A1267E9B0374F778"/>
    <w:rsid w:val="00357BEA"/>
  </w:style>
  <w:style w:type="paragraph" w:customStyle="1" w:styleId="795A3B174AA94DA788151679C207C099">
    <w:name w:val="795A3B174AA94DA788151679C207C099"/>
    <w:rsid w:val="00357BEA"/>
  </w:style>
  <w:style w:type="paragraph" w:customStyle="1" w:styleId="D91153E6EF7E4EA2B3E756A240EF84E7">
    <w:name w:val="D91153E6EF7E4EA2B3E756A240EF84E7"/>
    <w:rsid w:val="00357BEA"/>
  </w:style>
  <w:style w:type="paragraph" w:customStyle="1" w:styleId="DED75E5092754A659434265D7C4FC39A">
    <w:name w:val="DED75E5092754A659434265D7C4FC39A"/>
    <w:rsid w:val="00357BEA"/>
  </w:style>
  <w:style w:type="paragraph" w:customStyle="1" w:styleId="23626892C1E2437E8E0A49C9054761AA">
    <w:name w:val="23626892C1E2437E8E0A49C9054761AA"/>
    <w:rsid w:val="00357BEA"/>
  </w:style>
  <w:style w:type="paragraph" w:customStyle="1" w:styleId="8D99B3CE5BDD43C395379F35E34EEFDE">
    <w:name w:val="8D99B3CE5BDD43C395379F35E34EEFDE"/>
    <w:rsid w:val="00357BEA"/>
  </w:style>
  <w:style w:type="paragraph" w:customStyle="1" w:styleId="7031C47BE3434E9295AEBCF82610EE7F">
    <w:name w:val="7031C47BE3434E9295AEBCF82610EE7F"/>
    <w:rsid w:val="00357BEA"/>
  </w:style>
  <w:style w:type="paragraph" w:customStyle="1" w:styleId="74A069F493604786902D07EF1E15425B">
    <w:name w:val="74A069F493604786902D07EF1E15425B"/>
    <w:rsid w:val="00B95400"/>
  </w:style>
  <w:style w:type="paragraph" w:customStyle="1" w:styleId="7A577772461440A19B35EBFBF826D525">
    <w:name w:val="7A577772461440A19B35EBFBF826D525"/>
    <w:rsid w:val="00B95400"/>
  </w:style>
  <w:style w:type="paragraph" w:customStyle="1" w:styleId="56B5090E2421475290BA40D34D0F135C">
    <w:name w:val="56B5090E2421475290BA40D34D0F135C"/>
    <w:rsid w:val="00B95400"/>
  </w:style>
  <w:style w:type="paragraph" w:customStyle="1" w:styleId="DCBD19D7DB2D43D6BCC52B93ABB5C6AD">
    <w:name w:val="DCBD19D7DB2D43D6BCC52B93ABB5C6AD"/>
    <w:rsid w:val="00B95400"/>
  </w:style>
  <w:style w:type="paragraph" w:customStyle="1" w:styleId="7EF39BA2870B4D169157A54892837379">
    <w:name w:val="7EF39BA2870B4D169157A54892837379"/>
    <w:rsid w:val="00B95400"/>
  </w:style>
  <w:style w:type="paragraph" w:customStyle="1" w:styleId="6F4BBC1E440644F59EEFAC0EA27D5833">
    <w:name w:val="6F4BBC1E440644F59EEFAC0EA27D5833"/>
    <w:rsid w:val="00B95400"/>
  </w:style>
  <w:style w:type="character" w:styleId="PlaceholderText">
    <w:name w:val="Placeholder Text"/>
    <w:basedOn w:val="DefaultParagraphFont"/>
    <w:uiPriority w:val="99"/>
    <w:unhideWhenUsed/>
    <w:rsid w:val="00B95400"/>
    <w:rPr>
      <w:color w:val="808080"/>
    </w:rPr>
  </w:style>
  <w:style w:type="paragraph" w:customStyle="1" w:styleId="3BAF8E6CB08F4FB0967E68B964FAC15A">
    <w:name w:val="3BAF8E6CB08F4FB0967E68B964FAC15A"/>
    <w:rsid w:val="00B95400"/>
  </w:style>
  <w:style w:type="paragraph" w:customStyle="1" w:styleId="8128E29760B849AA8C7C29102506B212">
    <w:name w:val="8128E29760B849AA8C7C29102506B212"/>
    <w:rsid w:val="00B95400"/>
  </w:style>
  <w:style w:type="paragraph" w:customStyle="1" w:styleId="C7010E9480BE45568A4BF9BD0E254C8C">
    <w:name w:val="C7010E9480BE45568A4BF9BD0E254C8C"/>
    <w:rsid w:val="00B95400"/>
  </w:style>
  <w:style w:type="paragraph" w:customStyle="1" w:styleId="E706E63D39764D499E15A205BF508528">
    <w:name w:val="E706E63D39764D499E15A205BF508528"/>
    <w:rsid w:val="00B95400"/>
  </w:style>
  <w:style w:type="paragraph" w:customStyle="1" w:styleId="F41CF82F0F9B445AA7C6E4C708C7C309">
    <w:name w:val="F41CF82F0F9B445AA7C6E4C708C7C309"/>
    <w:rsid w:val="00B95400"/>
  </w:style>
  <w:style w:type="paragraph" w:customStyle="1" w:styleId="B702B84C11FD4A63ABBC1F7C8DBB0234">
    <w:name w:val="B702B84C11FD4A63ABBC1F7C8DBB0234"/>
    <w:rsid w:val="00B95400"/>
  </w:style>
  <w:style w:type="paragraph" w:customStyle="1" w:styleId="7709C00468374B2AAE6CB2AA7BCA38DD">
    <w:name w:val="7709C00468374B2AAE6CB2AA7BCA38DD"/>
    <w:rsid w:val="00B95400"/>
  </w:style>
  <w:style w:type="paragraph" w:customStyle="1" w:styleId="145C95BE134B42C3B70ECA3A18871024">
    <w:name w:val="145C95BE134B42C3B70ECA3A18871024"/>
    <w:rsid w:val="00B95400"/>
  </w:style>
  <w:style w:type="paragraph" w:customStyle="1" w:styleId="596C9D8158C3475C9395B1480A9C25FE">
    <w:name w:val="596C9D8158C3475C9395B1480A9C25FE"/>
    <w:rsid w:val="00B95400"/>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riel">
  <a:themeElements>
    <a:clrScheme name="United Way Toronto">
      <a:dk1>
        <a:sysClr val="windowText" lastClr="000000"/>
      </a:dk1>
      <a:lt1>
        <a:sysClr val="window" lastClr="FFFFFF"/>
      </a:lt1>
      <a:dk2>
        <a:srgbClr val="575F6D"/>
      </a:dk2>
      <a:lt2>
        <a:srgbClr val="FFF39D"/>
      </a:lt2>
      <a:accent1>
        <a:srgbClr val="DA291C"/>
      </a:accent1>
      <a:accent2>
        <a:srgbClr val="7598D9"/>
      </a:accent2>
      <a:accent3>
        <a:srgbClr val="B32C16"/>
      </a:accent3>
      <a:accent4>
        <a:srgbClr val="F5CD2D"/>
      </a:accent4>
      <a:accent5>
        <a:srgbClr val="AEBAD5"/>
      </a:accent5>
      <a:accent6>
        <a:srgbClr val="777C84"/>
      </a:accent6>
      <a:hlink>
        <a:srgbClr val="DA29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2015-08-13T00:00:00</PublishDate>
  <Abstract>A report on the design and implementation of the Honour-Roll CSV Part developed in the BBIS environment for the purpose of retrieving data from an Excel spreadsheet/CSV file and populating the honour-roll lists on the UWTYR website.</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62DE9268-5F99-4DB3-B79D-2AA88A27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417</TotalTime>
  <Pages>11</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Honour-Roll CSV Part</vt:lpstr>
    </vt:vector>
  </TitlesOfParts>
  <Company>United Way Toronto</Company>
  <LinksUpToDate>false</LinksUpToDate>
  <CharactersWithSpaces>14643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Honour-Roll CSV Part</dc:title>
  <dc:subject>Technical Report and User Guide</dc:subject>
  <dc:creator>YSprikut</dc:creator>
  <cp:lastModifiedBy>YSprikut</cp:lastModifiedBy>
  <cp:revision>17</cp:revision>
  <cp:lastPrinted>2015-08-14T13:36:00Z</cp:lastPrinted>
  <dcterms:created xsi:type="dcterms:W3CDTF">2015-08-13T14:50:00Z</dcterms:created>
  <dcterms:modified xsi:type="dcterms:W3CDTF">2015-08-14T13:45:00Z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