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19C59" w14:textId="6DA9667C" w:rsidR="00370DAF" w:rsidRDefault="007742A2">
      <w:pPr>
        <w:pStyle w:val="Titel"/>
      </w:pPr>
      <w:r>
        <w:t>SPARX</w:t>
      </w:r>
      <w:r w:rsidR="00C11FBF">
        <w:t>4EDGY23</w:t>
      </w:r>
    </w:p>
    <w:p w14:paraId="0637E970" w14:textId="7850C65A" w:rsidR="00370DAF" w:rsidRDefault="00723511" w:rsidP="3661860C">
      <w:pPr>
        <w:pStyle w:val="Ondertitel"/>
      </w:pPr>
      <w:r>
        <w:t>EDGY</w:t>
      </w:r>
      <w:r w:rsidR="00B02C7E">
        <w:t>23</w:t>
      </w:r>
      <w:r>
        <w:t xml:space="preserve"> MDG for sparx enterprise arch</w:t>
      </w:r>
      <w:r w:rsidR="01F1E874">
        <w:t>I</w:t>
      </w:r>
      <w:r>
        <w:t>tect</w:t>
      </w:r>
    </w:p>
    <w:p w14:paraId="2636C6D9" w14:textId="1B3893A6" w:rsidR="003526DD" w:rsidRPr="008A777F" w:rsidRDefault="00C56042" w:rsidP="00C56042">
      <w:pPr>
        <w:jc w:val="center"/>
        <w:rPr>
          <w:lang w:val="fr-FR"/>
        </w:rPr>
      </w:pPr>
      <w:r w:rsidRPr="008A777F">
        <w:rPr>
          <w:lang w:val="fr-FR"/>
        </w:rPr>
        <w:t>Rudi Claes</w:t>
      </w:r>
    </w:p>
    <w:p w14:paraId="5C8D11B1" w14:textId="03E551B0" w:rsidR="00C56042" w:rsidRPr="008A777F" w:rsidRDefault="00092A6C" w:rsidP="00C56042">
      <w:pPr>
        <w:jc w:val="center"/>
        <w:rPr>
          <w:lang w:val="fr-FR"/>
        </w:rPr>
      </w:pPr>
      <w:hyperlink r:id="rId8" w:history="1">
        <w:r w:rsidR="00C56042" w:rsidRPr="008A777F">
          <w:rPr>
            <w:rStyle w:val="Hyperlink"/>
            <w:lang w:val="fr-FR"/>
          </w:rPr>
          <w:t>rudi.claes@inno.com</w:t>
        </w:r>
      </w:hyperlink>
      <w:r w:rsidR="00C56042" w:rsidRPr="008A777F">
        <w:rPr>
          <w:lang w:val="fr-FR"/>
        </w:rPr>
        <w:t xml:space="preserve"> </w:t>
      </w:r>
    </w:p>
    <w:p w14:paraId="4ED4385C" w14:textId="77777777" w:rsidR="00A14867" w:rsidRPr="008A777F" w:rsidRDefault="00A14867" w:rsidP="00C56042">
      <w:pPr>
        <w:jc w:val="center"/>
        <w:rPr>
          <w:lang w:val="fr-FR"/>
        </w:rPr>
      </w:pPr>
    </w:p>
    <w:p w14:paraId="2A031EC4" w14:textId="43C27CB4" w:rsidR="005259FD" w:rsidRDefault="005C6C43">
      <w:pPr>
        <w:pStyle w:val="Kop5"/>
      </w:pPr>
      <w:r>
        <w:t>M</w:t>
      </w:r>
      <w:r w:rsidR="00E879B5">
        <w:t>anagement summary</w:t>
      </w:r>
    </w:p>
    <w:p w14:paraId="2D3857CA" w14:textId="1A3A91EB" w:rsidR="00B811BF" w:rsidRDefault="00723511" w:rsidP="00B811BF">
      <w:r>
        <w:t xml:space="preserve">EDGY is </w:t>
      </w:r>
      <w:r w:rsidR="00B63C4D">
        <w:t>a</w:t>
      </w:r>
      <w:r w:rsidR="00B63C4D" w:rsidRPr="00B63C4D">
        <w:t xml:space="preserve">n </w:t>
      </w:r>
      <w:r w:rsidR="00A9750B">
        <w:t>o</w:t>
      </w:r>
      <w:r w:rsidR="00B63C4D" w:rsidRPr="00B63C4D">
        <w:t>pen Source tool for collaborative Enterprise Design</w:t>
      </w:r>
      <w:r w:rsidR="00167424">
        <w:t xml:space="preserve">. </w:t>
      </w:r>
      <w:r w:rsidR="00092A6C">
        <w:t>SPARX4EDGY23</w:t>
      </w:r>
      <w:r w:rsidR="004C27D7">
        <w:t xml:space="preserve"> </w:t>
      </w:r>
      <w:r w:rsidR="008342B4">
        <w:t xml:space="preserve">is </w:t>
      </w:r>
      <w:r w:rsidR="00075334">
        <w:t>available as a free extension</w:t>
      </w:r>
      <w:r w:rsidR="008342B4">
        <w:t xml:space="preserve"> </w:t>
      </w:r>
      <w:r w:rsidR="00075334">
        <w:t>(</w:t>
      </w:r>
      <w:r w:rsidR="004C27D7">
        <w:t>MDG technology</w:t>
      </w:r>
      <w:r w:rsidR="00075334">
        <w:t>)</w:t>
      </w:r>
      <w:r w:rsidR="004C27D7">
        <w:t xml:space="preserve"> for Sparx Enterprise Architect.</w:t>
      </w:r>
      <w:r w:rsidR="007425E4">
        <w:t xml:space="preserve"> Th</w:t>
      </w:r>
      <w:r w:rsidR="0095678C">
        <w:t xml:space="preserve">is </w:t>
      </w:r>
      <w:r w:rsidR="006719AA">
        <w:t>whitepaper</w:t>
      </w:r>
      <w:r w:rsidR="0095678C">
        <w:t xml:space="preserve"> </w:t>
      </w:r>
      <w:r w:rsidR="00D31C19">
        <w:t>introduces EDGY</w:t>
      </w:r>
      <w:r w:rsidR="00A75A37">
        <w:t xml:space="preserve"> and </w:t>
      </w:r>
      <w:r w:rsidR="00092A6C">
        <w:t xml:space="preserve">SPARX4EDGY23 </w:t>
      </w:r>
      <w:r w:rsidR="00A75A37">
        <w:t xml:space="preserve">, and illustrates how Sparx </w:t>
      </w:r>
      <w:r w:rsidR="00F87632">
        <w:t>EA can be used for end-to-end modeling</w:t>
      </w:r>
      <w:r w:rsidR="00CE0062">
        <w:t xml:space="preserve"> based on EDGY</w:t>
      </w:r>
      <w:r w:rsidR="005256FA">
        <w:t>.</w:t>
      </w:r>
    </w:p>
    <w:p w14:paraId="1FED205B" w14:textId="6A791FAA" w:rsidR="003B7854" w:rsidRDefault="00025BE6" w:rsidP="003B7854">
      <w:pPr>
        <w:pStyle w:val="Kop5"/>
      </w:pPr>
      <w:r>
        <w:t>T</w:t>
      </w:r>
      <w:r w:rsidR="003B7854">
        <w:t>a</w:t>
      </w:r>
      <w:r>
        <w:t>ble of contents</w:t>
      </w:r>
    </w:p>
    <w:p w14:paraId="4C6275D5" w14:textId="0A74ABDA" w:rsidR="003B7854" w:rsidRDefault="00C566AF" w:rsidP="003B7854">
      <w:r>
        <w:t>EDGY</w:t>
      </w:r>
      <w:r w:rsidR="009C1B24">
        <w:t xml:space="preserve"> </w:t>
      </w:r>
      <w:r w:rsidR="009C1B24">
        <w:tab/>
      </w:r>
      <w:r w:rsidR="009C1B24">
        <w:tab/>
      </w:r>
      <w:r w:rsidR="009C1B24">
        <w:tab/>
      </w:r>
      <w:r w:rsidR="009C1B24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  <w:t>2</w:t>
      </w:r>
    </w:p>
    <w:p w14:paraId="22C99D75" w14:textId="6EA2B7C8" w:rsidR="005C6C43" w:rsidRDefault="00C11FBF" w:rsidP="003B7854">
      <w:r>
        <w:rPr>
          <w:color w:val="auto"/>
        </w:rPr>
        <w:t>SPARX4EDGY23</w:t>
      </w:r>
      <w:r w:rsidR="009C1B24">
        <w:tab/>
      </w:r>
      <w:r w:rsidR="009C1B24">
        <w:tab/>
      </w:r>
      <w:r w:rsidR="009C1B24">
        <w:tab/>
      </w:r>
      <w:r w:rsidR="009C1B24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A14867">
        <w:tab/>
      </w:r>
      <w:r w:rsidR="00203316">
        <w:t>5</w:t>
      </w:r>
    </w:p>
    <w:p w14:paraId="420E0B42" w14:textId="35CBB572" w:rsidR="00F14FD6" w:rsidRDefault="00F14FD6" w:rsidP="003B7854">
      <w:r w:rsidRPr="00F14FD6">
        <w:t>OPTIMIZING EDGY WITH SPARX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75161">
        <w:t>9</w:t>
      </w:r>
    </w:p>
    <w:p w14:paraId="13B83AC6" w14:textId="6CDCC755" w:rsidR="00981889" w:rsidRDefault="0095678C" w:rsidP="00981889">
      <w:pPr>
        <w:pStyle w:val="Kop5"/>
      </w:pPr>
      <w:r>
        <w:t>OTHER RESOURCES</w:t>
      </w:r>
    </w:p>
    <w:p w14:paraId="42E2A822" w14:textId="6865DB56" w:rsidR="001457A9" w:rsidRDefault="001457A9" w:rsidP="00AF3C8F">
      <w:pPr>
        <w:ind w:left="2880" w:hanging="2880"/>
      </w:pPr>
      <w:r>
        <w:t>GETTING STARTED</w:t>
      </w:r>
      <w:r>
        <w:tab/>
      </w:r>
      <w:r w:rsidR="00C11FBF">
        <w:rPr>
          <w:color w:val="auto"/>
        </w:rPr>
        <w:t xml:space="preserve">SPARX4EDGY23 - </w:t>
      </w:r>
      <w:r w:rsidR="00C11FBF">
        <w:t>Getting started</w:t>
      </w:r>
      <w:r w:rsidR="00053FF6">
        <w:t>.pdf</w:t>
      </w:r>
    </w:p>
    <w:p w14:paraId="473EF846" w14:textId="2C1F2BDE" w:rsidR="00981889" w:rsidRDefault="005B55D4" w:rsidP="00AF3C8F">
      <w:pPr>
        <w:ind w:left="2880" w:hanging="2880"/>
      </w:pPr>
      <w:r>
        <w:t>E</w:t>
      </w:r>
      <w:r w:rsidR="003D7C71">
        <w:t>DGY</w:t>
      </w:r>
      <w:r w:rsidR="00AF3C8F">
        <w:tab/>
      </w:r>
      <w:hyperlink r:id="rId9" w:history="1">
        <w:r w:rsidR="006817DD" w:rsidRPr="00A3277C">
          <w:rPr>
            <w:rStyle w:val="Hyperlink"/>
          </w:rPr>
          <w:t>https://enterprise.design/wiki/Home</w:t>
        </w:r>
      </w:hyperlink>
      <w:r w:rsidR="006817DD">
        <w:t xml:space="preserve"> </w:t>
      </w:r>
    </w:p>
    <w:p w14:paraId="3F2BD0C6" w14:textId="12F176DD" w:rsidR="005B55D4" w:rsidRDefault="00BA0473" w:rsidP="003B7854">
      <w:r>
        <w:t>EDGY TOOLS</w:t>
      </w:r>
      <w:r w:rsidR="00AF3C8F">
        <w:tab/>
      </w:r>
      <w:r w:rsidR="00AF3C8F">
        <w:tab/>
      </w:r>
      <w:r>
        <w:tab/>
      </w:r>
      <w:hyperlink r:id="rId10" w:history="1">
        <w:r w:rsidR="00183421" w:rsidRPr="00A3277C">
          <w:rPr>
            <w:rStyle w:val="Hyperlink"/>
          </w:rPr>
          <w:t>https://enterprise.design/wiki/EDGY:Tools</w:t>
        </w:r>
      </w:hyperlink>
      <w:r>
        <w:t xml:space="preserve"> </w:t>
      </w:r>
    </w:p>
    <w:p w14:paraId="56E4DD4F" w14:textId="4B8F9380" w:rsidR="00273EB3" w:rsidRDefault="00273EB3" w:rsidP="003B7854">
      <w:r>
        <w:t>EDGY23 EXAMPLES</w:t>
      </w:r>
      <w:r>
        <w:tab/>
      </w:r>
      <w:r>
        <w:tab/>
        <w:t>E</w:t>
      </w:r>
      <w:r w:rsidR="00904924">
        <w:t>DGY23.qea</w:t>
      </w:r>
    </w:p>
    <w:p w14:paraId="28FC0753" w14:textId="77777777" w:rsidR="00981889" w:rsidRDefault="00981889" w:rsidP="003B7854"/>
    <w:p w14:paraId="11F0B2E3" w14:textId="784F3C79" w:rsidR="00025BE6" w:rsidRPr="00025BE6" w:rsidRDefault="00BD4271" w:rsidP="003B7854">
      <w:r>
        <w:br w:type="page"/>
      </w:r>
    </w:p>
    <w:p w14:paraId="1B6929A8" w14:textId="4CAFFEE4" w:rsidR="00025BE6" w:rsidRPr="00025BE6" w:rsidRDefault="00C15CED" w:rsidP="003B7854">
      <w:pPr>
        <w:pStyle w:val="Kop5"/>
      </w:pPr>
      <w:r>
        <w:lastRenderedPageBreak/>
        <w:t>EDGY</w:t>
      </w:r>
    </w:p>
    <w:p w14:paraId="2B48A6B8" w14:textId="77777777" w:rsidR="00E77E22" w:rsidRPr="00103B83" w:rsidRDefault="00092A6C" w:rsidP="00C516B1">
      <w:pPr>
        <w:rPr>
          <w:sz w:val="22"/>
          <w:szCs w:val="22"/>
        </w:rPr>
      </w:pPr>
      <w:hyperlink r:id="rId11" w:history="1">
        <w:r w:rsidR="005256FA" w:rsidRPr="00103B83">
          <w:rPr>
            <w:rStyle w:val="Hyperlink"/>
            <w:sz w:val="22"/>
            <w:szCs w:val="22"/>
          </w:rPr>
          <w:t>EDGY</w:t>
        </w:r>
      </w:hyperlink>
      <w:r w:rsidR="005256FA" w:rsidRPr="00103B83">
        <w:rPr>
          <w:sz w:val="22"/>
          <w:szCs w:val="22"/>
        </w:rPr>
        <w:t xml:space="preserve"> is an open Source tool for collaborative Enterprise Design</w:t>
      </w:r>
      <w:r w:rsidR="005B3A3A" w:rsidRPr="00103B83">
        <w:rPr>
          <w:sz w:val="22"/>
          <w:szCs w:val="22"/>
        </w:rPr>
        <w:t xml:space="preserve"> created by the </w:t>
      </w:r>
      <w:hyperlink r:id="rId12" w:history="1">
        <w:r w:rsidR="005B3A3A" w:rsidRPr="00103B83">
          <w:rPr>
            <w:rStyle w:val="Hyperlink"/>
            <w:sz w:val="22"/>
            <w:szCs w:val="22"/>
          </w:rPr>
          <w:t>Intersection Group</w:t>
        </w:r>
      </w:hyperlink>
      <w:r w:rsidR="005B3A3A" w:rsidRPr="00103B83">
        <w:rPr>
          <w:sz w:val="22"/>
          <w:szCs w:val="22"/>
        </w:rPr>
        <w:t>.</w:t>
      </w:r>
      <w:r w:rsidR="003D317E" w:rsidRPr="00103B83">
        <w:rPr>
          <w:sz w:val="22"/>
          <w:szCs w:val="22"/>
        </w:rPr>
        <w:t xml:space="preserve"> This tool covers the essential activities needed to create better enterprises: clarifying and exploring challenges, understanding the current configuration of enterprise elements and collaboratively charting potential futures</w:t>
      </w:r>
      <w:r w:rsidR="00E77E22" w:rsidRPr="00103B83">
        <w:rPr>
          <w:sz w:val="22"/>
          <w:szCs w:val="22"/>
        </w:rPr>
        <w:t>.</w:t>
      </w:r>
    </w:p>
    <w:p w14:paraId="2ED92E04" w14:textId="77777777" w:rsidR="00A03010" w:rsidRDefault="00E77E22" w:rsidP="00E77E22">
      <w:pPr>
        <w:jc w:val="center"/>
      </w:pPr>
      <w:r w:rsidRPr="00E77E22">
        <w:rPr>
          <w:noProof/>
        </w:rPr>
        <w:drawing>
          <wp:inline distT="0" distB="0" distL="0" distR="0" wp14:anchorId="6CF00896" wp14:editId="5011D572">
            <wp:extent cx="4264761" cy="3930101"/>
            <wp:effectExtent l="0" t="0" r="2540" b="0"/>
            <wp:docPr id="5" name="Afbeelding 4" descr="Afbeelding met tekst, tekenfilm, diagram, illustratie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D715543A-33C1-D0A9-09C5-89430F2D01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4" descr="Afbeelding met tekst, tekenfilm, diagram, illustratie&#10;&#10;Automatisch gegenereerde beschrijving">
                      <a:extLst>
                        <a:ext uri="{FF2B5EF4-FFF2-40B4-BE49-F238E27FC236}">
                          <a16:creationId xmlns:a16="http://schemas.microsoft.com/office/drawing/2014/main" id="{D715543A-33C1-D0A9-09C5-89430F2D01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9876" cy="39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82EB" w14:textId="3E088390" w:rsidR="00D10AF7" w:rsidRPr="000646B9" w:rsidRDefault="00A03010" w:rsidP="00E77E22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Fig.1 EDGY</w:t>
      </w:r>
      <w:r w:rsidR="005F189F">
        <w:rPr>
          <w:i/>
          <w:iCs/>
          <w:sz w:val="20"/>
          <w:szCs w:val="20"/>
        </w:rPr>
        <w:t xml:space="preserve"> overview</w:t>
      </w:r>
    </w:p>
    <w:p w14:paraId="7E39AAEE" w14:textId="11BB6C27" w:rsidR="005259FD" w:rsidRPr="00103B83" w:rsidRDefault="007C0178" w:rsidP="00D10AF7">
      <w:pPr>
        <w:rPr>
          <w:sz w:val="22"/>
          <w:szCs w:val="22"/>
        </w:rPr>
      </w:pPr>
      <w:r w:rsidRPr="00103B83">
        <w:rPr>
          <w:sz w:val="22"/>
          <w:szCs w:val="22"/>
        </w:rPr>
        <w:t xml:space="preserve">In order to achieve this, EDGY </w:t>
      </w:r>
      <w:r w:rsidR="00CC5F23" w:rsidRPr="00103B83">
        <w:rPr>
          <w:sz w:val="22"/>
          <w:szCs w:val="22"/>
        </w:rPr>
        <w:t>consists of the following building blocks</w:t>
      </w:r>
      <w:r w:rsidR="00A148C1" w:rsidRPr="00103B83">
        <w:rPr>
          <w:sz w:val="22"/>
          <w:szCs w:val="22"/>
        </w:rPr>
        <w:t xml:space="preserve"> (see figure 1)</w:t>
      </w:r>
      <w:r w:rsidR="00CC5F23" w:rsidRPr="00103B83">
        <w:rPr>
          <w:sz w:val="22"/>
          <w:szCs w:val="22"/>
        </w:rPr>
        <w:t>:</w:t>
      </w:r>
    </w:p>
    <w:p w14:paraId="4F37A80F" w14:textId="7115C202" w:rsidR="00341550" w:rsidRPr="006E563D" w:rsidRDefault="00092A6C" w:rsidP="00341550">
      <w:pPr>
        <w:pStyle w:val="Lijstalinea"/>
        <w:numPr>
          <w:ilvl w:val="0"/>
          <w:numId w:val="6"/>
        </w:numPr>
        <w:rPr>
          <w:sz w:val="16"/>
          <w:szCs w:val="16"/>
        </w:rPr>
      </w:pPr>
      <w:hyperlink r:id="rId14" w:history="1">
        <w:r w:rsidR="00341550" w:rsidRPr="00F71D42">
          <w:rPr>
            <w:rStyle w:val="Hyperlink"/>
            <w:sz w:val="22"/>
            <w:szCs w:val="22"/>
          </w:rPr>
          <w:t>Facets</w:t>
        </w:r>
      </w:hyperlink>
      <w:r w:rsidR="00341550" w:rsidRPr="00103B83">
        <w:rPr>
          <w:sz w:val="22"/>
          <w:szCs w:val="22"/>
        </w:rPr>
        <w:t>:</w:t>
      </w:r>
      <w:r w:rsidR="00E66AD5" w:rsidRPr="00103B83">
        <w:rPr>
          <w:sz w:val="22"/>
          <w:szCs w:val="22"/>
        </w:rPr>
        <w:t xml:space="preserve"> provide useful lenses to understand why an enterprise exists</w:t>
      </w:r>
      <w:r w:rsidR="00A148C1" w:rsidRPr="00103B83">
        <w:rPr>
          <w:sz w:val="22"/>
          <w:szCs w:val="22"/>
        </w:rPr>
        <w:t xml:space="preserve"> (</w:t>
      </w:r>
      <w:hyperlink r:id="rId15" w:history="1">
        <w:r w:rsidR="00A148C1" w:rsidRPr="00480BB5">
          <w:rPr>
            <w:rStyle w:val="Hyperlink"/>
            <w:sz w:val="22"/>
            <w:szCs w:val="22"/>
          </w:rPr>
          <w:t>Identity</w:t>
        </w:r>
      </w:hyperlink>
      <w:r w:rsidR="00A148C1" w:rsidRPr="00103B83">
        <w:rPr>
          <w:sz w:val="22"/>
          <w:szCs w:val="22"/>
        </w:rPr>
        <w:t>)</w:t>
      </w:r>
      <w:r w:rsidR="00E66AD5" w:rsidRPr="00103B83">
        <w:rPr>
          <w:sz w:val="22"/>
          <w:szCs w:val="22"/>
        </w:rPr>
        <w:t>, what it is supposed to deliver to whom</w:t>
      </w:r>
      <w:r w:rsidR="00A148C1" w:rsidRPr="00103B83">
        <w:rPr>
          <w:sz w:val="22"/>
          <w:szCs w:val="22"/>
        </w:rPr>
        <w:t xml:space="preserve"> (</w:t>
      </w:r>
      <w:hyperlink r:id="rId16" w:history="1">
        <w:r w:rsidR="00A148C1" w:rsidRPr="008A20E9">
          <w:rPr>
            <w:rStyle w:val="Hyperlink"/>
            <w:sz w:val="22"/>
            <w:szCs w:val="22"/>
          </w:rPr>
          <w:t>Experience</w:t>
        </w:r>
      </w:hyperlink>
      <w:r w:rsidR="00A148C1" w:rsidRPr="00103B83">
        <w:rPr>
          <w:sz w:val="22"/>
          <w:szCs w:val="22"/>
        </w:rPr>
        <w:t>)</w:t>
      </w:r>
      <w:r w:rsidR="00E66AD5" w:rsidRPr="00103B83">
        <w:rPr>
          <w:sz w:val="22"/>
          <w:szCs w:val="22"/>
        </w:rPr>
        <w:t>, and how all of this is supposed to work</w:t>
      </w:r>
      <w:r w:rsidR="00A148C1" w:rsidRPr="00103B83">
        <w:rPr>
          <w:sz w:val="22"/>
          <w:szCs w:val="22"/>
        </w:rPr>
        <w:t xml:space="preserve"> (</w:t>
      </w:r>
      <w:hyperlink r:id="rId17" w:history="1">
        <w:r w:rsidR="00A148C1" w:rsidRPr="008A20E9">
          <w:rPr>
            <w:rStyle w:val="Hyperlink"/>
            <w:sz w:val="22"/>
            <w:szCs w:val="22"/>
          </w:rPr>
          <w:t>Architecture</w:t>
        </w:r>
      </w:hyperlink>
      <w:r w:rsidR="00A148C1" w:rsidRPr="00103B83">
        <w:rPr>
          <w:sz w:val="22"/>
          <w:szCs w:val="22"/>
        </w:rPr>
        <w:t>)</w:t>
      </w:r>
      <w:r w:rsidR="005F189F">
        <w:rPr>
          <w:sz w:val="22"/>
          <w:szCs w:val="22"/>
        </w:rPr>
        <w:t>.</w:t>
      </w:r>
      <w:r w:rsidR="007A070F">
        <w:rPr>
          <w:sz w:val="22"/>
          <w:szCs w:val="22"/>
        </w:rPr>
        <w:t xml:space="preserve"> As such, e</w:t>
      </w:r>
      <w:r w:rsidR="007A070F" w:rsidRPr="007A070F">
        <w:rPr>
          <w:sz w:val="22"/>
          <w:szCs w:val="22"/>
        </w:rPr>
        <w:t xml:space="preserve">ach </w:t>
      </w:r>
      <w:r w:rsidR="00F71D42" w:rsidRPr="00F71D42">
        <w:rPr>
          <w:sz w:val="22"/>
          <w:szCs w:val="22"/>
        </w:rPr>
        <w:t>facet</w:t>
      </w:r>
      <w:r w:rsidR="00F71D42">
        <w:t xml:space="preserve"> </w:t>
      </w:r>
      <w:r w:rsidR="007A070F" w:rsidRPr="007A070F">
        <w:rPr>
          <w:sz w:val="22"/>
          <w:szCs w:val="22"/>
        </w:rPr>
        <w:t>represents a fundamental big picture question behind an enterprise</w:t>
      </w:r>
      <w:r w:rsidR="00AE758A">
        <w:rPr>
          <w:sz w:val="22"/>
          <w:szCs w:val="22"/>
        </w:rPr>
        <w:t xml:space="preserve"> under investigation</w:t>
      </w:r>
      <w:r w:rsidR="006E563D">
        <w:rPr>
          <w:sz w:val="22"/>
          <w:szCs w:val="22"/>
        </w:rPr>
        <w:br/>
      </w:r>
    </w:p>
    <w:p w14:paraId="62C45556" w14:textId="28809E27" w:rsidR="00341550" w:rsidRPr="006E563D" w:rsidRDefault="00092A6C" w:rsidP="00341550">
      <w:pPr>
        <w:pStyle w:val="Lijstalinea"/>
        <w:numPr>
          <w:ilvl w:val="0"/>
          <w:numId w:val="6"/>
        </w:numPr>
        <w:rPr>
          <w:sz w:val="16"/>
          <w:szCs w:val="16"/>
        </w:rPr>
      </w:pPr>
      <w:hyperlink r:id="rId18" w:history="1">
        <w:r w:rsidR="00341550" w:rsidRPr="00330576">
          <w:rPr>
            <w:rStyle w:val="Hyperlink"/>
            <w:sz w:val="22"/>
            <w:szCs w:val="22"/>
          </w:rPr>
          <w:t>Intersections</w:t>
        </w:r>
      </w:hyperlink>
      <w:r w:rsidR="00341550" w:rsidRPr="00103B83">
        <w:rPr>
          <w:sz w:val="22"/>
          <w:szCs w:val="22"/>
        </w:rPr>
        <w:t>:</w:t>
      </w:r>
      <w:r w:rsidR="000D7F1D" w:rsidRPr="00103B83">
        <w:rPr>
          <w:sz w:val="22"/>
          <w:szCs w:val="22"/>
        </w:rPr>
        <w:t xml:space="preserve"> are the </w:t>
      </w:r>
      <w:r w:rsidR="00330576" w:rsidRPr="00330576">
        <w:rPr>
          <w:sz w:val="22"/>
          <w:szCs w:val="22"/>
        </w:rPr>
        <w:t xml:space="preserve">overlap </w:t>
      </w:r>
      <w:r w:rsidR="000D7F1D" w:rsidRPr="00103B83">
        <w:rPr>
          <w:sz w:val="22"/>
          <w:szCs w:val="22"/>
        </w:rPr>
        <w:t xml:space="preserve">between </w:t>
      </w:r>
      <w:r w:rsidR="00413F5F">
        <w:rPr>
          <w:sz w:val="22"/>
          <w:szCs w:val="22"/>
        </w:rPr>
        <w:t>two f</w:t>
      </w:r>
      <w:r w:rsidR="000D7F1D" w:rsidRPr="00103B83">
        <w:rPr>
          <w:sz w:val="22"/>
          <w:szCs w:val="22"/>
        </w:rPr>
        <w:t xml:space="preserve">acets </w:t>
      </w:r>
      <w:r w:rsidR="00AE758A">
        <w:rPr>
          <w:sz w:val="22"/>
          <w:szCs w:val="22"/>
        </w:rPr>
        <w:t>answering</w:t>
      </w:r>
      <w:r w:rsidR="000D7F1D" w:rsidRPr="00103B83">
        <w:rPr>
          <w:sz w:val="22"/>
          <w:szCs w:val="22"/>
        </w:rPr>
        <w:t xml:space="preserve"> questions that are "on the edge" of particular viewpoints and corresponding disciplines present in the enterprise</w:t>
      </w:r>
      <w:r w:rsidR="00D65969">
        <w:rPr>
          <w:sz w:val="22"/>
          <w:szCs w:val="22"/>
        </w:rPr>
        <w:t xml:space="preserve">. </w:t>
      </w:r>
      <w:r w:rsidR="00D65969" w:rsidRPr="00D65969">
        <w:rPr>
          <w:sz w:val="22"/>
          <w:szCs w:val="22"/>
        </w:rPr>
        <w:t xml:space="preserve">How do we </w:t>
      </w:r>
      <w:r w:rsidR="00FB59E4" w:rsidRPr="00D65969">
        <w:rPr>
          <w:sz w:val="22"/>
          <w:szCs w:val="22"/>
        </w:rPr>
        <w:t>organi</w:t>
      </w:r>
      <w:r w:rsidR="00FB59E4">
        <w:rPr>
          <w:sz w:val="22"/>
          <w:szCs w:val="22"/>
        </w:rPr>
        <w:t>s</w:t>
      </w:r>
      <w:r w:rsidR="00FB59E4" w:rsidRPr="00D65969">
        <w:rPr>
          <w:sz w:val="22"/>
          <w:szCs w:val="22"/>
        </w:rPr>
        <w:t>e</w:t>
      </w:r>
      <w:r w:rsidR="00D65969" w:rsidRPr="00D65969">
        <w:rPr>
          <w:sz w:val="22"/>
          <w:szCs w:val="22"/>
        </w:rPr>
        <w:t xml:space="preserve"> ourselves as a team</w:t>
      </w:r>
      <w:r w:rsidR="00D65969">
        <w:rPr>
          <w:sz w:val="22"/>
          <w:szCs w:val="22"/>
        </w:rPr>
        <w:t xml:space="preserve"> (</w:t>
      </w:r>
      <w:hyperlink r:id="rId19" w:history="1">
        <w:r w:rsidR="00D65969" w:rsidRPr="001D3B03">
          <w:rPr>
            <w:rStyle w:val="Hyperlink"/>
            <w:sz w:val="22"/>
            <w:szCs w:val="22"/>
          </w:rPr>
          <w:t>Organisation</w:t>
        </w:r>
      </w:hyperlink>
      <w:r w:rsidR="00D65969">
        <w:rPr>
          <w:sz w:val="22"/>
          <w:szCs w:val="22"/>
        </w:rPr>
        <w:t xml:space="preserve">)? </w:t>
      </w:r>
      <w:r w:rsidR="005A15DC" w:rsidRPr="005A15DC">
        <w:rPr>
          <w:sz w:val="22"/>
          <w:szCs w:val="22"/>
        </w:rPr>
        <w:t>What do we make and offer to people</w:t>
      </w:r>
      <w:r w:rsidR="005A15DC">
        <w:rPr>
          <w:sz w:val="22"/>
          <w:szCs w:val="22"/>
        </w:rPr>
        <w:t xml:space="preserve"> (</w:t>
      </w:r>
      <w:hyperlink r:id="rId20" w:history="1">
        <w:r w:rsidR="005A15DC" w:rsidRPr="00E51849">
          <w:rPr>
            <w:rStyle w:val="Hyperlink"/>
            <w:sz w:val="22"/>
            <w:szCs w:val="22"/>
          </w:rPr>
          <w:t>Product</w:t>
        </w:r>
      </w:hyperlink>
      <w:r w:rsidR="005A15DC">
        <w:rPr>
          <w:sz w:val="22"/>
          <w:szCs w:val="22"/>
        </w:rPr>
        <w:t>)</w:t>
      </w:r>
      <w:r w:rsidR="005A15DC" w:rsidRPr="005A15DC">
        <w:rPr>
          <w:sz w:val="22"/>
          <w:szCs w:val="22"/>
        </w:rPr>
        <w:t>?</w:t>
      </w:r>
      <w:r w:rsidR="00126E92">
        <w:rPr>
          <w:sz w:val="22"/>
          <w:szCs w:val="22"/>
        </w:rPr>
        <w:t xml:space="preserve"> </w:t>
      </w:r>
      <w:r w:rsidR="00126E92" w:rsidRPr="00126E92">
        <w:rPr>
          <w:sz w:val="22"/>
          <w:szCs w:val="22"/>
        </w:rPr>
        <w:t xml:space="preserve">What is our reputation and image when people are in touch with us </w:t>
      </w:r>
      <w:r w:rsidR="00C81EF1">
        <w:rPr>
          <w:sz w:val="22"/>
          <w:szCs w:val="22"/>
        </w:rPr>
        <w:t>and</w:t>
      </w:r>
      <w:r w:rsidR="00126E92" w:rsidRPr="00126E92">
        <w:rPr>
          <w:sz w:val="22"/>
          <w:szCs w:val="22"/>
        </w:rPr>
        <w:t xml:space="preserve"> our offerings</w:t>
      </w:r>
      <w:r w:rsidR="00E51849">
        <w:rPr>
          <w:sz w:val="22"/>
          <w:szCs w:val="22"/>
        </w:rPr>
        <w:t xml:space="preserve"> (</w:t>
      </w:r>
      <w:hyperlink r:id="rId21" w:history="1">
        <w:r w:rsidR="00E51849" w:rsidRPr="00746846">
          <w:rPr>
            <w:rStyle w:val="Hyperlink"/>
            <w:sz w:val="22"/>
            <w:szCs w:val="22"/>
          </w:rPr>
          <w:t>Brand</w:t>
        </w:r>
      </w:hyperlink>
      <w:r w:rsidR="00E51849">
        <w:rPr>
          <w:sz w:val="22"/>
          <w:szCs w:val="22"/>
        </w:rPr>
        <w:t>)</w:t>
      </w:r>
      <w:r w:rsidR="00126E92" w:rsidRPr="00126E92">
        <w:rPr>
          <w:sz w:val="22"/>
          <w:szCs w:val="22"/>
        </w:rPr>
        <w:t>?</w:t>
      </w:r>
      <w:r w:rsidR="006E563D">
        <w:rPr>
          <w:sz w:val="22"/>
          <w:szCs w:val="22"/>
        </w:rPr>
        <w:br/>
      </w:r>
    </w:p>
    <w:p w14:paraId="210AA67A" w14:textId="29521A47" w:rsidR="00341550" w:rsidRPr="006E563D" w:rsidRDefault="00092A6C" w:rsidP="00341550">
      <w:pPr>
        <w:pStyle w:val="Lijstalinea"/>
        <w:numPr>
          <w:ilvl w:val="0"/>
          <w:numId w:val="6"/>
        </w:numPr>
        <w:rPr>
          <w:sz w:val="16"/>
          <w:szCs w:val="16"/>
        </w:rPr>
      </w:pPr>
      <w:hyperlink r:id="rId22" w:history="1">
        <w:r w:rsidR="00341550" w:rsidRPr="00222C45">
          <w:rPr>
            <w:rStyle w:val="Hyperlink"/>
            <w:sz w:val="22"/>
            <w:szCs w:val="22"/>
          </w:rPr>
          <w:t>Elements</w:t>
        </w:r>
      </w:hyperlink>
      <w:r w:rsidR="00341550" w:rsidRPr="00103B83">
        <w:rPr>
          <w:sz w:val="22"/>
          <w:szCs w:val="22"/>
        </w:rPr>
        <w:t>:</w:t>
      </w:r>
      <w:r w:rsidR="005C246B">
        <w:rPr>
          <w:sz w:val="22"/>
          <w:szCs w:val="22"/>
        </w:rPr>
        <w:t xml:space="preserve"> </w:t>
      </w:r>
      <w:r w:rsidR="00026219">
        <w:rPr>
          <w:sz w:val="22"/>
          <w:szCs w:val="22"/>
        </w:rPr>
        <w:t xml:space="preserve">EDGY </w:t>
      </w:r>
      <w:r w:rsidR="00026219" w:rsidRPr="00026219">
        <w:rPr>
          <w:sz w:val="22"/>
          <w:szCs w:val="22"/>
        </w:rPr>
        <w:t xml:space="preserve">includes a simple but rich and expressive visual language of only four elements </w:t>
      </w:r>
      <w:r w:rsidR="00AE0A25">
        <w:rPr>
          <w:sz w:val="22"/>
          <w:szCs w:val="22"/>
        </w:rPr>
        <w:t>(</w:t>
      </w:r>
      <w:hyperlink r:id="rId23" w:history="1">
        <w:r w:rsidR="00A76AFF" w:rsidRPr="002D04C1">
          <w:rPr>
            <w:rStyle w:val="Hyperlink"/>
            <w:sz w:val="22"/>
            <w:szCs w:val="22"/>
          </w:rPr>
          <w:t>People</w:t>
        </w:r>
      </w:hyperlink>
      <w:r w:rsidR="00AE0A25">
        <w:rPr>
          <w:sz w:val="22"/>
          <w:szCs w:val="22"/>
        </w:rPr>
        <w:t>,</w:t>
      </w:r>
      <w:r w:rsidR="00A76AFF">
        <w:rPr>
          <w:sz w:val="22"/>
          <w:szCs w:val="22"/>
        </w:rPr>
        <w:t xml:space="preserve"> </w:t>
      </w:r>
      <w:hyperlink r:id="rId24" w:history="1">
        <w:r w:rsidR="00A76AFF" w:rsidRPr="002D04C1">
          <w:rPr>
            <w:rStyle w:val="Hyperlink"/>
            <w:sz w:val="22"/>
            <w:szCs w:val="22"/>
          </w:rPr>
          <w:t>Outcome</w:t>
        </w:r>
      </w:hyperlink>
      <w:r w:rsidR="00AE0A25">
        <w:rPr>
          <w:sz w:val="22"/>
          <w:szCs w:val="22"/>
        </w:rPr>
        <w:t>,</w:t>
      </w:r>
      <w:r w:rsidR="00A76AFF">
        <w:rPr>
          <w:sz w:val="22"/>
          <w:szCs w:val="22"/>
        </w:rPr>
        <w:t xml:space="preserve"> </w:t>
      </w:r>
      <w:hyperlink r:id="rId25" w:history="1">
        <w:r w:rsidR="00A76AFF" w:rsidRPr="002B7B54">
          <w:rPr>
            <w:rStyle w:val="Hyperlink"/>
            <w:sz w:val="22"/>
            <w:szCs w:val="22"/>
          </w:rPr>
          <w:t>Activity</w:t>
        </w:r>
      </w:hyperlink>
      <w:r w:rsidR="00AE0A25">
        <w:rPr>
          <w:sz w:val="22"/>
          <w:szCs w:val="22"/>
        </w:rPr>
        <w:t>,</w:t>
      </w:r>
      <w:r w:rsidR="00A76AFF">
        <w:rPr>
          <w:sz w:val="22"/>
          <w:szCs w:val="22"/>
        </w:rPr>
        <w:t xml:space="preserve"> </w:t>
      </w:r>
      <w:hyperlink r:id="rId26" w:history="1">
        <w:r w:rsidR="00A76AFF" w:rsidRPr="002B7B54">
          <w:rPr>
            <w:rStyle w:val="Hyperlink"/>
            <w:sz w:val="22"/>
            <w:szCs w:val="22"/>
          </w:rPr>
          <w:t>Object</w:t>
        </w:r>
      </w:hyperlink>
      <w:r w:rsidR="00AE0A25">
        <w:rPr>
          <w:sz w:val="22"/>
          <w:szCs w:val="22"/>
        </w:rPr>
        <w:t xml:space="preserve">) </w:t>
      </w:r>
      <w:r w:rsidR="00026219" w:rsidRPr="00026219">
        <w:rPr>
          <w:sz w:val="22"/>
          <w:szCs w:val="22"/>
        </w:rPr>
        <w:t>that can be universally used across design challenges/disciplines</w:t>
      </w:r>
      <w:r w:rsidR="00026219">
        <w:rPr>
          <w:sz w:val="22"/>
          <w:szCs w:val="22"/>
        </w:rPr>
        <w:t xml:space="preserve">. </w:t>
      </w:r>
      <w:r w:rsidR="005603CA">
        <w:rPr>
          <w:sz w:val="22"/>
          <w:szCs w:val="22"/>
        </w:rPr>
        <w:t xml:space="preserve">These are </w:t>
      </w:r>
      <w:r w:rsidR="00506951">
        <w:rPr>
          <w:sz w:val="22"/>
          <w:szCs w:val="22"/>
        </w:rPr>
        <w:t xml:space="preserve">available by means of specialization </w:t>
      </w:r>
      <w:r w:rsidR="00D86C7B">
        <w:rPr>
          <w:sz w:val="22"/>
          <w:szCs w:val="22"/>
        </w:rPr>
        <w:t>in the various facets and intersections (see figure 2)</w:t>
      </w:r>
      <w:r w:rsidR="006E563D">
        <w:rPr>
          <w:sz w:val="22"/>
          <w:szCs w:val="22"/>
        </w:rPr>
        <w:br/>
      </w:r>
    </w:p>
    <w:p w14:paraId="6BB26E83" w14:textId="3E43AEE6" w:rsidR="00CC5F23" w:rsidRPr="003275C8" w:rsidRDefault="00092A6C" w:rsidP="00341550">
      <w:pPr>
        <w:pStyle w:val="Lijstalinea"/>
        <w:numPr>
          <w:ilvl w:val="0"/>
          <w:numId w:val="6"/>
        </w:numPr>
        <w:rPr>
          <w:sz w:val="16"/>
          <w:szCs w:val="16"/>
        </w:rPr>
      </w:pPr>
      <w:hyperlink r:id="rId27" w:history="1">
        <w:r w:rsidR="00341550" w:rsidRPr="00330576">
          <w:rPr>
            <w:rStyle w:val="Hyperlink"/>
            <w:sz w:val="22"/>
            <w:szCs w:val="22"/>
          </w:rPr>
          <w:t>Relationships</w:t>
        </w:r>
      </w:hyperlink>
      <w:r w:rsidR="00341550" w:rsidRPr="00103B83">
        <w:rPr>
          <w:sz w:val="22"/>
          <w:szCs w:val="22"/>
        </w:rPr>
        <w:t>:</w:t>
      </w:r>
      <w:r w:rsidR="005830D3">
        <w:rPr>
          <w:sz w:val="22"/>
          <w:szCs w:val="22"/>
        </w:rPr>
        <w:t xml:space="preserve"> </w:t>
      </w:r>
      <w:r w:rsidR="005830D3" w:rsidRPr="005830D3">
        <w:rPr>
          <w:sz w:val="22"/>
          <w:szCs w:val="22"/>
        </w:rPr>
        <w:t xml:space="preserve">EDGY defines three types of </w:t>
      </w:r>
      <w:r w:rsidR="00422F41">
        <w:rPr>
          <w:sz w:val="22"/>
          <w:szCs w:val="22"/>
        </w:rPr>
        <w:t xml:space="preserve">relationships </w:t>
      </w:r>
      <w:r w:rsidR="005830D3" w:rsidRPr="005830D3">
        <w:rPr>
          <w:sz w:val="22"/>
          <w:szCs w:val="22"/>
        </w:rPr>
        <w:t>each of which can connect two elements</w:t>
      </w:r>
      <w:r w:rsidR="00A13446">
        <w:rPr>
          <w:sz w:val="22"/>
          <w:szCs w:val="22"/>
        </w:rPr>
        <w:t xml:space="preserve"> (see figure </w:t>
      </w:r>
      <w:r w:rsidR="006E563D">
        <w:rPr>
          <w:sz w:val="22"/>
          <w:szCs w:val="22"/>
        </w:rPr>
        <w:t>3)</w:t>
      </w:r>
      <w:r w:rsidR="00166D29">
        <w:rPr>
          <w:sz w:val="22"/>
          <w:szCs w:val="22"/>
        </w:rPr>
        <w:t>.</w:t>
      </w:r>
      <w:r w:rsidR="006E563D">
        <w:rPr>
          <w:sz w:val="22"/>
          <w:szCs w:val="22"/>
        </w:rPr>
        <w:t xml:space="preserve"> </w:t>
      </w:r>
      <w:r w:rsidR="00166D29">
        <w:rPr>
          <w:sz w:val="22"/>
          <w:szCs w:val="22"/>
        </w:rPr>
        <w:t xml:space="preserve">A </w:t>
      </w:r>
      <w:hyperlink r:id="rId28" w:history="1">
        <w:r w:rsidR="00422F41">
          <w:rPr>
            <w:rStyle w:val="Hyperlink"/>
            <w:sz w:val="22"/>
            <w:szCs w:val="22"/>
          </w:rPr>
          <w:t>Link</w:t>
        </w:r>
      </w:hyperlink>
      <w:r w:rsidR="00166D29" w:rsidRPr="00166D29">
        <w:rPr>
          <w:sz w:val="22"/>
          <w:szCs w:val="22"/>
        </w:rPr>
        <w:t xml:space="preserve"> describes an association</w:t>
      </w:r>
      <w:r w:rsidR="00A7410C">
        <w:rPr>
          <w:sz w:val="22"/>
          <w:szCs w:val="22"/>
        </w:rPr>
        <w:t>, a</w:t>
      </w:r>
      <w:r w:rsidR="00A7410C" w:rsidRPr="00A7410C">
        <w:rPr>
          <w:sz w:val="22"/>
          <w:szCs w:val="22"/>
        </w:rPr>
        <w:t xml:space="preserve"> </w:t>
      </w:r>
      <w:hyperlink r:id="rId29" w:history="1">
        <w:r w:rsidR="00422F41">
          <w:rPr>
            <w:rStyle w:val="Hyperlink"/>
            <w:sz w:val="22"/>
            <w:szCs w:val="22"/>
          </w:rPr>
          <w:t>Flow</w:t>
        </w:r>
      </w:hyperlink>
      <w:r w:rsidR="00A7410C" w:rsidRPr="00A7410C">
        <w:rPr>
          <w:sz w:val="22"/>
          <w:szCs w:val="22"/>
        </w:rPr>
        <w:t xml:space="preserve"> describes a behaviour or dynamic sequence</w:t>
      </w:r>
      <w:r w:rsidR="00A7410C">
        <w:rPr>
          <w:sz w:val="22"/>
          <w:szCs w:val="22"/>
        </w:rPr>
        <w:t>, and</w:t>
      </w:r>
      <w:r w:rsidR="004575F0">
        <w:rPr>
          <w:sz w:val="22"/>
          <w:szCs w:val="22"/>
        </w:rPr>
        <w:t xml:space="preserve"> a</w:t>
      </w:r>
      <w:r w:rsidR="00A7410C">
        <w:rPr>
          <w:sz w:val="22"/>
          <w:szCs w:val="22"/>
        </w:rPr>
        <w:t xml:space="preserve"> </w:t>
      </w:r>
      <w:hyperlink r:id="rId30" w:history="1">
        <w:r w:rsidR="00422F41">
          <w:rPr>
            <w:rStyle w:val="Hyperlink"/>
            <w:sz w:val="22"/>
            <w:szCs w:val="22"/>
          </w:rPr>
          <w:t>Tree</w:t>
        </w:r>
      </w:hyperlink>
      <w:r w:rsidR="001A12A3" w:rsidRPr="001A12A3">
        <w:rPr>
          <w:sz w:val="22"/>
          <w:szCs w:val="22"/>
        </w:rPr>
        <w:t xml:space="preserve"> describes a containment or aggregation between a parent and a child element </w:t>
      </w:r>
      <w:r w:rsidR="001A12A3">
        <w:rPr>
          <w:sz w:val="22"/>
          <w:szCs w:val="22"/>
        </w:rPr>
        <w:t>(</w:t>
      </w:r>
      <w:r w:rsidR="001A12A3" w:rsidRPr="001A12A3">
        <w:rPr>
          <w:sz w:val="22"/>
          <w:szCs w:val="22"/>
        </w:rPr>
        <w:t>of the same type</w:t>
      </w:r>
      <w:r w:rsidR="001A12A3">
        <w:rPr>
          <w:sz w:val="22"/>
          <w:szCs w:val="22"/>
        </w:rPr>
        <w:t>)</w:t>
      </w:r>
      <w:r w:rsidR="003275C8">
        <w:rPr>
          <w:sz w:val="22"/>
          <w:szCs w:val="22"/>
        </w:rPr>
        <w:br/>
      </w:r>
    </w:p>
    <w:p w14:paraId="1BAF37DB" w14:textId="7F3EBA38" w:rsidR="0041213E" w:rsidRDefault="00B14A0C" w:rsidP="00B14A0C">
      <w:pPr>
        <w:jc w:val="center"/>
      </w:pPr>
      <w:r w:rsidRPr="00B14A0C">
        <w:rPr>
          <w:noProof/>
        </w:rPr>
        <w:lastRenderedPageBreak/>
        <w:drawing>
          <wp:inline distT="0" distB="0" distL="0" distR="0" wp14:anchorId="247AEA7C" wp14:editId="144CD59B">
            <wp:extent cx="6104894" cy="4550054"/>
            <wp:effectExtent l="0" t="0" r="0" b="3175"/>
            <wp:docPr id="4" name="Afbeelding 3" descr="Afbeelding met tekst, schermopname, software, Computerpictogram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5D3ECF3F-64E1-5989-FB2F-960573D191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3" descr="Afbeelding met tekst, schermopname, software, Computerpictogram&#10;&#10;Automatisch gegenereerde beschrijving">
                      <a:extLst>
                        <a:ext uri="{FF2B5EF4-FFF2-40B4-BE49-F238E27FC236}">
                          <a16:creationId xmlns:a16="http://schemas.microsoft.com/office/drawing/2014/main" id="{5D3ECF3F-64E1-5989-FB2F-960573D191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1888" cy="459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F3E4" w14:textId="2D3DD012" w:rsidR="00C36F40" w:rsidRPr="000646B9" w:rsidRDefault="00C36F40" w:rsidP="00C36F40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>
        <w:rPr>
          <w:i/>
          <w:iCs/>
          <w:sz w:val="20"/>
          <w:szCs w:val="20"/>
        </w:rPr>
        <w:t>2</w:t>
      </w:r>
      <w:r w:rsidRPr="000646B9">
        <w:rPr>
          <w:i/>
          <w:iCs/>
          <w:sz w:val="20"/>
          <w:szCs w:val="20"/>
        </w:rPr>
        <w:t xml:space="preserve"> EDGY</w:t>
      </w:r>
      <w:r>
        <w:rPr>
          <w:i/>
          <w:iCs/>
          <w:sz w:val="20"/>
          <w:szCs w:val="20"/>
        </w:rPr>
        <w:t xml:space="preserve"> </w:t>
      </w:r>
      <w:r w:rsidR="00B9657C">
        <w:rPr>
          <w:i/>
          <w:iCs/>
          <w:sz w:val="20"/>
          <w:szCs w:val="20"/>
        </w:rPr>
        <w:t>elements</w:t>
      </w:r>
    </w:p>
    <w:p w14:paraId="611D384C" w14:textId="1FB6443E" w:rsidR="00F408C6" w:rsidRPr="00F408C6" w:rsidRDefault="00F408C6" w:rsidP="00F408C6">
      <w:pPr>
        <w:rPr>
          <w:sz w:val="22"/>
          <w:szCs w:val="22"/>
        </w:rPr>
      </w:pPr>
      <w:r>
        <w:rPr>
          <w:sz w:val="22"/>
          <w:szCs w:val="22"/>
        </w:rPr>
        <w:t>EDGY defines f</w:t>
      </w:r>
      <w:r w:rsidRPr="00F408C6">
        <w:rPr>
          <w:sz w:val="22"/>
          <w:szCs w:val="22"/>
        </w:rPr>
        <w:t>our generic elements to describe what is happening in an enterprise and its ecosystem</w:t>
      </w:r>
      <w:r w:rsidR="00A13446">
        <w:rPr>
          <w:sz w:val="22"/>
          <w:szCs w:val="22"/>
        </w:rPr>
        <w:t>:</w:t>
      </w:r>
    </w:p>
    <w:p w14:paraId="282EB856" w14:textId="1D843288" w:rsidR="00F408C6" w:rsidRPr="00810DFC" w:rsidRDefault="00092A6C" w:rsidP="00810DFC">
      <w:pPr>
        <w:pStyle w:val="Lijstalinea"/>
        <w:numPr>
          <w:ilvl w:val="0"/>
          <w:numId w:val="7"/>
        </w:numPr>
        <w:rPr>
          <w:sz w:val="22"/>
          <w:szCs w:val="22"/>
        </w:rPr>
      </w:pPr>
      <w:hyperlink r:id="rId32" w:history="1">
        <w:r w:rsidR="00810DFC" w:rsidRPr="003C344E">
          <w:rPr>
            <w:rStyle w:val="Hyperlink"/>
            <w:sz w:val="22"/>
            <w:szCs w:val="22"/>
          </w:rPr>
          <w:t>P</w:t>
        </w:r>
        <w:r w:rsidR="00F408C6" w:rsidRPr="003C344E">
          <w:rPr>
            <w:rStyle w:val="Hyperlink"/>
            <w:sz w:val="22"/>
            <w:szCs w:val="22"/>
          </w:rPr>
          <w:t>eople</w:t>
        </w:r>
      </w:hyperlink>
      <w:r w:rsidR="00F408C6" w:rsidRPr="00810DFC">
        <w:rPr>
          <w:sz w:val="22"/>
          <w:szCs w:val="22"/>
        </w:rPr>
        <w:t xml:space="preserve">: </w:t>
      </w:r>
      <w:r w:rsidR="00796992">
        <w:rPr>
          <w:sz w:val="22"/>
          <w:szCs w:val="22"/>
        </w:rPr>
        <w:t>t</w:t>
      </w:r>
      <w:r w:rsidR="00F408C6" w:rsidRPr="00810DFC">
        <w:rPr>
          <w:sz w:val="22"/>
          <w:szCs w:val="22"/>
        </w:rPr>
        <w:t>he individuals co-creating the enterprise or using products</w:t>
      </w:r>
    </w:p>
    <w:p w14:paraId="23628679" w14:textId="757DF7A3" w:rsidR="00F408C6" w:rsidRPr="00810DFC" w:rsidRDefault="00092A6C" w:rsidP="00810DFC">
      <w:pPr>
        <w:pStyle w:val="Lijstalinea"/>
        <w:numPr>
          <w:ilvl w:val="0"/>
          <w:numId w:val="7"/>
        </w:numPr>
        <w:rPr>
          <w:sz w:val="22"/>
          <w:szCs w:val="22"/>
        </w:rPr>
      </w:pPr>
      <w:hyperlink r:id="rId33" w:history="1">
        <w:r w:rsidR="00810DFC" w:rsidRPr="003C344E">
          <w:rPr>
            <w:rStyle w:val="Hyperlink"/>
            <w:sz w:val="22"/>
            <w:szCs w:val="22"/>
          </w:rPr>
          <w:t>O</w:t>
        </w:r>
        <w:r w:rsidR="00F408C6" w:rsidRPr="003C344E">
          <w:rPr>
            <w:rStyle w:val="Hyperlink"/>
            <w:sz w:val="22"/>
            <w:szCs w:val="22"/>
          </w:rPr>
          <w:t>utcome</w:t>
        </w:r>
      </w:hyperlink>
      <w:r w:rsidR="00F408C6" w:rsidRPr="00810DFC">
        <w:rPr>
          <w:sz w:val="22"/>
          <w:szCs w:val="22"/>
        </w:rPr>
        <w:t xml:space="preserve">: </w:t>
      </w:r>
      <w:r w:rsidR="00796992">
        <w:rPr>
          <w:sz w:val="22"/>
          <w:szCs w:val="22"/>
        </w:rPr>
        <w:t>a</w:t>
      </w:r>
      <w:r w:rsidR="00F408C6" w:rsidRPr="00810DFC">
        <w:rPr>
          <w:sz w:val="22"/>
          <w:szCs w:val="22"/>
        </w:rPr>
        <w:t xml:space="preserve"> result or change that occurs within our enterprise or its ecosystem</w:t>
      </w:r>
    </w:p>
    <w:p w14:paraId="15CD9186" w14:textId="0DEBE535" w:rsidR="00F408C6" w:rsidRPr="00810DFC" w:rsidRDefault="00092A6C" w:rsidP="00810DFC">
      <w:pPr>
        <w:pStyle w:val="Lijstalinea"/>
        <w:numPr>
          <w:ilvl w:val="0"/>
          <w:numId w:val="7"/>
        </w:numPr>
        <w:rPr>
          <w:sz w:val="22"/>
          <w:szCs w:val="22"/>
        </w:rPr>
      </w:pPr>
      <w:hyperlink r:id="rId34" w:history="1">
        <w:r w:rsidR="00810DFC" w:rsidRPr="00243138">
          <w:rPr>
            <w:rStyle w:val="Hyperlink"/>
            <w:sz w:val="22"/>
            <w:szCs w:val="22"/>
          </w:rPr>
          <w:t>A</w:t>
        </w:r>
        <w:r w:rsidR="00F408C6" w:rsidRPr="00243138">
          <w:rPr>
            <w:rStyle w:val="Hyperlink"/>
            <w:sz w:val="22"/>
            <w:szCs w:val="22"/>
          </w:rPr>
          <w:t>ctivity</w:t>
        </w:r>
      </w:hyperlink>
      <w:r w:rsidR="00F408C6" w:rsidRPr="00810DFC">
        <w:rPr>
          <w:sz w:val="22"/>
          <w:szCs w:val="22"/>
        </w:rPr>
        <w:t xml:space="preserve">: </w:t>
      </w:r>
      <w:r w:rsidR="00796992">
        <w:rPr>
          <w:sz w:val="22"/>
          <w:szCs w:val="22"/>
        </w:rPr>
        <w:t>w</w:t>
      </w:r>
      <w:r w:rsidR="00F408C6" w:rsidRPr="00810DFC">
        <w:rPr>
          <w:sz w:val="22"/>
          <w:szCs w:val="22"/>
        </w:rPr>
        <w:t>hat is being done or going on in our enterprise or its ecosystem</w:t>
      </w:r>
    </w:p>
    <w:p w14:paraId="62599333" w14:textId="751FA365" w:rsidR="0041213E" w:rsidRDefault="00092A6C" w:rsidP="00810DFC">
      <w:pPr>
        <w:pStyle w:val="Lijstalinea"/>
        <w:numPr>
          <w:ilvl w:val="0"/>
          <w:numId w:val="7"/>
        </w:numPr>
        <w:rPr>
          <w:sz w:val="22"/>
          <w:szCs w:val="22"/>
        </w:rPr>
      </w:pPr>
      <w:hyperlink r:id="rId35" w:history="1">
        <w:r w:rsidR="00810DFC" w:rsidRPr="0014105F">
          <w:rPr>
            <w:rStyle w:val="Hyperlink"/>
            <w:sz w:val="22"/>
            <w:szCs w:val="22"/>
          </w:rPr>
          <w:t>O</w:t>
        </w:r>
        <w:r w:rsidR="00F408C6" w:rsidRPr="0014105F">
          <w:rPr>
            <w:rStyle w:val="Hyperlink"/>
            <w:sz w:val="22"/>
            <w:szCs w:val="22"/>
          </w:rPr>
          <w:t>bject</w:t>
        </w:r>
      </w:hyperlink>
      <w:r w:rsidR="00F408C6" w:rsidRPr="00810DFC">
        <w:rPr>
          <w:sz w:val="22"/>
          <w:szCs w:val="22"/>
        </w:rPr>
        <w:t xml:space="preserve">: </w:t>
      </w:r>
      <w:r w:rsidR="00796992">
        <w:rPr>
          <w:sz w:val="22"/>
          <w:szCs w:val="22"/>
        </w:rPr>
        <w:t>a</w:t>
      </w:r>
      <w:r w:rsidR="00F408C6" w:rsidRPr="00810DFC">
        <w:rPr>
          <w:sz w:val="22"/>
          <w:szCs w:val="22"/>
        </w:rPr>
        <w:t xml:space="preserve"> structure that is relevant to the enterprise</w:t>
      </w:r>
    </w:p>
    <w:p w14:paraId="1AA5098E" w14:textId="2CD787FD" w:rsidR="00165419" w:rsidRDefault="00F50D5D" w:rsidP="00165419">
      <w:pPr>
        <w:rPr>
          <w:sz w:val="22"/>
          <w:szCs w:val="22"/>
        </w:rPr>
      </w:pPr>
      <w:r w:rsidRPr="00F50D5D">
        <w:rPr>
          <w:sz w:val="22"/>
          <w:szCs w:val="22"/>
        </w:rPr>
        <w:t xml:space="preserve">EDGY defines </w:t>
      </w:r>
      <w:r>
        <w:rPr>
          <w:sz w:val="22"/>
          <w:szCs w:val="22"/>
        </w:rPr>
        <w:t>twelve</w:t>
      </w:r>
      <w:r w:rsidRPr="00F50D5D">
        <w:rPr>
          <w:sz w:val="22"/>
          <w:szCs w:val="22"/>
        </w:rPr>
        <w:t xml:space="preserve"> </w:t>
      </w:r>
      <w:r>
        <w:rPr>
          <w:sz w:val="22"/>
          <w:szCs w:val="22"/>
        </w:rPr>
        <w:t>specialized</w:t>
      </w:r>
      <w:r w:rsidRPr="00F50D5D">
        <w:rPr>
          <w:sz w:val="22"/>
          <w:szCs w:val="22"/>
        </w:rPr>
        <w:t xml:space="preserve"> elements</w:t>
      </w:r>
      <w:r>
        <w:rPr>
          <w:sz w:val="22"/>
          <w:szCs w:val="22"/>
        </w:rPr>
        <w:t xml:space="preserve"> that populate the </w:t>
      </w:r>
      <w:r w:rsidR="00331EFB">
        <w:rPr>
          <w:sz w:val="22"/>
          <w:szCs w:val="22"/>
        </w:rPr>
        <w:t>facets and intersections</w:t>
      </w:r>
      <w:r w:rsidR="00A13446">
        <w:rPr>
          <w:sz w:val="22"/>
          <w:szCs w:val="22"/>
        </w:rPr>
        <w:t xml:space="preserve"> (see figure 1 and 2):</w:t>
      </w:r>
    </w:p>
    <w:p w14:paraId="2C043CC0" w14:textId="6388BA97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36" w:history="1">
        <w:r w:rsidR="00165419" w:rsidRPr="0014105F">
          <w:rPr>
            <w:rStyle w:val="Hyperlink"/>
            <w:sz w:val="22"/>
            <w:szCs w:val="22"/>
            <w:lang w:val="en-GB"/>
          </w:rPr>
          <w:t>Purpose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a</w:t>
      </w:r>
      <w:r w:rsidR="00165419" w:rsidRPr="00165419">
        <w:rPr>
          <w:sz w:val="22"/>
          <w:szCs w:val="22"/>
          <w:lang w:val="en-GB"/>
        </w:rPr>
        <w:t xml:space="preserve"> reason why an enterprise exists and what people pursue and believe in</w:t>
      </w:r>
    </w:p>
    <w:p w14:paraId="399B5AE1" w14:textId="0F6B3037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37" w:history="1">
        <w:r w:rsidR="00165419" w:rsidRPr="00432FD8">
          <w:rPr>
            <w:rStyle w:val="Hyperlink"/>
            <w:sz w:val="22"/>
            <w:szCs w:val="22"/>
            <w:lang w:val="en-GB"/>
          </w:rPr>
          <w:t>Story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t</w:t>
      </w:r>
      <w:r w:rsidR="00165419" w:rsidRPr="00165419">
        <w:rPr>
          <w:sz w:val="22"/>
          <w:szCs w:val="22"/>
          <w:lang w:val="en-GB"/>
        </w:rPr>
        <w:t>he way we make sense of our enterprise and communicate to people what it does</w:t>
      </w:r>
    </w:p>
    <w:p w14:paraId="17FA4E5F" w14:textId="1E255D0A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38" w:history="1">
        <w:r w:rsidR="00165419" w:rsidRPr="00432FD8">
          <w:rPr>
            <w:rStyle w:val="Hyperlink"/>
            <w:sz w:val="22"/>
            <w:szCs w:val="22"/>
            <w:lang w:val="en-GB"/>
          </w:rPr>
          <w:t>Content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w</w:t>
      </w:r>
      <w:r w:rsidR="00165419" w:rsidRPr="00165419">
        <w:rPr>
          <w:sz w:val="22"/>
          <w:szCs w:val="22"/>
          <w:lang w:val="en-GB"/>
        </w:rPr>
        <w:t>hat is being communicated to people</w:t>
      </w:r>
    </w:p>
    <w:p w14:paraId="789D43D0" w14:textId="1A6EFECF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39" w:history="1">
        <w:r w:rsidR="00165419" w:rsidRPr="00432FD8">
          <w:rPr>
            <w:rStyle w:val="Hyperlink"/>
            <w:sz w:val="22"/>
            <w:szCs w:val="22"/>
            <w:lang w:val="en-GB"/>
          </w:rPr>
          <w:t>Organisation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a</w:t>
      </w:r>
      <w:r w:rsidR="00165419" w:rsidRPr="00165419">
        <w:rPr>
          <w:sz w:val="22"/>
          <w:szCs w:val="22"/>
          <w:lang w:val="en-GB"/>
        </w:rPr>
        <w:t xml:space="preserve"> group of people working together</w:t>
      </w:r>
    </w:p>
    <w:p w14:paraId="443F7055" w14:textId="2F320B30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40" w:history="1">
        <w:r w:rsidR="00165419" w:rsidRPr="002357FA">
          <w:rPr>
            <w:rStyle w:val="Hyperlink"/>
            <w:sz w:val="22"/>
            <w:szCs w:val="22"/>
            <w:lang w:val="en-GB"/>
          </w:rPr>
          <w:t>Capability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w</w:t>
      </w:r>
      <w:r w:rsidR="00165419" w:rsidRPr="00165419">
        <w:rPr>
          <w:sz w:val="22"/>
          <w:szCs w:val="22"/>
          <w:lang w:val="en-GB"/>
        </w:rPr>
        <w:t>hat we are able to do by orchestrating people and assets</w:t>
      </w:r>
    </w:p>
    <w:p w14:paraId="50C54AC3" w14:textId="2DE40EEC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41" w:history="1">
        <w:r w:rsidR="00165419" w:rsidRPr="002357FA">
          <w:rPr>
            <w:rStyle w:val="Hyperlink"/>
            <w:sz w:val="22"/>
            <w:szCs w:val="22"/>
            <w:lang w:val="en-GB"/>
          </w:rPr>
          <w:t>Process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a</w:t>
      </w:r>
      <w:r w:rsidR="00165419" w:rsidRPr="00165419">
        <w:rPr>
          <w:sz w:val="22"/>
          <w:szCs w:val="22"/>
          <w:lang w:val="en-GB"/>
        </w:rPr>
        <w:t xml:space="preserve"> set of related activities our enterprise carries out</w:t>
      </w:r>
    </w:p>
    <w:p w14:paraId="3BD20B88" w14:textId="211D4F73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42" w:history="1">
        <w:r w:rsidR="00165419" w:rsidRPr="002357FA">
          <w:rPr>
            <w:rStyle w:val="Hyperlink"/>
            <w:sz w:val="22"/>
            <w:szCs w:val="22"/>
            <w:lang w:val="en-GB"/>
          </w:rPr>
          <w:t>Asset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a</w:t>
      </w:r>
      <w:r w:rsidR="00165419" w:rsidRPr="00165419">
        <w:rPr>
          <w:sz w:val="22"/>
          <w:szCs w:val="22"/>
          <w:lang w:val="en-GB"/>
        </w:rPr>
        <w:t>n object we need and use to perform our capabilities</w:t>
      </w:r>
    </w:p>
    <w:p w14:paraId="04114171" w14:textId="7C7DAED6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43" w:history="1">
        <w:r w:rsidR="00165419" w:rsidRPr="00265449">
          <w:rPr>
            <w:rStyle w:val="Hyperlink"/>
            <w:sz w:val="22"/>
            <w:szCs w:val="22"/>
            <w:lang w:val="en-GB"/>
          </w:rPr>
          <w:t>Product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w</w:t>
      </w:r>
      <w:r w:rsidR="00165419" w:rsidRPr="00165419">
        <w:rPr>
          <w:sz w:val="22"/>
          <w:szCs w:val="22"/>
          <w:lang w:val="en-GB"/>
        </w:rPr>
        <w:t>hat we make, offer and deliver for people's benefit</w:t>
      </w:r>
    </w:p>
    <w:p w14:paraId="25084825" w14:textId="7CA9538E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44" w:history="1">
        <w:r w:rsidR="00165419" w:rsidRPr="00265449">
          <w:rPr>
            <w:rStyle w:val="Hyperlink"/>
            <w:sz w:val="22"/>
            <w:szCs w:val="22"/>
            <w:lang w:val="en-GB"/>
          </w:rPr>
          <w:t>Task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w</w:t>
      </w:r>
      <w:r w:rsidR="00165419" w:rsidRPr="00165419">
        <w:rPr>
          <w:sz w:val="22"/>
          <w:szCs w:val="22"/>
          <w:lang w:val="en-GB"/>
        </w:rPr>
        <w:t>hat people want to achieve and get done</w:t>
      </w:r>
    </w:p>
    <w:p w14:paraId="49C480D8" w14:textId="06F76CB2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45" w:history="1">
        <w:r w:rsidR="00165419" w:rsidRPr="00265449">
          <w:rPr>
            <w:rStyle w:val="Hyperlink"/>
            <w:sz w:val="22"/>
            <w:szCs w:val="22"/>
            <w:lang w:val="en-GB"/>
          </w:rPr>
          <w:t>Journey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t</w:t>
      </w:r>
      <w:r w:rsidR="00165419" w:rsidRPr="00165419">
        <w:rPr>
          <w:sz w:val="22"/>
          <w:szCs w:val="22"/>
          <w:lang w:val="en-GB"/>
        </w:rPr>
        <w:t>he events and activities people experience in their lives</w:t>
      </w:r>
    </w:p>
    <w:p w14:paraId="128FAA4D" w14:textId="5D1190C0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46" w:history="1">
        <w:r w:rsidR="004C771F" w:rsidRPr="00491E29">
          <w:rPr>
            <w:rStyle w:val="Hyperlink"/>
            <w:sz w:val="22"/>
            <w:szCs w:val="22"/>
            <w:lang w:val="en-GB"/>
          </w:rPr>
          <w:t>C</w:t>
        </w:r>
        <w:r w:rsidR="00165419" w:rsidRPr="00491E29">
          <w:rPr>
            <w:rStyle w:val="Hyperlink"/>
            <w:sz w:val="22"/>
            <w:szCs w:val="22"/>
            <w:lang w:val="en-GB"/>
          </w:rPr>
          <w:t>hannel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t</w:t>
      </w:r>
      <w:r w:rsidR="00165419" w:rsidRPr="00165419">
        <w:rPr>
          <w:sz w:val="22"/>
          <w:szCs w:val="22"/>
          <w:lang w:val="en-GB"/>
        </w:rPr>
        <w:t>he means people use to engage and interact with us</w:t>
      </w:r>
    </w:p>
    <w:p w14:paraId="2E28B3F2" w14:textId="05EAF669" w:rsidR="00165419" w:rsidRPr="00165419" w:rsidRDefault="00092A6C" w:rsidP="00165419">
      <w:pPr>
        <w:pStyle w:val="Lijstalinea"/>
        <w:numPr>
          <w:ilvl w:val="0"/>
          <w:numId w:val="8"/>
        </w:numPr>
        <w:rPr>
          <w:sz w:val="22"/>
          <w:szCs w:val="22"/>
          <w:lang w:val="en-GB"/>
        </w:rPr>
      </w:pPr>
      <w:hyperlink r:id="rId47" w:history="1">
        <w:r w:rsidR="004C771F" w:rsidRPr="00491E29">
          <w:rPr>
            <w:rStyle w:val="Hyperlink"/>
            <w:sz w:val="22"/>
            <w:szCs w:val="22"/>
            <w:lang w:val="en-GB"/>
          </w:rPr>
          <w:t>B</w:t>
        </w:r>
        <w:r w:rsidR="00165419" w:rsidRPr="00491E29">
          <w:rPr>
            <w:rStyle w:val="Hyperlink"/>
            <w:sz w:val="22"/>
            <w:szCs w:val="22"/>
            <w:lang w:val="en-GB"/>
          </w:rPr>
          <w:t>rand</w:t>
        </w:r>
      </w:hyperlink>
      <w:r w:rsidR="00165419" w:rsidRPr="00165419">
        <w:rPr>
          <w:sz w:val="22"/>
          <w:szCs w:val="22"/>
          <w:lang w:val="en-GB"/>
        </w:rPr>
        <w:t xml:space="preserve">: </w:t>
      </w:r>
      <w:r w:rsidR="00796992">
        <w:rPr>
          <w:sz w:val="22"/>
          <w:szCs w:val="22"/>
          <w:lang w:val="en-GB"/>
        </w:rPr>
        <w:t>o</w:t>
      </w:r>
      <w:r w:rsidR="00165419" w:rsidRPr="00165419">
        <w:rPr>
          <w:sz w:val="22"/>
          <w:szCs w:val="22"/>
          <w:lang w:val="en-GB"/>
        </w:rPr>
        <w:t>ur name and what it stands for</w:t>
      </w:r>
    </w:p>
    <w:p w14:paraId="5AF45268" w14:textId="77777777" w:rsidR="006F70B0" w:rsidRDefault="006F70B0">
      <w:pPr>
        <w:rPr>
          <w:lang w:val="en-GB"/>
        </w:rPr>
      </w:pPr>
    </w:p>
    <w:p w14:paraId="3788F68D" w14:textId="1605FF23" w:rsidR="007D2B7B" w:rsidRDefault="004F577B" w:rsidP="00B84ADC">
      <w:pPr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FF0FAA0" wp14:editId="36F18980">
            <wp:extent cx="3525927" cy="2632688"/>
            <wp:effectExtent l="0" t="0" r="0" b="0"/>
            <wp:docPr id="1612685698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805" cy="264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F4C7" w14:textId="2422135E" w:rsidR="008901B3" w:rsidRPr="000646B9" w:rsidRDefault="008901B3" w:rsidP="008901B3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 w:rsidR="00B10A25">
        <w:rPr>
          <w:i/>
          <w:iCs/>
          <w:sz w:val="20"/>
          <w:szCs w:val="20"/>
        </w:rPr>
        <w:t>3</w:t>
      </w:r>
      <w:r w:rsidRPr="000646B9">
        <w:rPr>
          <w:i/>
          <w:iCs/>
          <w:sz w:val="20"/>
          <w:szCs w:val="20"/>
        </w:rPr>
        <w:t xml:space="preserve"> EDGY</w:t>
      </w:r>
      <w:r>
        <w:rPr>
          <w:i/>
          <w:iCs/>
          <w:sz w:val="20"/>
          <w:szCs w:val="20"/>
        </w:rPr>
        <w:t xml:space="preserve"> relationships</w:t>
      </w:r>
    </w:p>
    <w:p w14:paraId="73247DDF" w14:textId="00EA158A" w:rsidR="00621F5F" w:rsidRPr="00203C45" w:rsidRDefault="00EF1607" w:rsidP="007E4F6A">
      <w:pPr>
        <w:rPr>
          <w:sz w:val="22"/>
          <w:szCs w:val="22"/>
        </w:rPr>
      </w:pPr>
      <w:r w:rsidRPr="00203C45">
        <w:rPr>
          <w:sz w:val="22"/>
          <w:szCs w:val="22"/>
        </w:rPr>
        <w:t xml:space="preserve">EDGY defines three types of </w:t>
      </w:r>
      <w:hyperlink r:id="rId49" w:history="1">
        <w:r w:rsidRPr="00ED74AE">
          <w:rPr>
            <w:rStyle w:val="Hyperlink"/>
            <w:sz w:val="22"/>
            <w:szCs w:val="22"/>
          </w:rPr>
          <w:t>relationships</w:t>
        </w:r>
      </w:hyperlink>
      <w:r w:rsidRPr="00203C45">
        <w:rPr>
          <w:sz w:val="22"/>
          <w:szCs w:val="22"/>
        </w:rPr>
        <w:t xml:space="preserve"> each of which can connect two elements</w:t>
      </w:r>
      <w:r w:rsidR="00023ACD" w:rsidRPr="00203C45">
        <w:rPr>
          <w:sz w:val="22"/>
          <w:szCs w:val="22"/>
        </w:rPr>
        <w:t xml:space="preserve"> (see figure 3)</w:t>
      </w:r>
      <w:r w:rsidR="00621F5F" w:rsidRPr="00203C45">
        <w:rPr>
          <w:sz w:val="22"/>
          <w:szCs w:val="22"/>
        </w:rPr>
        <w:t>:</w:t>
      </w:r>
    </w:p>
    <w:p w14:paraId="38A800CA" w14:textId="4E541A42" w:rsidR="006761E6" w:rsidRPr="00203C45" w:rsidRDefault="00092A6C" w:rsidP="006761E6">
      <w:pPr>
        <w:pStyle w:val="Lijstalinea"/>
        <w:numPr>
          <w:ilvl w:val="0"/>
          <w:numId w:val="9"/>
        </w:numPr>
        <w:rPr>
          <w:sz w:val="22"/>
          <w:szCs w:val="22"/>
          <w:lang w:val="en-GB"/>
        </w:rPr>
      </w:pPr>
      <w:hyperlink r:id="rId50" w:history="1">
        <w:r w:rsidR="006761E6" w:rsidRPr="00203C45">
          <w:rPr>
            <w:rStyle w:val="Hyperlink"/>
            <w:sz w:val="22"/>
            <w:szCs w:val="22"/>
          </w:rPr>
          <w:t>Flow</w:t>
        </w:r>
      </w:hyperlink>
      <w:r w:rsidR="00CC0A36">
        <w:rPr>
          <w:sz w:val="22"/>
          <w:szCs w:val="22"/>
        </w:rPr>
        <w:t xml:space="preserve">: </w:t>
      </w:r>
      <w:r w:rsidR="006761E6" w:rsidRPr="00203C45">
        <w:rPr>
          <w:sz w:val="22"/>
          <w:szCs w:val="22"/>
        </w:rPr>
        <w:t>expresses a behaviour or dynamic sequence</w:t>
      </w:r>
      <w:r w:rsidR="00E9306B">
        <w:rPr>
          <w:sz w:val="22"/>
          <w:szCs w:val="22"/>
        </w:rPr>
        <w:t xml:space="preserve"> </w:t>
      </w:r>
      <w:r w:rsidR="00E9306B" w:rsidRPr="00203C45">
        <w:rPr>
          <w:sz w:val="22"/>
          <w:szCs w:val="22"/>
          <w:lang w:val="en-GB"/>
        </w:rPr>
        <w:t>between two elements</w:t>
      </w:r>
      <w:r w:rsidR="006761E6" w:rsidRPr="00203C45">
        <w:rPr>
          <w:sz w:val="22"/>
          <w:szCs w:val="22"/>
        </w:rPr>
        <w:t xml:space="preserve">. </w:t>
      </w:r>
      <w:r w:rsidR="006761E6" w:rsidRPr="00203C45">
        <w:rPr>
          <w:sz w:val="22"/>
          <w:szCs w:val="22"/>
          <w:lang w:val="en-GB"/>
        </w:rPr>
        <w:t>The flow relationship is unidirectional, describing a source and a target endpoint</w:t>
      </w:r>
    </w:p>
    <w:p w14:paraId="0E62B16B" w14:textId="0B8042A0" w:rsidR="00E75C2D" w:rsidRPr="00203C45" w:rsidRDefault="00092A6C" w:rsidP="008F474A">
      <w:pPr>
        <w:pStyle w:val="Lijstalinea"/>
        <w:numPr>
          <w:ilvl w:val="0"/>
          <w:numId w:val="9"/>
        </w:numPr>
        <w:rPr>
          <w:sz w:val="22"/>
          <w:szCs w:val="22"/>
        </w:rPr>
      </w:pPr>
      <w:hyperlink r:id="rId51" w:history="1">
        <w:r w:rsidR="00E75C2D" w:rsidRPr="00203C45">
          <w:rPr>
            <w:rStyle w:val="Hyperlink"/>
            <w:sz w:val="22"/>
            <w:szCs w:val="22"/>
          </w:rPr>
          <w:t>Link</w:t>
        </w:r>
      </w:hyperlink>
      <w:r w:rsidR="00CC0A36">
        <w:rPr>
          <w:sz w:val="22"/>
          <w:szCs w:val="22"/>
          <w:lang w:val="en-GB"/>
        </w:rPr>
        <w:t xml:space="preserve">: </w:t>
      </w:r>
      <w:r w:rsidR="00ED142C" w:rsidRPr="00203C45">
        <w:rPr>
          <w:sz w:val="22"/>
          <w:szCs w:val="22"/>
          <w:lang w:val="en-GB"/>
        </w:rPr>
        <w:t xml:space="preserve">defines </w:t>
      </w:r>
      <w:r w:rsidR="00621F5F" w:rsidRPr="00203C45">
        <w:rPr>
          <w:sz w:val="22"/>
          <w:szCs w:val="22"/>
          <w:lang w:val="en-GB"/>
        </w:rPr>
        <w:t>an association between two elements. By default it is non-directional and unnamed and just shows that the two elements are related. Links can also be made directional by giving them a direction and a name</w:t>
      </w:r>
    </w:p>
    <w:p w14:paraId="0366EF07" w14:textId="1E084EA0" w:rsidR="00621F5F" w:rsidRPr="00203C45" w:rsidRDefault="00092A6C" w:rsidP="008F474A">
      <w:pPr>
        <w:pStyle w:val="Lijstalinea"/>
        <w:numPr>
          <w:ilvl w:val="0"/>
          <w:numId w:val="9"/>
        </w:numPr>
        <w:rPr>
          <w:sz w:val="22"/>
          <w:szCs w:val="22"/>
          <w:lang w:val="en-GB"/>
        </w:rPr>
      </w:pPr>
      <w:hyperlink r:id="rId52" w:history="1">
        <w:r w:rsidR="00E75C2D" w:rsidRPr="00203C45">
          <w:rPr>
            <w:rStyle w:val="Hyperlink"/>
            <w:sz w:val="22"/>
            <w:szCs w:val="22"/>
          </w:rPr>
          <w:t>Tree</w:t>
        </w:r>
      </w:hyperlink>
      <w:r w:rsidR="00CC0A36">
        <w:rPr>
          <w:sz w:val="22"/>
          <w:szCs w:val="22"/>
        </w:rPr>
        <w:t xml:space="preserve">: </w:t>
      </w:r>
      <w:r w:rsidR="00ED142C" w:rsidRPr="00203C45">
        <w:rPr>
          <w:sz w:val="22"/>
          <w:szCs w:val="22"/>
        </w:rPr>
        <w:t>describes</w:t>
      </w:r>
      <w:r w:rsidR="00E75C2D" w:rsidRPr="00203C45">
        <w:rPr>
          <w:sz w:val="22"/>
          <w:szCs w:val="22"/>
        </w:rPr>
        <w:t xml:space="preserve"> containment or aggregation between a parent and a child element of the same type</w:t>
      </w:r>
      <w:r w:rsidR="00621F5F" w:rsidRPr="00203C45">
        <w:rPr>
          <w:sz w:val="22"/>
          <w:szCs w:val="22"/>
        </w:rPr>
        <w:t xml:space="preserve">. </w:t>
      </w:r>
      <w:r w:rsidR="008F474A" w:rsidRPr="00203C45">
        <w:rPr>
          <w:sz w:val="22"/>
          <w:szCs w:val="22"/>
          <w:lang w:val="en-GB"/>
        </w:rPr>
        <w:t>The flow relationship is unidirectional, describing a source and a target endpoint</w:t>
      </w:r>
    </w:p>
    <w:p w14:paraId="6147C9CE" w14:textId="6F29065B" w:rsidR="00203C45" w:rsidRDefault="001D6596">
      <w:pPr>
        <w:rPr>
          <w:sz w:val="22"/>
          <w:szCs w:val="22"/>
          <w:lang w:val="en-GB"/>
        </w:rPr>
      </w:pPr>
      <w:r w:rsidRPr="001D6596">
        <w:rPr>
          <w:sz w:val="22"/>
          <w:szCs w:val="22"/>
          <w:lang w:val="en-GB"/>
        </w:rPr>
        <w:t xml:space="preserve">EDGY </w:t>
      </w:r>
      <w:r w:rsidR="005A6A0B">
        <w:rPr>
          <w:sz w:val="22"/>
          <w:szCs w:val="22"/>
          <w:lang w:val="en-GB"/>
        </w:rPr>
        <w:t xml:space="preserve">also </w:t>
      </w:r>
      <w:r w:rsidR="006A2E7B">
        <w:rPr>
          <w:sz w:val="22"/>
          <w:szCs w:val="22"/>
          <w:lang w:val="en-GB"/>
        </w:rPr>
        <w:t>provides two kinds of</w:t>
      </w:r>
      <w:r w:rsidRPr="001D6596">
        <w:rPr>
          <w:sz w:val="22"/>
          <w:szCs w:val="22"/>
          <w:lang w:val="en-GB"/>
        </w:rPr>
        <w:t xml:space="preserve"> </w:t>
      </w:r>
      <w:hyperlink r:id="rId53" w:history="1">
        <w:r w:rsidRPr="00204420">
          <w:rPr>
            <w:rStyle w:val="Hyperlink"/>
            <w:sz w:val="22"/>
            <w:szCs w:val="22"/>
            <w:lang w:val="en-GB"/>
          </w:rPr>
          <w:t>labels</w:t>
        </w:r>
      </w:hyperlink>
      <w:r w:rsidRPr="001D6596">
        <w:rPr>
          <w:sz w:val="22"/>
          <w:szCs w:val="22"/>
          <w:lang w:val="en-GB"/>
        </w:rPr>
        <w:t xml:space="preserve"> that can be added to an element </w:t>
      </w:r>
      <w:r w:rsidR="005A6A0B">
        <w:rPr>
          <w:sz w:val="22"/>
          <w:szCs w:val="22"/>
          <w:lang w:val="en-GB"/>
        </w:rPr>
        <w:t>in order to</w:t>
      </w:r>
      <w:r w:rsidRPr="001D6596">
        <w:rPr>
          <w:sz w:val="22"/>
          <w:szCs w:val="22"/>
          <w:lang w:val="en-GB"/>
        </w:rPr>
        <w:t xml:space="preserve"> indicate additional information about it</w:t>
      </w:r>
      <w:r w:rsidR="000E61AF">
        <w:rPr>
          <w:sz w:val="22"/>
          <w:szCs w:val="22"/>
          <w:lang w:val="en-GB"/>
        </w:rPr>
        <w:t xml:space="preserve"> (see figure 4)</w:t>
      </w:r>
      <w:r w:rsidR="00203C45" w:rsidRPr="00203C45">
        <w:rPr>
          <w:sz w:val="22"/>
          <w:szCs w:val="22"/>
          <w:lang w:val="en-GB"/>
        </w:rPr>
        <w:t>:</w:t>
      </w:r>
    </w:p>
    <w:p w14:paraId="24FF7DDA" w14:textId="5288B623" w:rsidR="003B2F62" w:rsidRPr="006F5F03" w:rsidRDefault="00092A6C" w:rsidP="006F5F03">
      <w:pPr>
        <w:pStyle w:val="Lijstalinea"/>
        <w:numPr>
          <w:ilvl w:val="0"/>
          <w:numId w:val="10"/>
        </w:numPr>
        <w:rPr>
          <w:sz w:val="22"/>
          <w:szCs w:val="22"/>
        </w:rPr>
      </w:pPr>
      <w:hyperlink r:id="rId54" w:history="1">
        <w:r w:rsidR="003B2F62" w:rsidRPr="002C337D">
          <w:rPr>
            <w:rStyle w:val="Hyperlink"/>
            <w:sz w:val="22"/>
            <w:szCs w:val="22"/>
          </w:rPr>
          <w:t>Tags</w:t>
        </w:r>
      </w:hyperlink>
      <w:r w:rsidR="006F5F03" w:rsidRPr="006F5F03">
        <w:rPr>
          <w:sz w:val="22"/>
          <w:szCs w:val="22"/>
        </w:rPr>
        <w:t>:</w:t>
      </w:r>
      <w:r w:rsidR="003B2F62" w:rsidRPr="006F5F03">
        <w:rPr>
          <w:sz w:val="22"/>
          <w:szCs w:val="22"/>
        </w:rPr>
        <w:t xml:space="preserve"> differentiate elements based on a set of values, such as an asset of type "machine" or "data" or a channel being "physical" or "digital"</w:t>
      </w:r>
    </w:p>
    <w:p w14:paraId="3C12DD31" w14:textId="7A85CE1C" w:rsidR="003B2F62" w:rsidRPr="006F5F03" w:rsidRDefault="00092A6C" w:rsidP="006F5F03">
      <w:pPr>
        <w:pStyle w:val="Lijstalinea"/>
        <w:numPr>
          <w:ilvl w:val="0"/>
          <w:numId w:val="10"/>
        </w:numPr>
        <w:rPr>
          <w:sz w:val="22"/>
          <w:szCs w:val="22"/>
        </w:rPr>
      </w:pPr>
      <w:hyperlink r:id="rId55" w:history="1">
        <w:r w:rsidR="003B2F62" w:rsidRPr="009D78CD">
          <w:rPr>
            <w:rStyle w:val="Hyperlink"/>
            <w:sz w:val="22"/>
            <w:szCs w:val="22"/>
          </w:rPr>
          <w:t>Metrics</w:t>
        </w:r>
      </w:hyperlink>
      <w:r w:rsidR="006F5F03" w:rsidRPr="006F5F03">
        <w:rPr>
          <w:sz w:val="22"/>
          <w:szCs w:val="22"/>
        </w:rPr>
        <w:t>:</w:t>
      </w:r>
      <w:r w:rsidR="003B2F62" w:rsidRPr="006F5F03">
        <w:rPr>
          <w:sz w:val="22"/>
          <w:szCs w:val="22"/>
        </w:rPr>
        <w:t xml:space="preserve"> add a quantity or quality to an element that can be measured or otherwise determined, such as a performance or satisfaction indicator</w:t>
      </w:r>
    </w:p>
    <w:p w14:paraId="7AD657AC" w14:textId="0B21F4E5" w:rsidR="00F13691" w:rsidRDefault="00F13691" w:rsidP="00F13691">
      <w:pPr>
        <w:jc w:val="center"/>
        <w:rPr>
          <w:sz w:val="22"/>
          <w:szCs w:val="22"/>
          <w:lang w:val="en-GB"/>
        </w:rPr>
      </w:pPr>
      <w:r>
        <w:rPr>
          <w:noProof/>
          <w:sz w:val="22"/>
          <w:szCs w:val="22"/>
          <w:lang w:val="en-GB"/>
        </w:rPr>
        <w:drawing>
          <wp:inline distT="0" distB="0" distL="0" distR="0" wp14:anchorId="021319EC" wp14:editId="654DCF01">
            <wp:extent cx="3745383" cy="2068235"/>
            <wp:effectExtent l="0" t="0" r="7620" b="8255"/>
            <wp:docPr id="53199511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965" cy="20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4F1E" w14:textId="654754D5" w:rsidR="00F13691" w:rsidRDefault="00F13691" w:rsidP="00F13691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>
        <w:rPr>
          <w:i/>
          <w:iCs/>
          <w:sz w:val="20"/>
          <w:szCs w:val="20"/>
        </w:rPr>
        <w:t>4</w:t>
      </w:r>
      <w:r w:rsidRPr="000646B9">
        <w:rPr>
          <w:i/>
          <w:iCs/>
          <w:sz w:val="20"/>
          <w:szCs w:val="20"/>
        </w:rPr>
        <w:t xml:space="preserve"> EDGY</w:t>
      </w:r>
      <w:r>
        <w:rPr>
          <w:i/>
          <w:iCs/>
          <w:sz w:val="20"/>
          <w:szCs w:val="20"/>
        </w:rPr>
        <w:t xml:space="preserve"> labels</w:t>
      </w:r>
    </w:p>
    <w:p w14:paraId="4DA0768E" w14:textId="5E96DA0A" w:rsidR="00205254" w:rsidRPr="00D41F13" w:rsidRDefault="002F007B" w:rsidP="00334553">
      <w:pPr>
        <w:rPr>
          <w:sz w:val="22"/>
          <w:szCs w:val="22"/>
        </w:rPr>
      </w:pPr>
      <w:r w:rsidRPr="00D41F13">
        <w:rPr>
          <w:sz w:val="22"/>
          <w:szCs w:val="22"/>
        </w:rPr>
        <w:t xml:space="preserve">EDGY is currently supported by several drawing and collaboration </w:t>
      </w:r>
      <w:hyperlink r:id="rId57" w:history="1">
        <w:r w:rsidRPr="00D41F13">
          <w:rPr>
            <w:rStyle w:val="Hyperlink"/>
            <w:sz w:val="22"/>
            <w:szCs w:val="22"/>
          </w:rPr>
          <w:t>tools</w:t>
        </w:r>
      </w:hyperlink>
      <w:r w:rsidR="007618DD" w:rsidRPr="00D41F13">
        <w:rPr>
          <w:sz w:val="22"/>
          <w:szCs w:val="22"/>
        </w:rPr>
        <w:t>.</w:t>
      </w:r>
      <w:r w:rsidRPr="00D41F13">
        <w:rPr>
          <w:sz w:val="22"/>
          <w:szCs w:val="22"/>
        </w:rPr>
        <w:t xml:space="preserve"> </w:t>
      </w:r>
      <w:r w:rsidR="007618DD" w:rsidRPr="00D41F13">
        <w:rPr>
          <w:sz w:val="22"/>
          <w:szCs w:val="22"/>
        </w:rPr>
        <w:t>B</w:t>
      </w:r>
      <w:r w:rsidRPr="00D41F13">
        <w:rPr>
          <w:sz w:val="22"/>
          <w:szCs w:val="22"/>
        </w:rPr>
        <w:t xml:space="preserve">ut since it is a modelling language, </w:t>
      </w:r>
      <w:r w:rsidR="007618DD" w:rsidRPr="00D41F13">
        <w:rPr>
          <w:sz w:val="22"/>
          <w:szCs w:val="22"/>
        </w:rPr>
        <w:t>it is</w:t>
      </w:r>
      <w:r w:rsidRPr="00D41F13">
        <w:rPr>
          <w:sz w:val="22"/>
          <w:szCs w:val="22"/>
        </w:rPr>
        <w:t xml:space="preserve"> ideally used in a modelling tool such as Sparx</w:t>
      </w:r>
      <w:r w:rsidR="007618DD" w:rsidRPr="00D41F13">
        <w:rPr>
          <w:sz w:val="22"/>
          <w:szCs w:val="22"/>
        </w:rPr>
        <w:t xml:space="preserve"> Enterprise Architect.</w:t>
      </w:r>
    </w:p>
    <w:p w14:paraId="055F5C2F" w14:textId="42B74D9B" w:rsidR="005259FD" w:rsidRDefault="00092A6C" w:rsidP="00A41238">
      <w:pPr>
        <w:pStyle w:val="Kop5"/>
      </w:pPr>
      <w:r>
        <w:lastRenderedPageBreak/>
        <w:t xml:space="preserve">SPARX4EDGY23 </w:t>
      </w:r>
      <w:r w:rsidR="00587692">
        <w:t xml:space="preserve"> </w:t>
      </w:r>
    </w:p>
    <w:p w14:paraId="3ABA9C41" w14:textId="04D7B4F5" w:rsidR="0083260B" w:rsidRPr="00040487" w:rsidRDefault="00215DC9" w:rsidP="00887EC1">
      <w:pPr>
        <w:rPr>
          <w:sz w:val="22"/>
          <w:szCs w:val="22"/>
        </w:rPr>
      </w:pPr>
      <w:r w:rsidRPr="00040487">
        <w:rPr>
          <w:color w:val="auto"/>
          <w:sz w:val="22"/>
          <w:szCs w:val="22"/>
        </w:rPr>
        <w:t xml:space="preserve">SPARX4EDGY23 </w:t>
      </w:r>
      <w:r w:rsidR="00C84874" w:rsidRPr="00040487">
        <w:rPr>
          <w:sz w:val="22"/>
          <w:szCs w:val="22"/>
        </w:rPr>
        <w:t xml:space="preserve">is available as a free extension (MDG technology) for Sparx Enterprise Architect. </w:t>
      </w:r>
      <w:r w:rsidRPr="00040487">
        <w:rPr>
          <w:sz w:val="22"/>
          <w:szCs w:val="22"/>
        </w:rPr>
        <w:t>It</w:t>
      </w:r>
      <w:r w:rsidR="006B63A3" w:rsidRPr="00040487">
        <w:rPr>
          <w:sz w:val="22"/>
          <w:szCs w:val="22"/>
        </w:rPr>
        <w:t xml:space="preserve"> offers </w:t>
      </w:r>
      <w:r w:rsidR="007605BA" w:rsidRPr="00040487">
        <w:rPr>
          <w:sz w:val="22"/>
          <w:szCs w:val="22"/>
        </w:rPr>
        <w:t xml:space="preserve">a toolbox containing </w:t>
      </w:r>
      <w:r w:rsidR="003D5274" w:rsidRPr="00040487">
        <w:rPr>
          <w:sz w:val="22"/>
          <w:szCs w:val="22"/>
        </w:rPr>
        <w:t>the complete set of EDGY elements</w:t>
      </w:r>
      <w:r w:rsidR="009571A9">
        <w:rPr>
          <w:sz w:val="22"/>
          <w:szCs w:val="22"/>
        </w:rPr>
        <w:t xml:space="preserve">, labels and </w:t>
      </w:r>
      <w:r w:rsidR="003D5274" w:rsidRPr="00040487">
        <w:rPr>
          <w:sz w:val="22"/>
          <w:szCs w:val="22"/>
        </w:rPr>
        <w:t>relationship</w:t>
      </w:r>
      <w:r w:rsidR="00745E99" w:rsidRPr="00040487">
        <w:rPr>
          <w:sz w:val="22"/>
          <w:szCs w:val="22"/>
        </w:rPr>
        <w:t xml:space="preserve">s, which can be used on a </w:t>
      </w:r>
      <w:r w:rsidR="00C95503" w:rsidRPr="00040487">
        <w:rPr>
          <w:sz w:val="22"/>
          <w:szCs w:val="22"/>
        </w:rPr>
        <w:t>dedicated diagram type</w:t>
      </w:r>
      <w:r w:rsidR="003F5483" w:rsidRPr="00040487">
        <w:rPr>
          <w:sz w:val="22"/>
          <w:szCs w:val="22"/>
        </w:rPr>
        <w:t xml:space="preserve"> (see figure 5)</w:t>
      </w:r>
      <w:r w:rsidR="006B63A3" w:rsidRPr="00040487">
        <w:rPr>
          <w:sz w:val="22"/>
          <w:szCs w:val="22"/>
        </w:rPr>
        <w:t xml:space="preserve">. </w:t>
      </w:r>
    </w:p>
    <w:p w14:paraId="712B4243" w14:textId="45C05061" w:rsidR="00DB5B46" w:rsidRDefault="00996830" w:rsidP="00A43038">
      <w:pPr>
        <w:jc w:val="center"/>
        <w:rPr>
          <w:sz w:val="22"/>
          <w:szCs w:val="22"/>
        </w:rPr>
      </w:pPr>
      <w:r w:rsidRPr="00996830">
        <w:rPr>
          <w:noProof/>
          <w:sz w:val="22"/>
          <w:szCs w:val="22"/>
        </w:rPr>
        <w:drawing>
          <wp:inline distT="0" distB="0" distL="0" distR="0" wp14:anchorId="7DD86B48" wp14:editId="29D2358B">
            <wp:extent cx="4396435" cy="3084374"/>
            <wp:effectExtent l="0" t="0" r="4445" b="1905"/>
            <wp:docPr id="826894483" name="Afbeelding 1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94483" name="Afbeelding 1" descr="Afbeelding met tekst, schermopname, software, Computerpictogram&#10;&#10;Automatisch gegenereerde beschrijvi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10017" cy="30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708D" w14:textId="7CEFA532" w:rsidR="00342E16" w:rsidRPr="003F5483" w:rsidRDefault="003F5483" w:rsidP="003F5483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>
        <w:rPr>
          <w:i/>
          <w:iCs/>
          <w:sz w:val="20"/>
          <w:szCs w:val="20"/>
        </w:rPr>
        <w:t>5</w:t>
      </w:r>
      <w:r w:rsidRPr="000646B9">
        <w:rPr>
          <w:i/>
          <w:iCs/>
          <w:sz w:val="20"/>
          <w:szCs w:val="20"/>
        </w:rPr>
        <w:t xml:space="preserve"> </w:t>
      </w:r>
      <w:r w:rsidR="00092A6C">
        <w:rPr>
          <w:i/>
          <w:iCs/>
          <w:sz w:val="20"/>
          <w:szCs w:val="20"/>
        </w:rPr>
        <w:t xml:space="preserve">SPARX4EDGY23 </w:t>
      </w:r>
    </w:p>
    <w:p w14:paraId="6297FD39" w14:textId="0759510F" w:rsidR="00D82F33" w:rsidRPr="00040487" w:rsidRDefault="00E87B9F" w:rsidP="00887EC1">
      <w:pPr>
        <w:rPr>
          <w:sz w:val="22"/>
          <w:szCs w:val="22"/>
        </w:rPr>
      </w:pPr>
      <w:r w:rsidRPr="00040487">
        <w:rPr>
          <w:sz w:val="22"/>
          <w:szCs w:val="22"/>
        </w:rPr>
        <w:t xml:space="preserve">The </w:t>
      </w:r>
      <w:r w:rsidR="00611298" w:rsidRPr="00040487">
        <w:rPr>
          <w:color w:val="auto"/>
          <w:sz w:val="22"/>
          <w:szCs w:val="22"/>
        </w:rPr>
        <w:t xml:space="preserve">SPARX4EDGY23 </w:t>
      </w:r>
      <w:r w:rsidRPr="00040487">
        <w:rPr>
          <w:sz w:val="22"/>
          <w:szCs w:val="22"/>
        </w:rPr>
        <w:t xml:space="preserve">distribution ZIP </w:t>
      </w:r>
      <w:r w:rsidR="00611298" w:rsidRPr="00040487">
        <w:rPr>
          <w:sz w:val="22"/>
          <w:szCs w:val="22"/>
        </w:rPr>
        <w:t xml:space="preserve">file </w:t>
      </w:r>
      <w:r w:rsidRPr="00040487">
        <w:rPr>
          <w:sz w:val="22"/>
          <w:szCs w:val="22"/>
        </w:rPr>
        <w:t>contains the following</w:t>
      </w:r>
      <w:r w:rsidR="00150BD8" w:rsidRPr="00040487">
        <w:rPr>
          <w:sz w:val="22"/>
          <w:szCs w:val="22"/>
        </w:rPr>
        <w:t xml:space="preserve"> items</w:t>
      </w:r>
      <w:r w:rsidR="00B0058F" w:rsidRPr="00040487">
        <w:rPr>
          <w:sz w:val="22"/>
          <w:szCs w:val="22"/>
        </w:rPr>
        <w:t>:</w:t>
      </w:r>
    </w:p>
    <w:p w14:paraId="0CFBB355" w14:textId="1AA8BC08" w:rsidR="00FC0D97" w:rsidRPr="00040487" w:rsidRDefault="00611298" w:rsidP="00150BD8">
      <w:pPr>
        <w:pStyle w:val="Lijstalinea"/>
        <w:numPr>
          <w:ilvl w:val="0"/>
          <w:numId w:val="11"/>
        </w:numPr>
        <w:rPr>
          <w:sz w:val="22"/>
          <w:szCs w:val="22"/>
        </w:rPr>
      </w:pPr>
      <w:r w:rsidRPr="00040487">
        <w:rPr>
          <w:b/>
          <w:bCs/>
          <w:sz w:val="22"/>
          <w:szCs w:val="22"/>
        </w:rPr>
        <w:t>SPARX4EDGY23 - Getting Started</w:t>
      </w:r>
      <w:r w:rsidR="00FC0D97" w:rsidRPr="00040487">
        <w:rPr>
          <w:b/>
          <w:bCs/>
          <w:sz w:val="22"/>
          <w:szCs w:val="22"/>
        </w:rPr>
        <w:t>.pdf</w:t>
      </w:r>
      <w:r w:rsidR="00FC0D97" w:rsidRPr="00040487">
        <w:rPr>
          <w:sz w:val="22"/>
          <w:szCs w:val="22"/>
        </w:rPr>
        <w:t xml:space="preserve">: shows how to install </w:t>
      </w:r>
      <w:r w:rsidR="00B30704" w:rsidRPr="00040487">
        <w:rPr>
          <w:color w:val="auto"/>
          <w:sz w:val="22"/>
          <w:szCs w:val="22"/>
        </w:rPr>
        <w:t xml:space="preserve">SPARX4EDGY23 </w:t>
      </w:r>
      <w:r w:rsidR="00FC0D97" w:rsidRPr="00040487">
        <w:rPr>
          <w:sz w:val="22"/>
          <w:szCs w:val="22"/>
        </w:rPr>
        <w:t>and to create a sample viewpoint</w:t>
      </w:r>
    </w:p>
    <w:p w14:paraId="41851E88" w14:textId="29573A7E" w:rsidR="00E87B9F" w:rsidRPr="00040487" w:rsidRDefault="00E87B9F" w:rsidP="00150BD8">
      <w:pPr>
        <w:pStyle w:val="Lijstalinea"/>
        <w:numPr>
          <w:ilvl w:val="0"/>
          <w:numId w:val="11"/>
        </w:numPr>
        <w:rPr>
          <w:sz w:val="22"/>
          <w:szCs w:val="22"/>
        </w:rPr>
      </w:pPr>
      <w:r w:rsidRPr="00040487">
        <w:rPr>
          <w:b/>
          <w:bCs/>
          <w:sz w:val="22"/>
          <w:szCs w:val="22"/>
        </w:rPr>
        <w:t>EDGY23 MDG.xml</w:t>
      </w:r>
      <w:r w:rsidR="00150BD8" w:rsidRPr="00040487">
        <w:rPr>
          <w:sz w:val="22"/>
          <w:szCs w:val="22"/>
        </w:rPr>
        <w:t xml:space="preserve">: the </w:t>
      </w:r>
      <w:r w:rsidR="00B30704" w:rsidRPr="00040487">
        <w:rPr>
          <w:color w:val="auto"/>
          <w:sz w:val="22"/>
          <w:szCs w:val="22"/>
        </w:rPr>
        <w:t xml:space="preserve">SPARX4EDGY23 </w:t>
      </w:r>
      <w:r w:rsidR="00150BD8" w:rsidRPr="00040487">
        <w:rPr>
          <w:sz w:val="22"/>
          <w:szCs w:val="22"/>
        </w:rPr>
        <w:t>MDG technology file that can be imported into any existing</w:t>
      </w:r>
      <w:r w:rsidR="00C23016" w:rsidRPr="00040487">
        <w:rPr>
          <w:sz w:val="22"/>
          <w:szCs w:val="22"/>
        </w:rPr>
        <w:t xml:space="preserve"> or new</w:t>
      </w:r>
      <w:r w:rsidR="00150BD8" w:rsidRPr="00040487">
        <w:rPr>
          <w:sz w:val="22"/>
          <w:szCs w:val="22"/>
        </w:rPr>
        <w:t xml:space="preserve"> Sparx Enterprise Architect repositor</w:t>
      </w:r>
      <w:r w:rsidR="00D447E3" w:rsidRPr="00040487">
        <w:rPr>
          <w:sz w:val="22"/>
          <w:szCs w:val="22"/>
        </w:rPr>
        <w:t>y</w:t>
      </w:r>
    </w:p>
    <w:p w14:paraId="17864B13" w14:textId="7B6F6DC5" w:rsidR="0070024D" w:rsidRPr="00040487" w:rsidRDefault="0070024D" w:rsidP="00FC0D97">
      <w:pPr>
        <w:pStyle w:val="Lijstalinea"/>
        <w:numPr>
          <w:ilvl w:val="0"/>
          <w:numId w:val="11"/>
        </w:numPr>
        <w:rPr>
          <w:sz w:val="22"/>
          <w:szCs w:val="22"/>
        </w:rPr>
      </w:pPr>
      <w:r w:rsidRPr="00040487">
        <w:rPr>
          <w:b/>
          <w:bCs/>
          <w:sz w:val="22"/>
          <w:szCs w:val="22"/>
        </w:rPr>
        <w:t>EDGY23.qea</w:t>
      </w:r>
      <w:r w:rsidR="00150BD8" w:rsidRPr="00040487">
        <w:rPr>
          <w:sz w:val="22"/>
          <w:szCs w:val="22"/>
        </w:rPr>
        <w:t>:</w:t>
      </w:r>
      <w:r w:rsidR="00C05ECB" w:rsidRPr="00040487">
        <w:rPr>
          <w:sz w:val="22"/>
          <w:szCs w:val="22"/>
        </w:rPr>
        <w:t xml:space="preserve"> the </w:t>
      </w:r>
      <w:hyperlink r:id="rId59" w:history="1">
        <w:r w:rsidR="00C05ECB" w:rsidRPr="00040487">
          <w:rPr>
            <w:rStyle w:val="Hyperlink"/>
            <w:sz w:val="22"/>
            <w:szCs w:val="22"/>
          </w:rPr>
          <w:t>EDGY</w:t>
        </w:r>
      </w:hyperlink>
      <w:r w:rsidR="00C05ECB" w:rsidRPr="00040487">
        <w:rPr>
          <w:sz w:val="22"/>
          <w:szCs w:val="22"/>
        </w:rPr>
        <w:t xml:space="preserve"> examples from the </w:t>
      </w:r>
      <w:r w:rsidR="00DB5B46" w:rsidRPr="00040487">
        <w:rPr>
          <w:sz w:val="22"/>
          <w:szCs w:val="22"/>
        </w:rPr>
        <w:t>Intersection</w:t>
      </w:r>
      <w:r w:rsidR="00C05ECB" w:rsidRPr="00040487">
        <w:rPr>
          <w:sz w:val="22"/>
          <w:szCs w:val="22"/>
        </w:rPr>
        <w:t xml:space="preserve"> Railways case study</w:t>
      </w:r>
    </w:p>
    <w:p w14:paraId="5E866A3E" w14:textId="6B3A38F9" w:rsidR="00150BD8" w:rsidRPr="00040487" w:rsidRDefault="00B30704" w:rsidP="00150BD8">
      <w:pPr>
        <w:pStyle w:val="Lijstalinea"/>
        <w:numPr>
          <w:ilvl w:val="0"/>
          <w:numId w:val="11"/>
        </w:numPr>
        <w:rPr>
          <w:sz w:val="22"/>
          <w:szCs w:val="22"/>
        </w:rPr>
      </w:pPr>
      <w:r w:rsidRPr="00040487">
        <w:rPr>
          <w:b/>
          <w:bCs/>
          <w:sz w:val="22"/>
          <w:szCs w:val="22"/>
        </w:rPr>
        <w:t>SPARX4EDGY23 - Whitepaper</w:t>
      </w:r>
      <w:r w:rsidR="00150BD8" w:rsidRPr="00040487">
        <w:rPr>
          <w:b/>
          <w:bCs/>
          <w:sz w:val="22"/>
          <w:szCs w:val="22"/>
        </w:rPr>
        <w:t>.pdf</w:t>
      </w:r>
      <w:r w:rsidR="00150BD8" w:rsidRPr="00040487">
        <w:rPr>
          <w:sz w:val="22"/>
          <w:szCs w:val="22"/>
        </w:rPr>
        <w:t>: this document</w:t>
      </w:r>
    </w:p>
    <w:p w14:paraId="3A6E9783" w14:textId="1CC9AE27" w:rsidR="005D0154" w:rsidRPr="00040487" w:rsidRDefault="00B30704" w:rsidP="00887EC1">
      <w:pPr>
        <w:rPr>
          <w:sz w:val="22"/>
          <w:szCs w:val="22"/>
        </w:rPr>
      </w:pPr>
      <w:r w:rsidRPr="00040487">
        <w:rPr>
          <w:color w:val="auto"/>
          <w:sz w:val="22"/>
          <w:szCs w:val="22"/>
        </w:rPr>
        <w:t xml:space="preserve">SPARX4EDGY23 </w:t>
      </w:r>
      <w:r w:rsidR="004D75C7" w:rsidRPr="00040487">
        <w:rPr>
          <w:sz w:val="22"/>
          <w:szCs w:val="22"/>
        </w:rPr>
        <w:t>offers a</w:t>
      </w:r>
      <w:r w:rsidR="00F17D12" w:rsidRPr="00040487">
        <w:rPr>
          <w:sz w:val="22"/>
          <w:szCs w:val="22"/>
        </w:rPr>
        <w:t xml:space="preserve"> </w:t>
      </w:r>
      <w:r w:rsidR="00527BEC" w:rsidRPr="00040487">
        <w:rPr>
          <w:sz w:val="22"/>
          <w:szCs w:val="22"/>
        </w:rPr>
        <w:t>“</w:t>
      </w:r>
      <w:r w:rsidR="00817172" w:rsidRPr="00040487">
        <w:rPr>
          <w:sz w:val="22"/>
          <w:szCs w:val="22"/>
        </w:rPr>
        <w:t>TextAlign</w:t>
      </w:r>
      <w:r w:rsidR="00527BEC" w:rsidRPr="00040487">
        <w:rPr>
          <w:sz w:val="22"/>
          <w:szCs w:val="22"/>
        </w:rPr>
        <w:t>”</w:t>
      </w:r>
      <w:r w:rsidR="00CC35F9" w:rsidRPr="00040487">
        <w:rPr>
          <w:sz w:val="22"/>
          <w:szCs w:val="22"/>
        </w:rPr>
        <w:t xml:space="preserve"> property</w:t>
      </w:r>
      <w:r w:rsidR="00F17D12" w:rsidRPr="00040487">
        <w:rPr>
          <w:sz w:val="22"/>
          <w:szCs w:val="22"/>
        </w:rPr>
        <w:t xml:space="preserve"> </w:t>
      </w:r>
      <w:r w:rsidR="00C66CCC" w:rsidRPr="00040487">
        <w:rPr>
          <w:sz w:val="22"/>
          <w:szCs w:val="22"/>
        </w:rPr>
        <w:t>with the values “Top”, “Center” and “Bottom”</w:t>
      </w:r>
      <w:r w:rsidR="00580F1C" w:rsidRPr="00040487">
        <w:rPr>
          <w:sz w:val="22"/>
          <w:szCs w:val="22"/>
        </w:rPr>
        <w:t xml:space="preserve"> for all EDGY elements</w:t>
      </w:r>
      <w:r w:rsidR="00C66CCC" w:rsidRPr="00040487">
        <w:rPr>
          <w:sz w:val="22"/>
          <w:szCs w:val="22"/>
        </w:rPr>
        <w:t xml:space="preserve"> </w:t>
      </w:r>
      <w:r w:rsidR="00F17D12" w:rsidRPr="00040487">
        <w:rPr>
          <w:sz w:val="22"/>
          <w:szCs w:val="22"/>
        </w:rPr>
        <w:t xml:space="preserve">in order to vertically align the </w:t>
      </w:r>
      <w:r w:rsidR="00580F1C" w:rsidRPr="00040487">
        <w:rPr>
          <w:sz w:val="22"/>
          <w:szCs w:val="22"/>
        </w:rPr>
        <w:t xml:space="preserve">element </w:t>
      </w:r>
      <w:r w:rsidR="00F17D12" w:rsidRPr="00040487">
        <w:rPr>
          <w:sz w:val="22"/>
          <w:szCs w:val="22"/>
        </w:rPr>
        <w:t>name (see figure 6).</w:t>
      </w:r>
    </w:p>
    <w:p w14:paraId="5A8E24FE" w14:textId="0AD1710E" w:rsidR="008D729B" w:rsidRDefault="00232200" w:rsidP="008D729B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BD3BA6D" wp14:editId="2AC384A6">
            <wp:extent cx="3321100" cy="2014067"/>
            <wp:effectExtent l="0" t="0" r="0" b="5715"/>
            <wp:docPr id="1115497972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555" cy="202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072C" w14:textId="10A16208" w:rsidR="00232200" w:rsidRPr="003F5483" w:rsidRDefault="00232200" w:rsidP="00232200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 w:rsidR="004D75C7">
        <w:rPr>
          <w:i/>
          <w:iCs/>
          <w:sz w:val="20"/>
          <w:szCs w:val="20"/>
        </w:rPr>
        <w:t>6</w:t>
      </w:r>
      <w:r w:rsidRPr="000646B9">
        <w:rPr>
          <w:i/>
          <w:iCs/>
          <w:sz w:val="20"/>
          <w:szCs w:val="20"/>
        </w:rPr>
        <w:t xml:space="preserve"> </w:t>
      </w:r>
      <w:r w:rsidR="00092A6C">
        <w:rPr>
          <w:i/>
          <w:iCs/>
          <w:sz w:val="20"/>
          <w:szCs w:val="20"/>
        </w:rPr>
        <w:t>SPARX4EDGY23</w:t>
      </w:r>
      <w:r w:rsidR="004D75C7">
        <w:rPr>
          <w:i/>
          <w:iCs/>
          <w:sz w:val="20"/>
          <w:szCs w:val="20"/>
        </w:rPr>
        <w:t xml:space="preserve"> text alignment property</w:t>
      </w:r>
    </w:p>
    <w:p w14:paraId="7E725E3F" w14:textId="63EF1589" w:rsidR="00CC35F9" w:rsidRPr="00C84874" w:rsidRDefault="00453D24" w:rsidP="00887EC1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The </w:t>
      </w:r>
      <w:r w:rsidR="003E5E11" w:rsidRPr="00EF1853">
        <w:rPr>
          <w:color w:val="auto"/>
          <w:sz w:val="22"/>
          <w:szCs w:val="22"/>
        </w:rPr>
        <w:t>SPARX4EDGY23</w:t>
      </w:r>
      <w:r w:rsidR="003E5E11">
        <w:rPr>
          <w:color w:val="auto"/>
        </w:rPr>
        <w:t xml:space="preserve"> </w:t>
      </w:r>
      <w:r>
        <w:rPr>
          <w:sz w:val="22"/>
          <w:szCs w:val="22"/>
        </w:rPr>
        <w:t>toolbox</w:t>
      </w:r>
      <w:r w:rsidR="000109F2">
        <w:rPr>
          <w:sz w:val="22"/>
          <w:szCs w:val="22"/>
        </w:rPr>
        <w:t xml:space="preserve"> contains package </w:t>
      </w:r>
      <w:r w:rsidR="008E2002">
        <w:rPr>
          <w:sz w:val="22"/>
          <w:szCs w:val="22"/>
        </w:rPr>
        <w:t xml:space="preserve">elements in order to create </w:t>
      </w:r>
      <w:r w:rsidR="000109F2">
        <w:rPr>
          <w:sz w:val="22"/>
          <w:szCs w:val="22"/>
        </w:rPr>
        <w:t xml:space="preserve">stereotyped </w:t>
      </w:r>
      <w:r w:rsidR="00D447E3">
        <w:rPr>
          <w:sz w:val="22"/>
          <w:szCs w:val="22"/>
        </w:rPr>
        <w:t>packages</w:t>
      </w:r>
      <w:r w:rsidR="00A05501">
        <w:rPr>
          <w:sz w:val="22"/>
          <w:szCs w:val="22"/>
        </w:rPr>
        <w:t xml:space="preserve"> for facets and intersections</w:t>
      </w:r>
      <w:r w:rsidR="008D5AAD">
        <w:rPr>
          <w:sz w:val="22"/>
          <w:szCs w:val="22"/>
        </w:rPr>
        <w:t xml:space="preserve">, </w:t>
      </w:r>
      <w:r w:rsidR="004C02DE">
        <w:rPr>
          <w:sz w:val="22"/>
          <w:szCs w:val="22"/>
        </w:rPr>
        <w:t>as such</w:t>
      </w:r>
      <w:r w:rsidR="007326B6">
        <w:rPr>
          <w:sz w:val="22"/>
          <w:szCs w:val="22"/>
        </w:rPr>
        <w:t xml:space="preserve"> </w:t>
      </w:r>
      <w:r w:rsidR="008D5AAD">
        <w:rPr>
          <w:sz w:val="22"/>
          <w:szCs w:val="22"/>
        </w:rPr>
        <w:t>allowing categorization and identification of related elements</w:t>
      </w:r>
      <w:r w:rsidR="007326B6">
        <w:rPr>
          <w:sz w:val="22"/>
          <w:szCs w:val="22"/>
        </w:rPr>
        <w:t xml:space="preserve"> (see figure 7)</w:t>
      </w:r>
      <w:r w:rsidR="00A05501">
        <w:rPr>
          <w:sz w:val="22"/>
          <w:szCs w:val="22"/>
        </w:rPr>
        <w:t>. The</w:t>
      </w:r>
      <w:r w:rsidR="007326B6">
        <w:rPr>
          <w:sz w:val="22"/>
          <w:szCs w:val="22"/>
        </w:rPr>
        <w:t>se package elements</w:t>
      </w:r>
      <w:r w:rsidR="00A05501">
        <w:rPr>
          <w:sz w:val="22"/>
          <w:szCs w:val="22"/>
        </w:rPr>
        <w:t xml:space="preserve"> </w:t>
      </w:r>
      <w:r w:rsidR="000A6441">
        <w:rPr>
          <w:sz w:val="22"/>
          <w:szCs w:val="22"/>
        </w:rPr>
        <w:t>can also be added onto diagrams</w:t>
      </w:r>
      <w:r w:rsidR="002553A6">
        <w:rPr>
          <w:sz w:val="22"/>
          <w:szCs w:val="22"/>
        </w:rPr>
        <w:t xml:space="preserve"> for traceability purposes.</w:t>
      </w:r>
    </w:p>
    <w:p w14:paraId="3FB7583A" w14:textId="5F6ABE15" w:rsidR="005D0154" w:rsidRDefault="000109F2" w:rsidP="0093468E">
      <w:pPr>
        <w:jc w:val="center"/>
      </w:pPr>
      <w:r>
        <w:rPr>
          <w:noProof/>
        </w:rPr>
        <w:drawing>
          <wp:inline distT="0" distB="0" distL="0" distR="0" wp14:anchorId="124FBB22" wp14:editId="4DB93398">
            <wp:extent cx="4575307" cy="4784141"/>
            <wp:effectExtent l="0" t="0" r="0" b="0"/>
            <wp:docPr id="299634967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875" cy="481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725D" w14:textId="53FCA303" w:rsidR="0093468E" w:rsidRPr="003F5483" w:rsidRDefault="0093468E" w:rsidP="0093468E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>
        <w:rPr>
          <w:i/>
          <w:iCs/>
          <w:sz w:val="20"/>
          <w:szCs w:val="20"/>
        </w:rPr>
        <w:t>7</w:t>
      </w:r>
      <w:r w:rsidRPr="000646B9">
        <w:rPr>
          <w:i/>
          <w:iCs/>
          <w:sz w:val="20"/>
          <w:szCs w:val="20"/>
        </w:rPr>
        <w:t xml:space="preserve"> </w:t>
      </w:r>
      <w:r w:rsidR="00092A6C">
        <w:rPr>
          <w:i/>
          <w:iCs/>
          <w:sz w:val="20"/>
          <w:szCs w:val="20"/>
        </w:rPr>
        <w:t>SPARX4EDGY23</w:t>
      </w:r>
      <w:r>
        <w:rPr>
          <w:i/>
          <w:iCs/>
          <w:sz w:val="20"/>
          <w:szCs w:val="20"/>
        </w:rPr>
        <w:t xml:space="preserve"> </w:t>
      </w:r>
      <w:r w:rsidR="000109F2">
        <w:rPr>
          <w:i/>
          <w:iCs/>
          <w:sz w:val="20"/>
          <w:szCs w:val="20"/>
        </w:rPr>
        <w:t xml:space="preserve">facets and </w:t>
      </w:r>
      <w:r w:rsidR="0001321E" w:rsidRPr="0001321E">
        <w:rPr>
          <w:i/>
          <w:iCs/>
          <w:sz w:val="20"/>
          <w:szCs w:val="20"/>
        </w:rPr>
        <w:t xml:space="preserve">intersections as </w:t>
      </w:r>
      <w:r w:rsidR="000109F2">
        <w:rPr>
          <w:i/>
          <w:iCs/>
          <w:sz w:val="20"/>
          <w:szCs w:val="20"/>
        </w:rPr>
        <w:t xml:space="preserve">stereotyped </w:t>
      </w:r>
      <w:r w:rsidR="0001321E" w:rsidRPr="0001321E">
        <w:rPr>
          <w:i/>
          <w:iCs/>
          <w:sz w:val="20"/>
          <w:szCs w:val="20"/>
        </w:rPr>
        <w:t>packages</w:t>
      </w:r>
    </w:p>
    <w:p w14:paraId="1F5995A0" w14:textId="6EEB89D9" w:rsidR="002C26AA" w:rsidRPr="00EF1853" w:rsidRDefault="00407C1F" w:rsidP="002C26AA">
      <w:pPr>
        <w:rPr>
          <w:sz w:val="22"/>
          <w:szCs w:val="22"/>
        </w:rPr>
      </w:pPr>
      <w:r w:rsidRPr="00EF1853">
        <w:rPr>
          <w:sz w:val="22"/>
          <w:szCs w:val="22"/>
        </w:rPr>
        <w:t xml:space="preserve">The EDGY relationships can be </w:t>
      </w:r>
      <w:r w:rsidR="007E7625" w:rsidRPr="00EF1853">
        <w:rPr>
          <w:sz w:val="22"/>
          <w:szCs w:val="22"/>
        </w:rPr>
        <w:t>added onto diagrams</w:t>
      </w:r>
      <w:r w:rsidRPr="00EF1853">
        <w:rPr>
          <w:sz w:val="22"/>
          <w:szCs w:val="22"/>
        </w:rPr>
        <w:t xml:space="preserve"> via the </w:t>
      </w:r>
      <w:r w:rsidR="00EF1853" w:rsidRPr="00EF1853">
        <w:rPr>
          <w:color w:val="auto"/>
          <w:sz w:val="22"/>
          <w:szCs w:val="22"/>
        </w:rPr>
        <w:t xml:space="preserve">SPARX4EDGY23 </w:t>
      </w:r>
      <w:r w:rsidRPr="00EF1853">
        <w:rPr>
          <w:sz w:val="22"/>
          <w:szCs w:val="22"/>
        </w:rPr>
        <w:t>toolbox</w:t>
      </w:r>
      <w:r w:rsidR="00241F94" w:rsidRPr="00EF1853">
        <w:rPr>
          <w:sz w:val="22"/>
          <w:szCs w:val="22"/>
        </w:rPr>
        <w:t xml:space="preserve"> (see figure 8 – Option #1)</w:t>
      </w:r>
      <w:r w:rsidR="002B2CA9" w:rsidRPr="00EF1853">
        <w:rPr>
          <w:sz w:val="22"/>
          <w:szCs w:val="22"/>
        </w:rPr>
        <w:t xml:space="preserve"> </w:t>
      </w:r>
      <w:r w:rsidR="005252DD" w:rsidRPr="00EF1853">
        <w:rPr>
          <w:sz w:val="22"/>
          <w:szCs w:val="22"/>
        </w:rPr>
        <w:t>or via the Quick</w:t>
      </w:r>
      <w:r w:rsidR="00C65520" w:rsidRPr="00EF1853">
        <w:rPr>
          <w:sz w:val="22"/>
          <w:szCs w:val="22"/>
        </w:rPr>
        <w:t xml:space="preserve"> L</w:t>
      </w:r>
      <w:r w:rsidR="005252DD" w:rsidRPr="00EF1853">
        <w:rPr>
          <w:sz w:val="22"/>
          <w:szCs w:val="22"/>
        </w:rPr>
        <w:t>inker (see figure 8</w:t>
      </w:r>
      <w:r w:rsidR="00241F94" w:rsidRPr="00EF1853">
        <w:rPr>
          <w:sz w:val="22"/>
          <w:szCs w:val="22"/>
        </w:rPr>
        <w:t xml:space="preserve"> – Option </w:t>
      </w:r>
      <w:r w:rsidR="00F42501" w:rsidRPr="00EF1853">
        <w:rPr>
          <w:sz w:val="22"/>
          <w:szCs w:val="22"/>
        </w:rPr>
        <w:t>#2</w:t>
      </w:r>
      <w:r w:rsidR="005252DD" w:rsidRPr="00EF1853">
        <w:rPr>
          <w:sz w:val="22"/>
          <w:szCs w:val="22"/>
        </w:rPr>
        <w:t>).</w:t>
      </w:r>
      <w:r w:rsidR="007E7625" w:rsidRPr="00EF1853">
        <w:rPr>
          <w:sz w:val="22"/>
          <w:szCs w:val="22"/>
        </w:rPr>
        <w:t xml:space="preserve"> The advantage of using the Quick Linker is</w:t>
      </w:r>
      <w:r w:rsidR="002B19D3" w:rsidRPr="00EF1853">
        <w:rPr>
          <w:sz w:val="22"/>
          <w:szCs w:val="22"/>
        </w:rPr>
        <w:t xml:space="preserve"> that valid EDGY relationships </w:t>
      </w:r>
      <w:r w:rsidR="00BB7D81" w:rsidRPr="00EF1853">
        <w:rPr>
          <w:sz w:val="22"/>
          <w:szCs w:val="22"/>
        </w:rPr>
        <w:t xml:space="preserve">between </w:t>
      </w:r>
      <w:r w:rsidR="00A84626" w:rsidRPr="00EF1853">
        <w:rPr>
          <w:sz w:val="22"/>
          <w:szCs w:val="22"/>
        </w:rPr>
        <w:t xml:space="preserve">the </w:t>
      </w:r>
      <w:r w:rsidR="00BB7D81" w:rsidRPr="00EF1853">
        <w:rPr>
          <w:sz w:val="22"/>
          <w:szCs w:val="22"/>
        </w:rPr>
        <w:t xml:space="preserve">source and </w:t>
      </w:r>
      <w:r w:rsidR="00A84626" w:rsidRPr="00EF1853">
        <w:rPr>
          <w:sz w:val="22"/>
          <w:szCs w:val="22"/>
        </w:rPr>
        <w:t xml:space="preserve">the </w:t>
      </w:r>
      <w:r w:rsidR="00BB7D81" w:rsidRPr="00EF1853">
        <w:rPr>
          <w:sz w:val="22"/>
          <w:szCs w:val="22"/>
        </w:rPr>
        <w:t>target element are shown an</w:t>
      </w:r>
      <w:r w:rsidR="00CA3E98" w:rsidRPr="00EF1853">
        <w:rPr>
          <w:sz w:val="22"/>
          <w:szCs w:val="22"/>
        </w:rPr>
        <w:t xml:space="preserve">d </w:t>
      </w:r>
      <w:r w:rsidR="002B19D3" w:rsidRPr="00EF1853">
        <w:rPr>
          <w:sz w:val="22"/>
          <w:szCs w:val="22"/>
        </w:rPr>
        <w:t xml:space="preserve">can </w:t>
      </w:r>
      <w:r w:rsidR="00C91AE9" w:rsidRPr="00EF1853">
        <w:rPr>
          <w:sz w:val="22"/>
          <w:szCs w:val="22"/>
        </w:rPr>
        <w:t xml:space="preserve">easily </w:t>
      </w:r>
      <w:r w:rsidR="002B19D3" w:rsidRPr="00EF1853">
        <w:rPr>
          <w:sz w:val="22"/>
          <w:szCs w:val="22"/>
        </w:rPr>
        <w:t>be selected</w:t>
      </w:r>
      <w:r w:rsidR="00092D65" w:rsidRPr="00EF1853">
        <w:rPr>
          <w:sz w:val="22"/>
          <w:szCs w:val="22"/>
        </w:rPr>
        <w:t xml:space="preserve"> (when the option “Filter to Toolbox” is enabled).</w:t>
      </w:r>
    </w:p>
    <w:p w14:paraId="51583765" w14:textId="71F68259" w:rsidR="00ED3199" w:rsidRDefault="001D7E0B" w:rsidP="00241F94">
      <w:pPr>
        <w:jc w:val="center"/>
      </w:pPr>
      <w:r>
        <w:rPr>
          <w:noProof/>
        </w:rPr>
        <w:drawing>
          <wp:inline distT="0" distB="0" distL="0" distR="0" wp14:anchorId="6D8CC4B8" wp14:editId="4F42128E">
            <wp:extent cx="4564685" cy="1816492"/>
            <wp:effectExtent l="0" t="0" r="7620" b="0"/>
            <wp:docPr id="11377172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753" cy="182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5350" w14:textId="1E067E3D" w:rsidR="001002EA" w:rsidRPr="003F5483" w:rsidRDefault="001002EA" w:rsidP="001002EA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>
        <w:rPr>
          <w:i/>
          <w:iCs/>
          <w:sz w:val="20"/>
          <w:szCs w:val="20"/>
        </w:rPr>
        <w:t>8</w:t>
      </w:r>
      <w:r w:rsidRPr="000646B9">
        <w:rPr>
          <w:i/>
          <w:iCs/>
          <w:sz w:val="20"/>
          <w:szCs w:val="20"/>
        </w:rPr>
        <w:t xml:space="preserve"> </w:t>
      </w:r>
      <w:r w:rsidR="00092A6C">
        <w:rPr>
          <w:i/>
          <w:iCs/>
          <w:sz w:val="20"/>
          <w:szCs w:val="20"/>
        </w:rPr>
        <w:t>SPARX4EDGY23</w:t>
      </w:r>
      <w:r>
        <w:rPr>
          <w:i/>
          <w:iCs/>
          <w:sz w:val="20"/>
          <w:szCs w:val="20"/>
        </w:rPr>
        <w:t xml:space="preserve"> relationships</w:t>
      </w:r>
      <w:r w:rsidR="00CE0C64">
        <w:rPr>
          <w:i/>
          <w:iCs/>
          <w:sz w:val="20"/>
          <w:szCs w:val="20"/>
        </w:rPr>
        <w:t xml:space="preserve"> via</w:t>
      </w:r>
      <w:r w:rsidR="00185258">
        <w:rPr>
          <w:i/>
          <w:iCs/>
          <w:sz w:val="20"/>
          <w:szCs w:val="20"/>
        </w:rPr>
        <w:t xml:space="preserve"> the</w:t>
      </w:r>
      <w:r w:rsidR="00CE0C64">
        <w:rPr>
          <w:i/>
          <w:iCs/>
          <w:sz w:val="20"/>
          <w:szCs w:val="20"/>
        </w:rPr>
        <w:t xml:space="preserve"> toolbox or</w:t>
      </w:r>
      <w:r w:rsidR="00185258">
        <w:rPr>
          <w:i/>
          <w:iCs/>
          <w:sz w:val="20"/>
          <w:szCs w:val="20"/>
        </w:rPr>
        <w:t xml:space="preserve"> the</w:t>
      </w:r>
      <w:r w:rsidR="00CE0C64">
        <w:rPr>
          <w:i/>
          <w:iCs/>
          <w:sz w:val="20"/>
          <w:szCs w:val="20"/>
        </w:rPr>
        <w:t xml:space="preserve"> Quick Linker</w:t>
      </w:r>
    </w:p>
    <w:p w14:paraId="2B87FBA9" w14:textId="42B2B244" w:rsidR="00DF4C93" w:rsidRDefault="00DF4C93" w:rsidP="0093468E">
      <w:pPr>
        <w:rPr>
          <w:sz w:val="22"/>
          <w:szCs w:val="22"/>
        </w:rPr>
      </w:pPr>
      <w:r w:rsidRPr="00D3582B">
        <w:rPr>
          <w:sz w:val="22"/>
          <w:szCs w:val="22"/>
        </w:rPr>
        <w:lastRenderedPageBreak/>
        <w:t>EDGY provides a rich and expressive vocabulary</w:t>
      </w:r>
      <w:r w:rsidR="00ED6A4B">
        <w:rPr>
          <w:sz w:val="22"/>
          <w:szCs w:val="22"/>
        </w:rPr>
        <w:t xml:space="preserve"> </w:t>
      </w:r>
      <w:r w:rsidR="0018047D">
        <w:rPr>
          <w:sz w:val="22"/>
          <w:szCs w:val="22"/>
        </w:rPr>
        <w:t>f</w:t>
      </w:r>
      <w:r w:rsidR="00ED6A4B">
        <w:rPr>
          <w:sz w:val="22"/>
          <w:szCs w:val="22"/>
        </w:rPr>
        <w:t xml:space="preserve">or the </w:t>
      </w:r>
      <w:hyperlink r:id="rId63" w:history="1">
        <w:r w:rsidR="00ED6A4B" w:rsidRPr="007F40BF">
          <w:rPr>
            <w:rStyle w:val="Hyperlink"/>
            <w:sz w:val="22"/>
            <w:szCs w:val="22"/>
          </w:rPr>
          <w:t>Link</w:t>
        </w:r>
      </w:hyperlink>
      <w:r w:rsidR="00ED6A4B">
        <w:rPr>
          <w:sz w:val="22"/>
          <w:szCs w:val="22"/>
        </w:rPr>
        <w:t xml:space="preserve"> relationship</w:t>
      </w:r>
      <w:r w:rsidRPr="00D3582B">
        <w:rPr>
          <w:sz w:val="22"/>
          <w:szCs w:val="22"/>
        </w:rPr>
        <w:t xml:space="preserve">, </w:t>
      </w:r>
      <w:r w:rsidR="00ED6A4B">
        <w:rPr>
          <w:sz w:val="22"/>
          <w:szCs w:val="22"/>
        </w:rPr>
        <w:t>resulting in</w:t>
      </w:r>
      <w:r w:rsidRPr="00D3582B">
        <w:rPr>
          <w:sz w:val="22"/>
          <w:szCs w:val="22"/>
        </w:rPr>
        <w:t xml:space="preserve"> twenty-four predefined types.</w:t>
      </w:r>
      <w:r w:rsidR="00ED6A4B">
        <w:rPr>
          <w:sz w:val="22"/>
          <w:szCs w:val="22"/>
        </w:rPr>
        <w:t xml:space="preserve"> These can be added via the stereotype feature of Sparx Enterprise Architect (see figure 9)</w:t>
      </w:r>
      <w:r w:rsidR="0018047D">
        <w:rPr>
          <w:sz w:val="22"/>
          <w:szCs w:val="22"/>
        </w:rPr>
        <w:t>.</w:t>
      </w:r>
    </w:p>
    <w:p w14:paraId="71D118DB" w14:textId="7564072A" w:rsidR="0018047D" w:rsidRPr="00D3582B" w:rsidRDefault="005E602D" w:rsidP="005E602D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764770B" wp14:editId="35A6B894">
            <wp:extent cx="5297675" cy="3942893"/>
            <wp:effectExtent l="0" t="0" r="0" b="635"/>
            <wp:docPr id="94697865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284" cy="398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F6A2" w14:textId="3C817A12" w:rsidR="003C5276" w:rsidRPr="003F5483" w:rsidRDefault="003C5276" w:rsidP="003C5276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>
        <w:rPr>
          <w:i/>
          <w:iCs/>
          <w:sz w:val="20"/>
          <w:szCs w:val="20"/>
        </w:rPr>
        <w:t>9</w:t>
      </w:r>
      <w:r w:rsidR="005759F0">
        <w:rPr>
          <w:i/>
          <w:iCs/>
          <w:sz w:val="20"/>
          <w:szCs w:val="20"/>
        </w:rPr>
        <w:t xml:space="preserve"> </w:t>
      </w:r>
      <w:r w:rsidR="001660D1">
        <w:rPr>
          <w:i/>
          <w:iCs/>
          <w:sz w:val="20"/>
          <w:szCs w:val="20"/>
        </w:rPr>
        <w:t>Adding s</w:t>
      </w:r>
      <w:r w:rsidR="00380FFC">
        <w:rPr>
          <w:i/>
          <w:iCs/>
          <w:sz w:val="20"/>
          <w:szCs w:val="20"/>
        </w:rPr>
        <w:t>tereotypes</w:t>
      </w:r>
      <w:r w:rsidR="00C57DE9">
        <w:rPr>
          <w:i/>
          <w:iCs/>
          <w:sz w:val="20"/>
          <w:szCs w:val="20"/>
        </w:rPr>
        <w:t xml:space="preserve"> </w:t>
      </w:r>
      <w:r w:rsidR="001660D1">
        <w:rPr>
          <w:i/>
          <w:iCs/>
          <w:sz w:val="20"/>
          <w:szCs w:val="20"/>
        </w:rPr>
        <w:t>onto</w:t>
      </w:r>
      <w:r w:rsidR="00C57DE9">
        <w:rPr>
          <w:i/>
          <w:iCs/>
          <w:sz w:val="20"/>
          <w:szCs w:val="20"/>
        </w:rPr>
        <w:t xml:space="preserve"> the Link relationship</w:t>
      </w:r>
    </w:p>
    <w:p w14:paraId="23944279" w14:textId="737B5252" w:rsidR="008444EC" w:rsidRPr="008444EC" w:rsidRDefault="008444EC" w:rsidP="008444EC">
      <w:pPr>
        <w:rPr>
          <w:sz w:val="22"/>
          <w:szCs w:val="22"/>
        </w:rPr>
      </w:pPr>
      <w:r w:rsidRPr="008444EC">
        <w:rPr>
          <w:sz w:val="22"/>
          <w:szCs w:val="22"/>
        </w:rPr>
        <w:t>The link relationship is an association between two elements. By default it is non-directional and unnamed and just shows that the two elements are related. Links can also be made directional by giving them a direction and a name.</w:t>
      </w:r>
      <w:r w:rsidR="00C52081">
        <w:rPr>
          <w:sz w:val="22"/>
          <w:szCs w:val="22"/>
        </w:rPr>
        <w:t xml:space="preserve"> This c</w:t>
      </w:r>
      <w:r w:rsidR="002C7597">
        <w:rPr>
          <w:sz w:val="22"/>
          <w:szCs w:val="22"/>
        </w:rPr>
        <w:t xml:space="preserve">an be done via de </w:t>
      </w:r>
      <w:r w:rsidR="00FE1842">
        <w:rPr>
          <w:sz w:val="22"/>
          <w:szCs w:val="22"/>
        </w:rPr>
        <w:t>“</w:t>
      </w:r>
      <w:r w:rsidR="00DA4EB0">
        <w:rPr>
          <w:sz w:val="22"/>
          <w:szCs w:val="22"/>
        </w:rPr>
        <w:t>Role(s)</w:t>
      </w:r>
      <w:r w:rsidR="00FE1842">
        <w:rPr>
          <w:sz w:val="22"/>
          <w:szCs w:val="22"/>
        </w:rPr>
        <w:t>”</w:t>
      </w:r>
      <w:r w:rsidR="002C7597">
        <w:rPr>
          <w:sz w:val="22"/>
          <w:szCs w:val="22"/>
        </w:rPr>
        <w:t xml:space="preserve"> feature </w:t>
      </w:r>
      <w:r w:rsidR="00FE1842">
        <w:rPr>
          <w:sz w:val="22"/>
          <w:szCs w:val="22"/>
        </w:rPr>
        <w:t xml:space="preserve">of </w:t>
      </w:r>
      <w:r w:rsidR="002C7597">
        <w:rPr>
          <w:sz w:val="22"/>
          <w:szCs w:val="22"/>
        </w:rPr>
        <w:t>Sparx Enterprise Architect (see figure 10).</w:t>
      </w:r>
    </w:p>
    <w:p w14:paraId="09C6E47E" w14:textId="6DB666CE" w:rsidR="008444EC" w:rsidRPr="008444EC" w:rsidRDefault="00EF0613" w:rsidP="00EF061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545CE2D" wp14:editId="2BC055D4">
            <wp:extent cx="5337654" cy="1499616"/>
            <wp:effectExtent l="0" t="0" r="0" b="5715"/>
            <wp:docPr id="1953782600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173" cy="150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160F" w14:textId="211B5FD8" w:rsidR="00C53E66" w:rsidRPr="003F5483" w:rsidRDefault="00C53E66" w:rsidP="00C53E66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>
        <w:rPr>
          <w:i/>
          <w:iCs/>
          <w:sz w:val="20"/>
          <w:szCs w:val="20"/>
        </w:rPr>
        <w:t xml:space="preserve">10 </w:t>
      </w:r>
      <w:r w:rsidR="00092A6C">
        <w:rPr>
          <w:i/>
          <w:iCs/>
          <w:sz w:val="20"/>
          <w:szCs w:val="20"/>
        </w:rPr>
        <w:t xml:space="preserve">Making </w:t>
      </w:r>
      <w:r>
        <w:rPr>
          <w:i/>
          <w:iCs/>
          <w:sz w:val="20"/>
          <w:szCs w:val="20"/>
        </w:rPr>
        <w:t>the Link relationship</w:t>
      </w:r>
      <w:r w:rsidR="00092A6C">
        <w:rPr>
          <w:i/>
          <w:iCs/>
          <w:sz w:val="20"/>
          <w:szCs w:val="20"/>
        </w:rPr>
        <w:t xml:space="preserve"> directional</w:t>
      </w:r>
    </w:p>
    <w:p w14:paraId="67A3666C" w14:textId="77777777" w:rsidR="000117F9" w:rsidRDefault="000117F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45F09BF" w14:textId="71985982" w:rsidR="008444EC" w:rsidRDefault="00B16519" w:rsidP="008444EC">
      <w:pPr>
        <w:rPr>
          <w:sz w:val="22"/>
          <w:szCs w:val="22"/>
        </w:rPr>
      </w:pPr>
      <w:r>
        <w:rPr>
          <w:sz w:val="22"/>
          <w:szCs w:val="22"/>
        </w:rPr>
        <w:lastRenderedPageBreak/>
        <w:t>EDGY states that t</w:t>
      </w:r>
      <w:r w:rsidR="008444EC" w:rsidRPr="008444EC">
        <w:rPr>
          <w:sz w:val="22"/>
          <w:szCs w:val="22"/>
        </w:rPr>
        <w:t xml:space="preserve">he </w:t>
      </w:r>
      <w:hyperlink r:id="rId66" w:history="1">
        <w:r w:rsidR="000A6197" w:rsidRPr="009A286F">
          <w:rPr>
            <w:rStyle w:val="Hyperlink"/>
            <w:sz w:val="22"/>
            <w:szCs w:val="22"/>
          </w:rPr>
          <w:t>F</w:t>
        </w:r>
        <w:r w:rsidR="008444EC" w:rsidRPr="009A286F">
          <w:rPr>
            <w:rStyle w:val="Hyperlink"/>
            <w:sz w:val="22"/>
            <w:szCs w:val="22"/>
          </w:rPr>
          <w:t>low</w:t>
        </w:r>
      </w:hyperlink>
      <w:r w:rsidR="008444EC" w:rsidRPr="008444EC">
        <w:rPr>
          <w:sz w:val="22"/>
          <w:szCs w:val="22"/>
        </w:rPr>
        <w:t xml:space="preserve"> and </w:t>
      </w:r>
      <w:hyperlink r:id="rId67" w:history="1">
        <w:r w:rsidR="000A6197" w:rsidRPr="002F5E9E">
          <w:rPr>
            <w:rStyle w:val="Hyperlink"/>
            <w:sz w:val="22"/>
            <w:szCs w:val="22"/>
          </w:rPr>
          <w:t>T</w:t>
        </w:r>
        <w:r w:rsidR="008444EC" w:rsidRPr="002F5E9E">
          <w:rPr>
            <w:rStyle w:val="Hyperlink"/>
            <w:sz w:val="22"/>
            <w:szCs w:val="22"/>
          </w:rPr>
          <w:t>ree</w:t>
        </w:r>
      </w:hyperlink>
      <w:r w:rsidR="008444EC" w:rsidRPr="008444EC">
        <w:rPr>
          <w:sz w:val="22"/>
          <w:szCs w:val="22"/>
        </w:rPr>
        <w:t xml:space="preserve"> relationships are unidirectional, describing a source and a target endpoint.</w:t>
      </w:r>
      <w:r w:rsidR="000A6197">
        <w:rPr>
          <w:sz w:val="22"/>
          <w:szCs w:val="22"/>
        </w:rPr>
        <w:t xml:space="preserve"> </w:t>
      </w:r>
      <w:r w:rsidR="008444EC" w:rsidRPr="008444EC">
        <w:rPr>
          <w:sz w:val="22"/>
          <w:szCs w:val="22"/>
        </w:rPr>
        <w:t>If a bi-directional connection between elements is intended, two relationships should be defined: one from element A to element B and one from B to A.</w:t>
      </w:r>
      <w:r w:rsidR="002830F0">
        <w:rPr>
          <w:sz w:val="22"/>
          <w:szCs w:val="22"/>
        </w:rPr>
        <w:t xml:space="preserve"> As such, this </w:t>
      </w:r>
      <w:r w:rsidR="006404C9">
        <w:rPr>
          <w:sz w:val="22"/>
          <w:szCs w:val="22"/>
        </w:rPr>
        <w:t>limits</w:t>
      </w:r>
      <w:r w:rsidR="002830F0">
        <w:rPr>
          <w:sz w:val="22"/>
          <w:szCs w:val="22"/>
        </w:rPr>
        <w:t xml:space="preserve"> the optio</w:t>
      </w:r>
      <w:r w:rsidR="006A2261">
        <w:rPr>
          <w:sz w:val="22"/>
          <w:szCs w:val="22"/>
        </w:rPr>
        <w:t>ns from the</w:t>
      </w:r>
      <w:r w:rsidR="00090845">
        <w:rPr>
          <w:sz w:val="22"/>
          <w:szCs w:val="22"/>
        </w:rPr>
        <w:t xml:space="preserve"> standard</w:t>
      </w:r>
      <w:r w:rsidR="006A2261">
        <w:rPr>
          <w:sz w:val="22"/>
          <w:szCs w:val="22"/>
        </w:rPr>
        <w:t xml:space="preserve"> </w:t>
      </w:r>
      <w:r w:rsidR="00C035BB">
        <w:rPr>
          <w:sz w:val="22"/>
          <w:szCs w:val="22"/>
        </w:rPr>
        <w:t>“</w:t>
      </w:r>
      <w:r w:rsidR="006A2261">
        <w:rPr>
          <w:sz w:val="22"/>
          <w:szCs w:val="22"/>
        </w:rPr>
        <w:t>Direction</w:t>
      </w:r>
      <w:r w:rsidR="00C035BB">
        <w:rPr>
          <w:sz w:val="22"/>
          <w:szCs w:val="22"/>
        </w:rPr>
        <w:t>”</w:t>
      </w:r>
      <w:r w:rsidR="006A2261">
        <w:rPr>
          <w:sz w:val="22"/>
          <w:szCs w:val="22"/>
        </w:rPr>
        <w:t xml:space="preserve"> property of </w:t>
      </w:r>
      <w:r w:rsidR="006404C9">
        <w:rPr>
          <w:sz w:val="22"/>
          <w:szCs w:val="22"/>
        </w:rPr>
        <w:t xml:space="preserve">relationships in </w:t>
      </w:r>
      <w:r w:rsidR="006A2261">
        <w:rPr>
          <w:sz w:val="22"/>
          <w:szCs w:val="22"/>
        </w:rPr>
        <w:t>Sparx Enterprise Architect</w:t>
      </w:r>
      <w:r w:rsidR="00E77574">
        <w:rPr>
          <w:sz w:val="22"/>
          <w:szCs w:val="22"/>
        </w:rPr>
        <w:t xml:space="preserve"> to “Source -</w:t>
      </w:r>
      <w:r w:rsidR="00F73B5A">
        <w:rPr>
          <w:sz w:val="22"/>
          <w:szCs w:val="22"/>
        </w:rPr>
        <w:t>&gt; Destination</w:t>
      </w:r>
      <w:r w:rsidR="00E77574">
        <w:rPr>
          <w:sz w:val="22"/>
          <w:szCs w:val="22"/>
        </w:rPr>
        <w:t>” only.</w:t>
      </w:r>
    </w:p>
    <w:p w14:paraId="63D5142B" w14:textId="64677EDC" w:rsidR="000117F9" w:rsidRDefault="00335175" w:rsidP="000117F9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F13EDFF" wp14:editId="217841BB">
            <wp:extent cx="2250859" cy="1960474"/>
            <wp:effectExtent l="0" t="0" r="0" b="1905"/>
            <wp:docPr id="1235172063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351" cy="197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E63F" w14:textId="2530C494" w:rsidR="000117F9" w:rsidRPr="003F5483" w:rsidRDefault="000117F9" w:rsidP="000117F9">
      <w:pPr>
        <w:jc w:val="center"/>
        <w:rPr>
          <w:i/>
          <w:iCs/>
          <w:sz w:val="20"/>
          <w:szCs w:val="20"/>
        </w:rPr>
      </w:pPr>
      <w:r w:rsidRPr="000646B9">
        <w:rPr>
          <w:i/>
          <w:iCs/>
          <w:sz w:val="20"/>
          <w:szCs w:val="20"/>
        </w:rPr>
        <w:t>Fig.</w:t>
      </w:r>
      <w:r>
        <w:rPr>
          <w:i/>
          <w:iCs/>
          <w:sz w:val="20"/>
          <w:szCs w:val="20"/>
        </w:rPr>
        <w:t xml:space="preserve">11 </w:t>
      </w:r>
      <w:r w:rsidR="00E23142" w:rsidRPr="00E23142">
        <w:rPr>
          <w:i/>
          <w:iCs/>
          <w:sz w:val="20"/>
          <w:szCs w:val="20"/>
        </w:rPr>
        <w:t>Flow and Tree relationships are unidirectional</w:t>
      </w:r>
    </w:p>
    <w:p w14:paraId="131F795C" w14:textId="6DA77231" w:rsidR="0093468E" w:rsidRDefault="00F73B5A" w:rsidP="008444EC">
      <w:pPr>
        <w:rPr>
          <w:sz w:val="22"/>
          <w:szCs w:val="22"/>
        </w:rPr>
      </w:pPr>
      <w:r>
        <w:rPr>
          <w:sz w:val="22"/>
          <w:szCs w:val="22"/>
        </w:rPr>
        <w:t>EDGY also states that a</w:t>
      </w:r>
      <w:r w:rsidR="008444EC" w:rsidRPr="008444EC">
        <w:rPr>
          <w:sz w:val="22"/>
          <w:szCs w:val="22"/>
        </w:rPr>
        <w:t xml:space="preserve">ll three relationships can be displayed visually as a line or </w:t>
      </w:r>
      <w:r w:rsidR="00B07F3E">
        <w:rPr>
          <w:sz w:val="22"/>
          <w:szCs w:val="22"/>
        </w:rPr>
        <w:t xml:space="preserve">an </w:t>
      </w:r>
      <w:r w:rsidR="008444EC" w:rsidRPr="008444EC">
        <w:rPr>
          <w:sz w:val="22"/>
          <w:szCs w:val="22"/>
        </w:rPr>
        <w:t xml:space="preserve">arrow, but </w:t>
      </w:r>
      <w:r w:rsidR="002F5E9E">
        <w:rPr>
          <w:sz w:val="22"/>
          <w:szCs w:val="22"/>
        </w:rPr>
        <w:t xml:space="preserve">can </w:t>
      </w:r>
      <w:r w:rsidR="008444EC" w:rsidRPr="008444EC">
        <w:rPr>
          <w:sz w:val="22"/>
          <w:szCs w:val="22"/>
        </w:rPr>
        <w:t xml:space="preserve">also </w:t>
      </w:r>
      <w:r w:rsidR="007B4525">
        <w:rPr>
          <w:sz w:val="22"/>
          <w:szCs w:val="22"/>
        </w:rPr>
        <w:t xml:space="preserve">be </w:t>
      </w:r>
      <w:r w:rsidR="008444EC" w:rsidRPr="008444EC">
        <w:rPr>
          <w:sz w:val="22"/>
          <w:szCs w:val="22"/>
        </w:rPr>
        <w:t>expressed implicitly through proximity, containment, indentation or alignment on a grid.</w:t>
      </w:r>
      <w:r w:rsidR="007B4525">
        <w:rPr>
          <w:sz w:val="22"/>
          <w:szCs w:val="22"/>
        </w:rPr>
        <w:t xml:space="preserve"> </w:t>
      </w:r>
      <w:r w:rsidR="00653E68">
        <w:rPr>
          <w:sz w:val="22"/>
          <w:szCs w:val="22"/>
        </w:rPr>
        <w:t>T</w:t>
      </w:r>
      <w:r w:rsidR="007B4525">
        <w:rPr>
          <w:sz w:val="22"/>
          <w:szCs w:val="22"/>
        </w:rPr>
        <w:t>h</w:t>
      </w:r>
      <w:r w:rsidR="00753D88">
        <w:rPr>
          <w:sz w:val="22"/>
          <w:szCs w:val="22"/>
        </w:rPr>
        <w:t xml:space="preserve">ese implicit practices </w:t>
      </w:r>
      <w:r w:rsidR="007B4525">
        <w:rPr>
          <w:sz w:val="22"/>
          <w:szCs w:val="22"/>
        </w:rPr>
        <w:t>limit the traceability features of Sparx Enterprise Architect as a modeling tool</w:t>
      </w:r>
      <w:r w:rsidR="00C573A8">
        <w:rPr>
          <w:sz w:val="22"/>
          <w:szCs w:val="22"/>
        </w:rPr>
        <w:t xml:space="preserve"> </w:t>
      </w:r>
      <w:r w:rsidR="00653E68">
        <w:rPr>
          <w:sz w:val="22"/>
          <w:szCs w:val="22"/>
        </w:rPr>
        <w:t>with the exception of containment</w:t>
      </w:r>
      <w:r w:rsidR="00C573A8">
        <w:rPr>
          <w:sz w:val="22"/>
          <w:szCs w:val="22"/>
        </w:rPr>
        <w:t>,</w:t>
      </w:r>
      <w:r w:rsidR="00925B2C">
        <w:rPr>
          <w:sz w:val="22"/>
          <w:szCs w:val="22"/>
        </w:rPr>
        <w:t xml:space="preserve"> </w:t>
      </w:r>
      <w:r w:rsidR="00A806E4">
        <w:rPr>
          <w:sz w:val="22"/>
          <w:szCs w:val="22"/>
        </w:rPr>
        <w:t>as this this a standard feature</w:t>
      </w:r>
      <w:r w:rsidR="00FD01D4">
        <w:rPr>
          <w:sz w:val="22"/>
          <w:szCs w:val="22"/>
        </w:rPr>
        <w:t xml:space="preserve"> of the tool </w:t>
      </w:r>
      <w:r w:rsidR="00653E68">
        <w:rPr>
          <w:sz w:val="22"/>
          <w:szCs w:val="22"/>
        </w:rPr>
        <w:t>(see figure 12).</w:t>
      </w:r>
    </w:p>
    <w:p w14:paraId="5D3B4488" w14:textId="422EF3BA" w:rsidR="005C2B69" w:rsidRPr="008444EC" w:rsidRDefault="00ED0E02" w:rsidP="008444EC">
      <w:pPr>
        <w:rPr>
          <w:sz w:val="22"/>
          <w:szCs w:val="22"/>
          <w:lang w:val="en-GB"/>
        </w:rPr>
      </w:pPr>
      <w:r>
        <w:rPr>
          <w:noProof/>
          <w:sz w:val="22"/>
          <w:szCs w:val="22"/>
          <w:lang w:val="en-GB"/>
        </w:rPr>
        <w:drawing>
          <wp:inline distT="0" distB="0" distL="0" distR="0" wp14:anchorId="76454185" wp14:editId="177016FF">
            <wp:extent cx="6093460" cy="1433830"/>
            <wp:effectExtent l="0" t="0" r="2540" b="0"/>
            <wp:docPr id="397224243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61D35" w14:textId="014E06D0" w:rsidR="0093468E" w:rsidRPr="007D09E3" w:rsidRDefault="00FD01D4" w:rsidP="0093468E">
      <w:pPr>
        <w:jc w:val="center"/>
        <w:rPr>
          <w:lang w:val="en-GB"/>
        </w:rPr>
      </w:pPr>
      <w:r w:rsidRPr="007D09E3">
        <w:rPr>
          <w:i/>
          <w:iCs/>
          <w:sz w:val="20"/>
          <w:szCs w:val="20"/>
          <w:lang w:val="en-GB"/>
        </w:rPr>
        <w:t>Fig.12 Containment</w:t>
      </w:r>
      <w:r w:rsidR="007D09E3" w:rsidRPr="007D09E3">
        <w:rPr>
          <w:i/>
          <w:iCs/>
          <w:sz w:val="20"/>
          <w:szCs w:val="20"/>
          <w:lang w:val="en-GB"/>
        </w:rPr>
        <w:t xml:space="preserve"> in Sparx Ente</w:t>
      </w:r>
      <w:r w:rsidR="007D09E3">
        <w:rPr>
          <w:i/>
          <w:iCs/>
          <w:sz w:val="20"/>
          <w:szCs w:val="20"/>
          <w:lang w:val="en-GB"/>
        </w:rPr>
        <w:t>rprise Architect</w:t>
      </w:r>
    </w:p>
    <w:p w14:paraId="2503277A" w14:textId="4E96CBEB" w:rsidR="00A56711" w:rsidRDefault="00A56711" w:rsidP="003F4B32">
      <w:pPr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The containment feat</w:t>
      </w:r>
      <w:r w:rsidR="00DF084D">
        <w:rPr>
          <w:sz w:val="22"/>
          <w:szCs w:val="22"/>
          <w:lang w:val="en-GB"/>
        </w:rPr>
        <w:t>ure of Sparx Enterprise Architect can also be used to add</w:t>
      </w:r>
      <w:r w:rsidR="001708C5">
        <w:rPr>
          <w:sz w:val="22"/>
          <w:szCs w:val="22"/>
          <w:lang w:val="en-GB"/>
        </w:rPr>
        <w:t xml:space="preserve"> </w:t>
      </w:r>
      <w:hyperlink r:id="rId70" w:history="1">
        <w:r w:rsidR="001708C5" w:rsidRPr="001708C5">
          <w:rPr>
            <w:rStyle w:val="Hyperlink"/>
            <w:sz w:val="22"/>
            <w:szCs w:val="22"/>
            <w:lang w:val="en-GB"/>
          </w:rPr>
          <w:t>tags</w:t>
        </w:r>
      </w:hyperlink>
      <w:r w:rsidR="001708C5">
        <w:rPr>
          <w:sz w:val="22"/>
          <w:szCs w:val="22"/>
          <w:lang w:val="en-GB"/>
        </w:rPr>
        <w:t xml:space="preserve"> and </w:t>
      </w:r>
      <w:hyperlink r:id="rId71" w:history="1">
        <w:r w:rsidR="001708C5" w:rsidRPr="00623A00">
          <w:rPr>
            <w:rStyle w:val="Hyperlink"/>
            <w:sz w:val="22"/>
            <w:szCs w:val="22"/>
            <w:lang w:val="en-GB"/>
          </w:rPr>
          <w:t>metrics</w:t>
        </w:r>
      </w:hyperlink>
      <w:r w:rsidR="001708C5">
        <w:rPr>
          <w:sz w:val="22"/>
          <w:szCs w:val="22"/>
          <w:lang w:val="en-GB"/>
        </w:rPr>
        <w:t xml:space="preserve"> to an element</w:t>
      </w:r>
      <w:r w:rsidR="00623A00">
        <w:rPr>
          <w:sz w:val="22"/>
          <w:szCs w:val="22"/>
          <w:lang w:val="en-GB"/>
        </w:rPr>
        <w:t xml:space="preserve"> (see figure 13).</w:t>
      </w:r>
      <w:r w:rsidR="00CA1161">
        <w:rPr>
          <w:sz w:val="22"/>
          <w:szCs w:val="22"/>
          <w:lang w:val="en-GB"/>
        </w:rPr>
        <w:t xml:space="preserve"> </w:t>
      </w:r>
      <w:r w:rsidR="00823896">
        <w:rPr>
          <w:sz w:val="22"/>
          <w:szCs w:val="22"/>
          <w:lang w:val="en-GB"/>
        </w:rPr>
        <w:t xml:space="preserve">The standard </w:t>
      </w:r>
      <w:r w:rsidR="00755D1F">
        <w:rPr>
          <w:sz w:val="22"/>
          <w:szCs w:val="22"/>
          <w:lang w:val="en-GB"/>
        </w:rPr>
        <w:t>“N</w:t>
      </w:r>
      <w:r w:rsidR="00823896">
        <w:rPr>
          <w:sz w:val="22"/>
          <w:szCs w:val="22"/>
          <w:lang w:val="en-GB"/>
        </w:rPr>
        <w:t>ame</w:t>
      </w:r>
      <w:r w:rsidR="00755D1F">
        <w:rPr>
          <w:sz w:val="22"/>
          <w:szCs w:val="22"/>
          <w:lang w:val="en-GB"/>
        </w:rPr>
        <w:t>”</w:t>
      </w:r>
      <w:r w:rsidR="00823896">
        <w:rPr>
          <w:sz w:val="22"/>
          <w:szCs w:val="22"/>
          <w:lang w:val="en-GB"/>
        </w:rPr>
        <w:t xml:space="preserve"> property </w:t>
      </w:r>
      <w:r w:rsidR="00D7664C">
        <w:rPr>
          <w:sz w:val="22"/>
          <w:szCs w:val="22"/>
          <w:lang w:val="en-GB"/>
        </w:rPr>
        <w:t xml:space="preserve">of Sparx Enterprise Architect contains the name of the tag </w:t>
      </w:r>
      <w:r w:rsidR="00755D1F">
        <w:rPr>
          <w:sz w:val="22"/>
          <w:szCs w:val="22"/>
          <w:lang w:val="en-GB"/>
        </w:rPr>
        <w:t>or</w:t>
      </w:r>
      <w:r w:rsidR="00D7664C">
        <w:rPr>
          <w:sz w:val="22"/>
          <w:szCs w:val="22"/>
          <w:lang w:val="en-GB"/>
        </w:rPr>
        <w:t xml:space="preserve"> metric. </w:t>
      </w:r>
      <w:r w:rsidR="00823896">
        <w:rPr>
          <w:sz w:val="22"/>
          <w:szCs w:val="22"/>
          <w:lang w:val="en-GB"/>
        </w:rPr>
        <w:t xml:space="preserve">To qualify the metric, </w:t>
      </w:r>
      <w:r w:rsidR="00F43D56" w:rsidRPr="00EF1853">
        <w:rPr>
          <w:color w:val="auto"/>
          <w:sz w:val="22"/>
          <w:szCs w:val="22"/>
        </w:rPr>
        <w:t>SPARX4EDGY23</w:t>
      </w:r>
      <w:r w:rsidR="00F43D56">
        <w:rPr>
          <w:color w:val="auto"/>
          <w:sz w:val="22"/>
          <w:szCs w:val="22"/>
        </w:rPr>
        <w:t xml:space="preserve"> </w:t>
      </w:r>
      <w:r w:rsidR="00CA1161">
        <w:rPr>
          <w:sz w:val="22"/>
          <w:szCs w:val="22"/>
        </w:rPr>
        <w:t xml:space="preserve">offers a </w:t>
      </w:r>
      <w:r w:rsidR="00823896">
        <w:rPr>
          <w:sz w:val="22"/>
          <w:szCs w:val="22"/>
        </w:rPr>
        <w:t>“</w:t>
      </w:r>
      <w:r w:rsidR="00755D1F">
        <w:rPr>
          <w:sz w:val="22"/>
          <w:szCs w:val="22"/>
        </w:rPr>
        <w:t>MetricStatus</w:t>
      </w:r>
      <w:r w:rsidR="00823896">
        <w:rPr>
          <w:sz w:val="22"/>
          <w:szCs w:val="22"/>
        </w:rPr>
        <w:t>”</w:t>
      </w:r>
      <w:r w:rsidR="00CA1161">
        <w:rPr>
          <w:sz w:val="22"/>
          <w:szCs w:val="22"/>
        </w:rPr>
        <w:t xml:space="preserve"> </w:t>
      </w:r>
      <w:r w:rsidR="00755D1F">
        <w:rPr>
          <w:sz w:val="22"/>
          <w:szCs w:val="22"/>
        </w:rPr>
        <w:t xml:space="preserve">property </w:t>
      </w:r>
      <w:r w:rsidR="00CA1161">
        <w:rPr>
          <w:sz w:val="22"/>
          <w:szCs w:val="22"/>
        </w:rPr>
        <w:t>with the values</w:t>
      </w:r>
      <w:r w:rsidR="00755D1F">
        <w:rPr>
          <w:sz w:val="22"/>
          <w:szCs w:val="22"/>
        </w:rPr>
        <w:t xml:space="preserve"> “</w:t>
      </w:r>
      <w:r w:rsidR="00BC23D5">
        <w:rPr>
          <w:sz w:val="22"/>
          <w:szCs w:val="22"/>
        </w:rPr>
        <w:t>Good</w:t>
      </w:r>
      <w:r w:rsidR="00755D1F">
        <w:rPr>
          <w:sz w:val="22"/>
          <w:szCs w:val="22"/>
        </w:rPr>
        <w:t>”</w:t>
      </w:r>
      <w:r w:rsidR="00BC23D5">
        <w:rPr>
          <w:sz w:val="22"/>
          <w:szCs w:val="22"/>
        </w:rPr>
        <w:t xml:space="preserve">, “Neutral” and Bad. To quantify the metric, </w:t>
      </w:r>
      <w:r w:rsidR="00F43D56" w:rsidRPr="00EF1853">
        <w:rPr>
          <w:color w:val="auto"/>
          <w:sz w:val="22"/>
          <w:szCs w:val="22"/>
        </w:rPr>
        <w:t>SPARX4EDGY23</w:t>
      </w:r>
      <w:r w:rsidR="00F43D56">
        <w:rPr>
          <w:color w:val="auto"/>
          <w:sz w:val="22"/>
          <w:szCs w:val="22"/>
        </w:rPr>
        <w:t xml:space="preserve"> </w:t>
      </w:r>
      <w:r w:rsidR="00BC23D5">
        <w:rPr>
          <w:sz w:val="22"/>
          <w:szCs w:val="22"/>
        </w:rPr>
        <w:t>offers a “MetricValue” property</w:t>
      </w:r>
      <w:r w:rsidR="006C1499">
        <w:rPr>
          <w:sz w:val="22"/>
          <w:szCs w:val="22"/>
        </w:rPr>
        <w:t xml:space="preserve"> (which is a </w:t>
      </w:r>
      <w:r w:rsidR="00F46325">
        <w:rPr>
          <w:sz w:val="22"/>
          <w:szCs w:val="22"/>
        </w:rPr>
        <w:t>free</w:t>
      </w:r>
      <w:r w:rsidR="006C1499">
        <w:rPr>
          <w:sz w:val="22"/>
          <w:szCs w:val="22"/>
        </w:rPr>
        <w:t xml:space="preserve"> text field).</w:t>
      </w:r>
    </w:p>
    <w:p w14:paraId="6DD01D97" w14:textId="22AF5483" w:rsidR="00C55F72" w:rsidRDefault="00C55F72" w:rsidP="003F4B32">
      <w:pPr>
        <w:jc w:val="both"/>
        <w:rPr>
          <w:sz w:val="22"/>
          <w:szCs w:val="22"/>
          <w:lang w:val="en-GB"/>
        </w:rPr>
      </w:pPr>
      <w:r w:rsidRPr="00C55F72">
        <w:rPr>
          <w:noProof/>
          <w:sz w:val="22"/>
          <w:szCs w:val="22"/>
          <w:lang w:val="en-GB"/>
        </w:rPr>
        <w:drawing>
          <wp:inline distT="0" distB="0" distL="0" distR="0" wp14:anchorId="3B49E6B4" wp14:editId="36ED79BC">
            <wp:extent cx="6096000" cy="918845"/>
            <wp:effectExtent l="0" t="0" r="0" b="0"/>
            <wp:docPr id="612412789" name="Afbeelding 1" descr="Afbeelding met tekst, software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12789" name="Afbeelding 1" descr="Afbeelding met tekst, software, Lettertype, schermopname&#10;&#10;Automatisch gegenereerde beschrijvi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5109" w14:textId="5E65F28A" w:rsidR="00ED0E02" w:rsidRPr="0007077B" w:rsidRDefault="00C55F72" w:rsidP="0007077B">
      <w:pPr>
        <w:jc w:val="center"/>
        <w:rPr>
          <w:lang w:val="en-GB"/>
        </w:rPr>
      </w:pPr>
      <w:r w:rsidRPr="007D09E3">
        <w:rPr>
          <w:i/>
          <w:iCs/>
          <w:sz w:val="20"/>
          <w:szCs w:val="20"/>
          <w:lang w:val="en-GB"/>
        </w:rPr>
        <w:t>Fig.1</w:t>
      </w:r>
      <w:r>
        <w:rPr>
          <w:i/>
          <w:iCs/>
          <w:sz w:val="20"/>
          <w:szCs w:val="20"/>
          <w:lang w:val="en-GB"/>
        </w:rPr>
        <w:t>3</w:t>
      </w:r>
      <w:r w:rsidRPr="007D09E3">
        <w:rPr>
          <w:i/>
          <w:iCs/>
          <w:sz w:val="20"/>
          <w:szCs w:val="20"/>
          <w:lang w:val="en-GB"/>
        </w:rPr>
        <w:t xml:space="preserve"> </w:t>
      </w:r>
      <w:r>
        <w:rPr>
          <w:i/>
          <w:iCs/>
          <w:sz w:val="20"/>
          <w:szCs w:val="20"/>
          <w:lang w:val="en-GB"/>
        </w:rPr>
        <w:t xml:space="preserve">EDGY </w:t>
      </w:r>
      <w:r w:rsidR="00084A3D">
        <w:rPr>
          <w:i/>
          <w:iCs/>
          <w:sz w:val="20"/>
          <w:szCs w:val="20"/>
          <w:lang w:val="en-GB"/>
        </w:rPr>
        <w:t>tags and metrics</w:t>
      </w:r>
    </w:p>
    <w:p w14:paraId="063D5890" w14:textId="141F21D9" w:rsidR="0083260B" w:rsidRPr="00B02C7E" w:rsidRDefault="0083260B" w:rsidP="003F4B32">
      <w:pPr>
        <w:jc w:val="both"/>
        <w:rPr>
          <w:lang w:val="en-GB"/>
        </w:rPr>
      </w:pPr>
      <w:r w:rsidRPr="00B02C7E">
        <w:rPr>
          <w:lang w:val="en-GB"/>
        </w:rPr>
        <w:br w:type="page"/>
      </w:r>
    </w:p>
    <w:p w14:paraId="14F6D39B" w14:textId="320C6057" w:rsidR="0083260B" w:rsidRDefault="00973802" w:rsidP="0083260B">
      <w:pPr>
        <w:pStyle w:val="Kop5"/>
      </w:pPr>
      <w:bookmarkStart w:id="0" w:name="_Hlk154666541"/>
      <w:r>
        <w:lastRenderedPageBreak/>
        <w:t xml:space="preserve">optimizing </w:t>
      </w:r>
      <w:r w:rsidR="0083260B">
        <w:t xml:space="preserve">EDGY </w:t>
      </w:r>
      <w:r w:rsidR="006425B1">
        <w:t>with</w:t>
      </w:r>
      <w:r w:rsidR="0083260B">
        <w:t xml:space="preserve"> SPARX </w:t>
      </w:r>
      <w:bookmarkEnd w:id="0"/>
    </w:p>
    <w:p w14:paraId="7CC44F83" w14:textId="5FCF7247" w:rsidR="001F3E6F" w:rsidRDefault="00092A6C" w:rsidP="001820C3">
      <w:pPr>
        <w:rPr>
          <w:sz w:val="22"/>
          <w:szCs w:val="22"/>
        </w:rPr>
      </w:pPr>
      <w:hyperlink r:id="rId73" w:history="1">
        <w:r w:rsidR="00655B5F" w:rsidRPr="00247769">
          <w:rPr>
            <w:rStyle w:val="Hyperlink"/>
            <w:sz w:val="22"/>
            <w:szCs w:val="22"/>
          </w:rPr>
          <w:t>EDGY</w:t>
        </w:r>
      </w:hyperlink>
      <w:r w:rsidR="00655B5F" w:rsidRPr="00655B5F">
        <w:rPr>
          <w:sz w:val="22"/>
          <w:szCs w:val="22"/>
        </w:rPr>
        <w:t xml:space="preserve"> enables designers, architects and change makers to co-design a coherent enterprise by identifying the most impactful perspectives and translating between them. Well-defined, reusable </w:t>
      </w:r>
      <w:r w:rsidR="00424503">
        <w:rPr>
          <w:sz w:val="22"/>
          <w:szCs w:val="22"/>
        </w:rPr>
        <w:t>e</w:t>
      </w:r>
      <w:r w:rsidR="00655B5F" w:rsidRPr="00655B5F">
        <w:rPr>
          <w:sz w:val="22"/>
          <w:szCs w:val="22"/>
        </w:rPr>
        <w:t xml:space="preserve">nterprise </w:t>
      </w:r>
      <w:r w:rsidR="00424503">
        <w:rPr>
          <w:sz w:val="22"/>
          <w:szCs w:val="22"/>
        </w:rPr>
        <w:t>e</w:t>
      </w:r>
      <w:r w:rsidR="00655B5F" w:rsidRPr="00655B5F">
        <w:rPr>
          <w:sz w:val="22"/>
          <w:szCs w:val="22"/>
        </w:rPr>
        <w:t>lements turn a complex enterprise into a set of interconnected parts, ready to be designed, mapped and transformed.</w:t>
      </w:r>
      <w:r w:rsidR="002A3309">
        <w:rPr>
          <w:sz w:val="22"/>
          <w:szCs w:val="22"/>
        </w:rPr>
        <w:t xml:space="preserve"> </w:t>
      </w:r>
      <w:r w:rsidR="00642CAA">
        <w:rPr>
          <w:sz w:val="22"/>
          <w:szCs w:val="22"/>
        </w:rPr>
        <w:br/>
      </w:r>
      <w:r w:rsidR="002A3309">
        <w:rPr>
          <w:sz w:val="22"/>
          <w:szCs w:val="22"/>
        </w:rPr>
        <w:t xml:space="preserve">A </w:t>
      </w:r>
      <w:r w:rsidR="002A3309" w:rsidRPr="002A3309">
        <w:rPr>
          <w:sz w:val="22"/>
          <w:szCs w:val="22"/>
        </w:rPr>
        <w:t>modelling tool is then the logical choice to</w:t>
      </w:r>
      <w:r w:rsidR="002A3309">
        <w:rPr>
          <w:sz w:val="22"/>
          <w:szCs w:val="22"/>
        </w:rPr>
        <w:t xml:space="preserve"> </w:t>
      </w:r>
      <w:r w:rsidR="005D6F15">
        <w:rPr>
          <w:sz w:val="22"/>
          <w:szCs w:val="22"/>
        </w:rPr>
        <w:t>visualize and trace these interconnections.</w:t>
      </w:r>
      <w:r w:rsidR="0034761D">
        <w:rPr>
          <w:sz w:val="22"/>
          <w:szCs w:val="22"/>
        </w:rPr>
        <w:t xml:space="preserve"> </w:t>
      </w:r>
      <w:r w:rsidR="0007077B" w:rsidRPr="00F93F8F">
        <w:rPr>
          <w:sz w:val="22"/>
          <w:szCs w:val="22"/>
        </w:rPr>
        <w:t>Sparx Enterprise Architect is</w:t>
      </w:r>
      <w:r w:rsidR="00526D31">
        <w:rPr>
          <w:sz w:val="22"/>
          <w:szCs w:val="22"/>
        </w:rPr>
        <w:t xml:space="preserve"> </w:t>
      </w:r>
      <w:r w:rsidR="002D1996">
        <w:rPr>
          <w:sz w:val="22"/>
          <w:szCs w:val="22"/>
        </w:rPr>
        <w:t>perfectly</w:t>
      </w:r>
      <w:r w:rsidR="00596C9F">
        <w:rPr>
          <w:sz w:val="22"/>
          <w:szCs w:val="22"/>
        </w:rPr>
        <w:t xml:space="preserve"> suited</w:t>
      </w:r>
      <w:r w:rsidR="00526D31">
        <w:rPr>
          <w:sz w:val="22"/>
          <w:szCs w:val="22"/>
        </w:rPr>
        <w:t xml:space="preserve"> to </w:t>
      </w:r>
      <w:r w:rsidR="00206555">
        <w:rPr>
          <w:sz w:val="22"/>
          <w:szCs w:val="22"/>
        </w:rPr>
        <w:t>practice</w:t>
      </w:r>
      <w:r w:rsidR="00526D31">
        <w:rPr>
          <w:sz w:val="22"/>
          <w:szCs w:val="22"/>
        </w:rPr>
        <w:t xml:space="preserve"> enterprise design</w:t>
      </w:r>
      <w:r w:rsidR="0034761D">
        <w:rPr>
          <w:sz w:val="22"/>
          <w:szCs w:val="22"/>
        </w:rPr>
        <w:t xml:space="preserve"> in this fashion</w:t>
      </w:r>
      <w:r w:rsidR="001F3E6F">
        <w:rPr>
          <w:sz w:val="22"/>
          <w:szCs w:val="22"/>
        </w:rPr>
        <w:t xml:space="preserve"> (see figure 14)</w:t>
      </w:r>
      <w:r w:rsidR="0034761D">
        <w:rPr>
          <w:sz w:val="22"/>
          <w:szCs w:val="22"/>
        </w:rPr>
        <w:t xml:space="preserve">. </w:t>
      </w:r>
    </w:p>
    <w:p w14:paraId="257A2798" w14:textId="5ABAE60B" w:rsidR="00A3232C" w:rsidRDefault="009D1FF5" w:rsidP="00A3232C">
      <w:pPr>
        <w:jc w:val="center"/>
        <w:rPr>
          <w:sz w:val="22"/>
          <w:szCs w:val="22"/>
        </w:rPr>
      </w:pPr>
      <w:r w:rsidRPr="009D1FF5">
        <w:rPr>
          <w:noProof/>
          <w:sz w:val="22"/>
          <w:szCs w:val="22"/>
        </w:rPr>
        <w:drawing>
          <wp:inline distT="0" distB="0" distL="0" distR="0" wp14:anchorId="4F180AD6" wp14:editId="1E0AC895">
            <wp:extent cx="4352544" cy="1801318"/>
            <wp:effectExtent l="0" t="0" r="0" b="8890"/>
            <wp:docPr id="516164960" name="Afbeelding 1" descr="Afbeelding met tekst, software, Computerpictogram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64960" name="Afbeelding 1" descr="Afbeelding met tekst, software, Computerpictogram, Webpagina&#10;&#10;Automatisch gegenereerde beschrijvi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95768" cy="18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DE2C" w14:textId="564F5A0B" w:rsidR="00A3232C" w:rsidRPr="0007077B" w:rsidRDefault="00A3232C" w:rsidP="00A3232C">
      <w:pPr>
        <w:jc w:val="center"/>
        <w:rPr>
          <w:lang w:val="en-GB"/>
        </w:rPr>
      </w:pPr>
      <w:r w:rsidRPr="007D09E3">
        <w:rPr>
          <w:i/>
          <w:iCs/>
          <w:sz w:val="20"/>
          <w:szCs w:val="20"/>
          <w:lang w:val="en-GB"/>
        </w:rPr>
        <w:t>Fig.1</w:t>
      </w:r>
      <w:r w:rsidR="00A94218">
        <w:rPr>
          <w:i/>
          <w:iCs/>
          <w:sz w:val="20"/>
          <w:szCs w:val="20"/>
          <w:lang w:val="en-GB"/>
        </w:rPr>
        <w:t>4</w:t>
      </w:r>
      <w:r w:rsidRPr="007D09E3">
        <w:rPr>
          <w:i/>
          <w:iCs/>
          <w:sz w:val="20"/>
          <w:szCs w:val="20"/>
          <w:lang w:val="en-GB"/>
        </w:rPr>
        <w:t xml:space="preserve"> </w:t>
      </w:r>
      <w:r w:rsidR="005B337A">
        <w:rPr>
          <w:i/>
          <w:iCs/>
          <w:sz w:val="20"/>
          <w:szCs w:val="20"/>
          <w:lang w:val="en-GB"/>
        </w:rPr>
        <w:t>Traceability in Sparx Enterprise Architect</w:t>
      </w:r>
    </w:p>
    <w:p w14:paraId="61166401" w14:textId="2D28CB6E" w:rsidR="0007077B" w:rsidRPr="00F93F8F" w:rsidRDefault="00A170C5" w:rsidP="001820C3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="00D91328">
        <w:rPr>
          <w:sz w:val="22"/>
          <w:szCs w:val="22"/>
        </w:rPr>
        <w:t xml:space="preserve">s Sparx </w:t>
      </w:r>
      <w:r w:rsidRPr="00F93F8F">
        <w:rPr>
          <w:sz w:val="22"/>
          <w:szCs w:val="22"/>
        </w:rPr>
        <w:t xml:space="preserve">Enterprise Architect </w:t>
      </w:r>
      <w:r w:rsidR="00D91328">
        <w:rPr>
          <w:sz w:val="22"/>
          <w:szCs w:val="22"/>
        </w:rPr>
        <w:t>is a</w:t>
      </w:r>
      <w:r w:rsidR="00C8341B">
        <w:rPr>
          <w:sz w:val="22"/>
          <w:szCs w:val="22"/>
        </w:rPr>
        <w:t xml:space="preserve"> general purpose modeling tool that </w:t>
      </w:r>
      <w:r w:rsidR="006E35B8">
        <w:rPr>
          <w:sz w:val="22"/>
          <w:szCs w:val="22"/>
        </w:rPr>
        <w:t>supports</w:t>
      </w:r>
      <w:r w:rsidR="00F93F8F" w:rsidRPr="00F93F8F">
        <w:rPr>
          <w:sz w:val="22"/>
          <w:szCs w:val="22"/>
        </w:rPr>
        <w:t xml:space="preserve"> all mainstream modeling languages</w:t>
      </w:r>
      <w:r w:rsidR="00DC6C87">
        <w:rPr>
          <w:sz w:val="22"/>
          <w:szCs w:val="22"/>
        </w:rPr>
        <w:t>,</w:t>
      </w:r>
      <w:r w:rsidR="009F6EA5">
        <w:rPr>
          <w:sz w:val="22"/>
          <w:szCs w:val="22"/>
        </w:rPr>
        <w:t xml:space="preserve"> </w:t>
      </w:r>
      <w:r w:rsidR="00CB543D">
        <w:rPr>
          <w:sz w:val="22"/>
          <w:szCs w:val="22"/>
        </w:rPr>
        <w:t xml:space="preserve">these can be </w:t>
      </w:r>
      <w:r w:rsidR="00750EE7">
        <w:rPr>
          <w:sz w:val="22"/>
          <w:szCs w:val="22"/>
        </w:rPr>
        <w:t>easily re</w:t>
      </w:r>
      <w:r w:rsidR="00CB543D">
        <w:rPr>
          <w:sz w:val="22"/>
          <w:szCs w:val="22"/>
        </w:rPr>
        <w:t>used to further detail the EDGY elements</w:t>
      </w:r>
      <w:r w:rsidR="00911F7A">
        <w:rPr>
          <w:sz w:val="22"/>
          <w:szCs w:val="22"/>
        </w:rPr>
        <w:t xml:space="preserve"> (see figure 15</w:t>
      </w:r>
      <w:r w:rsidR="00A94218">
        <w:rPr>
          <w:sz w:val="22"/>
          <w:szCs w:val="22"/>
        </w:rPr>
        <w:t xml:space="preserve"> and 16</w:t>
      </w:r>
      <w:r w:rsidR="00911F7A">
        <w:rPr>
          <w:sz w:val="22"/>
          <w:szCs w:val="22"/>
        </w:rPr>
        <w:t>)</w:t>
      </w:r>
      <w:r w:rsidR="00750EE7">
        <w:rPr>
          <w:sz w:val="22"/>
          <w:szCs w:val="22"/>
        </w:rPr>
        <w:t>.</w:t>
      </w:r>
    </w:p>
    <w:p w14:paraId="19FC7006" w14:textId="6652A030" w:rsidR="00480F65" w:rsidRDefault="00480F65" w:rsidP="00480F65">
      <w:pPr>
        <w:jc w:val="center"/>
        <w:rPr>
          <w:sz w:val="22"/>
          <w:szCs w:val="22"/>
        </w:rPr>
      </w:pPr>
      <w:r w:rsidRPr="00480F65">
        <w:rPr>
          <w:noProof/>
          <w:sz w:val="22"/>
          <w:szCs w:val="22"/>
        </w:rPr>
        <w:drawing>
          <wp:inline distT="0" distB="0" distL="0" distR="0" wp14:anchorId="0AD82DD4" wp14:editId="45D0C49A">
            <wp:extent cx="3796589" cy="2141118"/>
            <wp:effectExtent l="0" t="0" r="0" b="0"/>
            <wp:docPr id="590154429" name="Afbeelding 1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4429" name="Afbeelding 1" descr="Afbeelding met tekst, schermopname, software, Computerpictogram&#10;&#10;Automatisch gegenereerde beschrijvi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35107" cy="21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96D" w14:textId="3C0321E6" w:rsidR="00F253AE" w:rsidRPr="0007077B" w:rsidRDefault="00F253AE" w:rsidP="00F253AE">
      <w:pPr>
        <w:jc w:val="center"/>
        <w:rPr>
          <w:lang w:val="en-GB"/>
        </w:rPr>
      </w:pPr>
      <w:r w:rsidRPr="007D09E3">
        <w:rPr>
          <w:i/>
          <w:iCs/>
          <w:sz w:val="20"/>
          <w:szCs w:val="20"/>
          <w:lang w:val="en-GB"/>
        </w:rPr>
        <w:t>Fig.1</w:t>
      </w:r>
      <w:r w:rsidR="00EB084D">
        <w:rPr>
          <w:i/>
          <w:iCs/>
          <w:sz w:val="20"/>
          <w:szCs w:val="20"/>
          <w:lang w:val="en-GB"/>
        </w:rPr>
        <w:t>5</w:t>
      </w:r>
      <w:r w:rsidRPr="007D09E3">
        <w:rPr>
          <w:i/>
          <w:iCs/>
          <w:sz w:val="20"/>
          <w:szCs w:val="20"/>
          <w:lang w:val="en-GB"/>
        </w:rPr>
        <w:t xml:space="preserve"> </w:t>
      </w:r>
      <w:r w:rsidR="00EB084D">
        <w:rPr>
          <w:i/>
          <w:iCs/>
          <w:sz w:val="20"/>
          <w:szCs w:val="20"/>
          <w:lang w:val="en-GB"/>
        </w:rPr>
        <w:t xml:space="preserve">Detailing </w:t>
      </w:r>
      <w:r w:rsidR="007E7D4D">
        <w:rPr>
          <w:i/>
          <w:iCs/>
          <w:sz w:val="20"/>
          <w:szCs w:val="20"/>
          <w:lang w:val="en-GB"/>
        </w:rPr>
        <w:t xml:space="preserve">out </w:t>
      </w:r>
      <w:r w:rsidR="00EB084D">
        <w:rPr>
          <w:i/>
          <w:iCs/>
          <w:sz w:val="20"/>
          <w:szCs w:val="20"/>
          <w:lang w:val="en-GB"/>
        </w:rPr>
        <w:t>an EDGY process with BPMN</w:t>
      </w:r>
    </w:p>
    <w:p w14:paraId="2B7C11D5" w14:textId="77777777" w:rsidR="0057017F" w:rsidRDefault="005F0D59" w:rsidP="0057017F">
      <w:pPr>
        <w:jc w:val="center"/>
        <w:rPr>
          <w:sz w:val="22"/>
          <w:szCs w:val="22"/>
        </w:rPr>
      </w:pPr>
      <w:r w:rsidRPr="005F0D59">
        <w:rPr>
          <w:noProof/>
          <w:sz w:val="22"/>
          <w:szCs w:val="22"/>
        </w:rPr>
        <w:drawing>
          <wp:inline distT="0" distB="0" distL="0" distR="0" wp14:anchorId="41C9D91D" wp14:editId="1521D605">
            <wp:extent cx="2077517" cy="1703670"/>
            <wp:effectExtent l="0" t="0" r="0" b="0"/>
            <wp:docPr id="471138034" name="Afbeelding 1" descr="Afbeelding met tekst, schermopname, diagram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38034" name="Afbeelding 1" descr="Afbeelding met tekst, schermopname, diagram, Lettertype&#10;&#10;Automatisch gegenereerde beschrijvi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91106" cy="171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339D" w14:textId="3FC61766" w:rsidR="00624BFF" w:rsidRPr="0007077B" w:rsidRDefault="00624BFF" w:rsidP="00624BFF">
      <w:pPr>
        <w:jc w:val="center"/>
        <w:rPr>
          <w:lang w:val="en-GB"/>
        </w:rPr>
      </w:pPr>
      <w:r w:rsidRPr="007D09E3">
        <w:rPr>
          <w:i/>
          <w:iCs/>
          <w:sz w:val="20"/>
          <w:szCs w:val="20"/>
          <w:lang w:val="en-GB"/>
        </w:rPr>
        <w:t>Fig.1</w:t>
      </w:r>
      <w:r>
        <w:rPr>
          <w:i/>
          <w:iCs/>
          <w:sz w:val="20"/>
          <w:szCs w:val="20"/>
          <w:lang w:val="en-GB"/>
        </w:rPr>
        <w:t>6</w:t>
      </w:r>
      <w:r w:rsidRPr="007D09E3">
        <w:rPr>
          <w:i/>
          <w:iCs/>
          <w:sz w:val="20"/>
          <w:szCs w:val="20"/>
          <w:lang w:val="en-GB"/>
        </w:rPr>
        <w:t xml:space="preserve"> </w:t>
      </w:r>
      <w:r>
        <w:rPr>
          <w:i/>
          <w:iCs/>
          <w:sz w:val="20"/>
          <w:szCs w:val="20"/>
          <w:lang w:val="en-GB"/>
        </w:rPr>
        <w:t xml:space="preserve">Sparx Enterprise Architect </w:t>
      </w:r>
      <w:r w:rsidR="00904E7F">
        <w:rPr>
          <w:i/>
          <w:iCs/>
          <w:sz w:val="20"/>
          <w:szCs w:val="20"/>
          <w:lang w:val="en-GB"/>
        </w:rPr>
        <w:t>preview feature</w:t>
      </w:r>
    </w:p>
    <w:p w14:paraId="69CFCA27" w14:textId="57168DD7" w:rsidR="00005D65" w:rsidRPr="00F93F8F" w:rsidRDefault="00005D65" w:rsidP="001820C3">
      <w:pPr>
        <w:rPr>
          <w:sz w:val="22"/>
          <w:szCs w:val="22"/>
        </w:rPr>
      </w:pPr>
      <w:r>
        <w:rPr>
          <w:sz w:val="22"/>
          <w:szCs w:val="22"/>
        </w:rPr>
        <w:t xml:space="preserve">As such, </w:t>
      </w:r>
      <w:r w:rsidR="00112124">
        <w:rPr>
          <w:sz w:val="22"/>
          <w:szCs w:val="22"/>
        </w:rPr>
        <w:t xml:space="preserve">enterprise design </w:t>
      </w:r>
      <w:r w:rsidR="007867C1">
        <w:rPr>
          <w:sz w:val="22"/>
          <w:szCs w:val="22"/>
        </w:rPr>
        <w:t xml:space="preserve">with </w:t>
      </w:r>
      <w:r>
        <w:rPr>
          <w:sz w:val="22"/>
          <w:szCs w:val="22"/>
        </w:rPr>
        <w:t>EDGY can optimized with the help of Sparx Enterprise Architect.</w:t>
      </w:r>
    </w:p>
    <w:sectPr w:rsidR="00005D65" w:rsidRPr="00F93F8F" w:rsidSect="00140BF7">
      <w:headerReference w:type="default" r:id="rId77"/>
      <w:footerReference w:type="default" r:id="rId78"/>
      <w:footerReference w:type="first" r:id="rId79"/>
      <w:type w:val="continuous"/>
      <w:pgSz w:w="11904" w:h="16838" w:code="9"/>
      <w:pgMar w:top="1152" w:right="1152" w:bottom="1152" w:left="1152" w:header="792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DAFE" w14:textId="77777777" w:rsidR="008D07DF" w:rsidRDefault="008D07DF">
      <w:pPr>
        <w:spacing w:after="0" w:line="240" w:lineRule="auto"/>
      </w:pPr>
      <w:r>
        <w:separator/>
      </w:r>
    </w:p>
  </w:endnote>
  <w:endnote w:type="continuationSeparator" w:id="0">
    <w:p w14:paraId="553F225D" w14:textId="77777777" w:rsidR="008D07DF" w:rsidRDefault="008D0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5000" w:type="pct"/>
      <w:tblBorders>
        <w:top w:val="single" w:sz="12" w:space="0" w:color="00808C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structure layout table"/>
    </w:tblPr>
    <w:tblGrid>
      <w:gridCol w:w="4800"/>
      <w:gridCol w:w="4800"/>
    </w:tblGrid>
    <w:tr w:rsidR="00370DAF" w14:paraId="006C3393" w14:textId="77777777">
      <w:tc>
        <w:tcPr>
          <w:tcW w:w="4963" w:type="dxa"/>
        </w:tcPr>
        <w:p w14:paraId="4F6D3DE5" w14:textId="5CEE2C1C" w:rsidR="00370DAF" w:rsidRDefault="0059349E" w:rsidP="00590EF7">
          <w:pPr>
            <w:pStyle w:val="Voettekst"/>
          </w:pPr>
          <w:r w:rsidRPr="0059349E">
            <w:t xml:space="preserve">SPARX4EDGY23 </w:t>
          </w:r>
          <w:r w:rsidR="008856B0">
            <w:t>– december 20</w:t>
          </w:r>
          <w:r w:rsidR="00417B39">
            <w:t>23</w:t>
          </w:r>
        </w:p>
      </w:tc>
      <w:tc>
        <w:tcPr>
          <w:tcW w:w="4963" w:type="dxa"/>
        </w:tcPr>
        <w:sdt>
          <w:sdtPr>
            <w:id w:val="705217353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2CEC4DAA" w14:textId="77777777" w:rsidR="00370DAF" w:rsidRDefault="00BC2E14">
              <w:pPr>
                <w:pStyle w:val="Voettekst"/>
                <w:jc w:val="right"/>
                <w:rPr>
                  <w:caps w:val="0"/>
                  <w:noProof/>
                  <w:color w:val="7F7F7F" w:themeColor="text1" w:themeTint="80"/>
                  <w:sz w:val="24"/>
                </w:rPr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054F18"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p>
          </w:sdtContent>
        </w:sdt>
      </w:tc>
    </w:tr>
  </w:tbl>
  <w:p w14:paraId="52034673" w14:textId="77777777" w:rsidR="00370DAF" w:rsidRDefault="00370DAF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FDDF7" w14:textId="60A907CB" w:rsidR="002B1399" w:rsidRDefault="002B1399">
    <w:pPr>
      <w:pStyle w:val="Voettekst"/>
    </w:pPr>
    <w:r w:rsidRPr="002B1399">
      <w:t>C</w:t>
    </w:r>
    <w:r>
      <w:t>opyright © 20</w:t>
    </w:r>
    <w:r w:rsidR="00D34CC6">
      <w:t>23</w:t>
    </w:r>
    <w:r w:rsidRPr="002B1399">
      <w:t xml:space="preserve"> </w:t>
    </w:r>
    <w:r>
      <w:t>rudi claes</w:t>
    </w:r>
    <w:r w:rsidRPr="002B1399">
      <w:t xml:space="preserve">. This is article </w:t>
    </w:r>
    <w:r w:rsidR="007B37BB">
      <w:t xml:space="preserve">IS </w:t>
    </w:r>
    <w:r w:rsidRPr="002B1399">
      <w:t xml:space="preserve">distributed under the </w:t>
    </w:r>
    <w:r w:rsidR="007960D3" w:rsidRPr="007960D3">
      <w:t>Creative Commons Attribution-ShareAlike 4.0 International (CC BY-SA 4.0) license</w:t>
    </w:r>
    <w:r w:rsidRPr="002B1399">
      <w:t xml:space="preserve">, which permits unrestricted use, distribution, and reproduction in any medium, provided that </w:t>
    </w:r>
    <w:r w:rsidR="00AD0B11">
      <w:t xml:space="preserve">the </w:t>
    </w:r>
    <w:r w:rsidRPr="002B1399">
      <w:t xml:space="preserve">original work is properly cited. Contact author </w:t>
    </w:r>
    <w:r>
      <w:t>rudi claes</w:t>
    </w:r>
    <w:r w:rsidRPr="002B1399">
      <w:t xml:space="preserve"> </w:t>
    </w:r>
    <w:r w:rsidR="00AD0B11">
      <w:t>(</w:t>
    </w:r>
    <w:r w:rsidRPr="002B1399">
      <w:t xml:space="preserve">E-mail: </w:t>
    </w:r>
    <w:hyperlink r:id="rId1" w:history="1">
      <w:r w:rsidR="00FB067D" w:rsidRPr="00E9004B">
        <w:rPr>
          <w:rStyle w:val="Hyperlink"/>
        </w:rPr>
        <w:t>rudi.claes@inno.com</w:t>
      </w:r>
    </w:hyperlink>
    <w:r w:rsidR="00AD0B11">
      <w:t>).</w:t>
    </w:r>
    <w:r w:rsidR="00FB067D">
      <w:t xml:space="preserve"> MORE info: </w:t>
    </w:r>
    <w:hyperlink r:id="rId2" w:history="1">
      <w:r w:rsidR="00F33F2E" w:rsidRPr="00A3277C">
        <w:rPr>
          <w:rStyle w:val="Hyperlink"/>
        </w:rPr>
        <w:t>https://creativecommons.org/licenses/by/4.0</w:t>
      </w:r>
    </w:hyperlink>
    <w:r w:rsidR="00F33F2E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DAC4A" w14:textId="77777777" w:rsidR="008D07DF" w:rsidRDefault="008D07DF">
      <w:pPr>
        <w:spacing w:after="0" w:line="240" w:lineRule="auto"/>
      </w:pPr>
      <w:r>
        <w:separator/>
      </w:r>
    </w:p>
  </w:footnote>
  <w:footnote w:type="continuationSeparator" w:id="0">
    <w:p w14:paraId="21DD495B" w14:textId="77777777" w:rsidR="008D07DF" w:rsidRDefault="008D0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5000" w:type="pct"/>
      <w:tblBorders>
        <w:top w:val="none" w:sz="0" w:space="0" w:color="auto"/>
        <w:left w:val="none" w:sz="0" w:space="0" w:color="auto"/>
        <w:bottom w:val="single" w:sz="24" w:space="0" w:color="00808C" w:themeColor="accent1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structure layout table"/>
    </w:tblPr>
    <w:tblGrid>
      <w:gridCol w:w="4800"/>
      <w:gridCol w:w="4800"/>
    </w:tblGrid>
    <w:tr w:rsidR="00370DAF" w14:paraId="648E7C23" w14:textId="77777777">
      <w:tc>
        <w:tcPr>
          <w:tcW w:w="4963" w:type="dxa"/>
        </w:tcPr>
        <w:p w14:paraId="5CCE839B" w14:textId="23D49D89" w:rsidR="00370DAF" w:rsidRDefault="009531F6" w:rsidP="00590EF7">
          <w:pPr>
            <w:pStyle w:val="Koptekst"/>
          </w:pPr>
          <w:r w:rsidRPr="009531F6">
            <w:t>SPARX4EDGY23</w:t>
          </w:r>
        </w:p>
      </w:tc>
      <w:tc>
        <w:tcPr>
          <w:tcW w:w="4963" w:type="dxa"/>
        </w:tcPr>
        <w:p w14:paraId="799BAED1" w14:textId="5208407B" w:rsidR="00370DAF" w:rsidRDefault="00370DAF" w:rsidP="00590EF7">
          <w:pPr>
            <w:pStyle w:val="Koptekst"/>
            <w:jc w:val="right"/>
          </w:pPr>
        </w:p>
      </w:tc>
    </w:tr>
  </w:tbl>
  <w:p w14:paraId="493D406D" w14:textId="77777777" w:rsidR="00370DAF" w:rsidRDefault="00370DAF">
    <w:pPr>
      <w:pStyle w:val="Ko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YyTxGygNjzc7+" int2:id="2mPFhBP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B9F"/>
    <w:multiLevelType w:val="hybridMultilevel"/>
    <w:tmpl w:val="CDA25C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73983"/>
    <w:multiLevelType w:val="hybridMultilevel"/>
    <w:tmpl w:val="365E065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65240"/>
    <w:multiLevelType w:val="hybridMultilevel"/>
    <w:tmpl w:val="693E060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9092E"/>
    <w:multiLevelType w:val="hybridMultilevel"/>
    <w:tmpl w:val="DB1A346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C0A0E"/>
    <w:multiLevelType w:val="hybridMultilevel"/>
    <w:tmpl w:val="B86EEC9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F2F00"/>
    <w:multiLevelType w:val="hybridMultilevel"/>
    <w:tmpl w:val="ADE8371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85B30"/>
    <w:multiLevelType w:val="hybridMultilevel"/>
    <w:tmpl w:val="2EB2BA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82D9B"/>
    <w:multiLevelType w:val="hybridMultilevel"/>
    <w:tmpl w:val="EC089B7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C6B42"/>
    <w:multiLevelType w:val="hybridMultilevel"/>
    <w:tmpl w:val="00B6C0D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47887"/>
    <w:multiLevelType w:val="hybridMultilevel"/>
    <w:tmpl w:val="3AA645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8E12B9"/>
    <w:multiLevelType w:val="hybridMultilevel"/>
    <w:tmpl w:val="E472745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865F4E"/>
    <w:multiLevelType w:val="hybridMultilevel"/>
    <w:tmpl w:val="6A2459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932406">
    <w:abstractNumId w:val="9"/>
  </w:num>
  <w:num w:numId="2" w16cid:durableId="1157502724">
    <w:abstractNumId w:val="6"/>
  </w:num>
  <w:num w:numId="3" w16cid:durableId="1337880313">
    <w:abstractNumId w:val="10"/>
  </w:num>
  <w:num w:numId="4" w16cid:durableId="424887061">
    <w:abstractNumId w:val="7"/>
  </w:num>
  <w:num w:numId="5" w16cid:durableId="1931348156">
    <w:abstractNumId w:val="11"/>
  </w:num>
  <w:num w:numId="6" w16cid:durableId="908079561">
    <w:abstractNumId w:val="5"/>
  </w:num>
  <w:num w:numId="7" w16cid:durableId="1766802763">
    <w:abstractNumId w:val="1"/>
  </w:num>
  <w:num w:numId="8" w16cid:durableId="455875545">
    <w:abstractNumId w:val="4"/>
  </w:num>
  <w:num w:numId="9" w16cid:durableId="1035428853">
    <w:abstractNumId w:val="0"/>
  </w:num>
  <w:num w:numId="10" w16cid:durableId="57215770">
    <w:abstractNumId w:val="3"/>
  </w:num>
  <w:num w:numId="11" w16cid:durableId="1822580818">
    <w:abstractNumId w:val="8"/>
  </w:num>
  <w:num w:numId="12" w16cid:durableId="650209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120"/>
    <w:rsid w:val="00002791"/>
    <w:rsid w:val="00002D24"/>
    <w:rsid w:val="00005D65"/>
    <w:rsid w:val="000109F2"/>
    <w:rsid w:val="000117F9"/>
    <w:rsid w:val="0001208F"/>
    <w:rsid w:val="0001321E"/>
    <w:rsid w:val="00016B14"/>
    <w:rsid w:val="00021C95"/>
    <w:rsid w:val="00023ACD"/>
    <w:rsid w:val="00025BE6"/>
    <w:rsid w:val="00026219"/>
    <w:rsid w:val="00034E1C"/>
    <w:rsid w:val="00040487"/>
    <w:rsid w:val="000456E9"/>
    <w:rsid w:val="00053FF6"/>
    <w:rsid w:val="00054F18"/>
    <w:rsid w:val="000646B9"/>
    <w:rsid w:val="00066534"/>
    <w:rsid w:val="0007077B"/>
    <w:rsid w:val="0007204C"/>
    <w:rsid w:val="00075334"/>
    <w:rsid w:val="00077F8A"/>
    <w:rsid w:val="00080609"/>
    <w:rsid w:val="00084A3D"/>
    <w:rsid w:val="00084AED"/>
    <w:rsid w:val="00090845"/>
    <w:rsid w:val="00092A6C"/>
    <w:rsid w:val="00092D65"/>
    <w:rsid w:val="000A065F"/>
    <w:rsid w:val="000A6197"/>
    <w:rsid w:val="000A6441"/>
    <w:rsid w:val="000B1497"/>
    <w:rsid w:val="000B176D"/>
    <w:rsid w:val="000B63C9"/>
    <w:rsid w:val="000D7F1D"/>
    <w:rsid w:val="000E09D1"/>
    <w:rsid w:val="000E6120"/>
    <w:rsid w:val="000E61AF"/>
    <w:rsid w:val="000F66D2"/>
    <w:rsid w:val="001002EA"/>
    <w:rsid w:val="00103B83"/>
    <w:rsid w:val="00105535"/>
    <w:rsid w:val="00110AE3"/>
    <w:rsid w:val="00112124"/>
    <w:rsid w:val="00114247"/>
    <w:rsid w:val="00116744"/>
    <w:rsid w:val="00120159"/>
    <w:rsid w:val="001202BE"/>
    <w:rsid w:val="00122986"/>
    <w:rsid w:val="00122C0C"/>
    <w:rsid w:val="00126E92"/>
    <w:rsid w:val="00133D3F"/>
    <w:rsid w:val="001402EF"/>
    <w:rsid w:val="00140BF7"/>
    <w:rsid w:val="0014105F"/>
    <w:rsid w:val="001412D0"/>
    <w:rsid w:val="00144935"/>
    <w:rsid w:val="001457A9"/>
    <w:rsid w:val="00146248"/>
    <w:rsid w:val="00150BD8"/>
    <w:rsid w:val="00151C1E"/>
    <w:rsid w:val="00154308"/>
    <w:rsid w:val="001578A1"/>
    <w:rsid w:val="00164A1E"/>
    <w:rsid w:val="00165419"/>
    <w:rsid w:val="001660D1"/>
    <w:rsid w:val="00166D29"/>
    <w:rsid w:val="00167424"/>
    <w:rsid w:val="001708C5"/>
    <w:rsid w:val="001709CF"/>
    <w:rsid w:val="0017795F"/>
    <w:rsid w:val="0018047D"/>
    <w:rsid w:val="001820C3"/>
    <w:rsid w:val="00183421"/>
    <w:rsid w:val="00185258"/>
    <w:rsid w:val="0018584C"/>
    <w:rsid w:val="001A0E85"/>
    <w:rsid w:val="001A12A3"/>
    <w:rsid w:val="001A5E13"/>
    <w:rsid w:val="001A7E1C"/>
    <w:rsid w:val="001B63B9"/>
    <w:rsid w:val="001D3B03"/>
    <w:rsid w:val="001D57FC"/>
    <w:rsid w:val="001D6596"/>
    <w:rsid w:val="001D7E0B"/>
    <w:rsid w:val="001E0EEC"/>
    <w:rsid w:val="001E7EE6"/>
    <w:rsid w:val="001F3E6F"/>
    <w:rsid w:val="002003C9"/>
    <w:rsid w:val="00203316"/>
    <w:rsid w:val="00203C45"/>
    <w:rsid w:val="00204420"/>
    <w:rsid w:val="00204B05"/>
    <w:rsid w:val="00205254"/>
    <w:rsid w:val="00206555"/>
    <w:rsid w:val="00215DC9"/>
    <w:rsid w:val="00222C45"/>
    <w:rsid w:val="00223F71"/>
    <w:rsid w:val="00224CFE"/>
    <w:rsid w:val="00232200"/>
    <w:rsid w:val="002357FA"/>
    <w:rsid w:val="00241F94"/>
    <w:rsid w:val="00243138"/>
    <w:rsid w:val="00247769"/>
    <w:rsid w:val="00253C11"/>
    <w:rsid w:val="002553A6"/>
    <w:rsid w:val="002611C1"/>
    <w:rsid w:val="00265449"/>
    <w:rsid w:val="00273EB3"/>
    <w:rsid w:val="002830F0"/>
    <w:rsid w:val="00284156"/>
    <w:rsid w:val="00285BB6"/>
    <w:rsid w:val="00295490"/>
    <w:rsid w:val="002A3309"/>
    <w:rsid w:val="002B1399"/>
    <w:rsid w:val="002B19D3"/>
    <w:rsid w:val="002B2CA9"/>
    <w:rsid w:val="002B7B54"/>
    <w:rsid w:val="002C26AA"/>
    <w:rsid w:val="002C337D"/>
    <w:rsid w:val="002C7597"/>
    <w:rsid w:val="002D04C1"/>
    <w:rsid w:val="002D0931"/>
    <w:rsid w:val="002D11A5"/>
    <w:rsid w:val="002D1996"/>
    <w:rsid w:val="002E5236"/>
    <w:rsid w:val="002F007B"/>
    <w:rsid w:val="002F5E9E"/>
    <w:rsid w:val="002F7757"/>
    <w:rsid w:val="003275C8"/>
    <w:rsid w:val="00330576"/>
    <w:rsid w:val="00331EFB"/>
    <w:rsid w:val="0033434C"/>
    <w:rsid w:val="00334553"/>
    <w:rsid w:val="00335175"/>
    <w:rsid w:val="00341550"/>
    <w:rsid w:val="00342E16"/>
    <w:rsid w:val="0034436E"/>
    <w:rsid w:val="0034761D"/>
    <w:rsid w:val="003526DD"/>
    <w:rsid w:val="00363B8A"/>
    <w:rsid w:val="00370DAF"/>
    <w:rsid w:val="00371500"/>
    <w:rsid w:val="003731EF"/>
    <w:rsid w:val="00380FFC"/>
    <w:rsid w:val="003832B2"/>
    <w:rsid w:val="00385FC5"/>
    <w:rsid w:val="00391399"/>
    <w:rsid w:val="003A5F96"/>
    <w:rsid w:val="003B2F62"/>
    <w:rsid w:val="003B7854"/>
    <w:rsid w:val="003C344E"/>
    <w:rsid w:val="003C5276"/>
    <w:rsid w:val="003D317E"/>
    <w:rsid w:val="003D5274"/>
    <w:rsid w:val="003D689A"/>
    <w:rsid w:val="003D7746"/>
    <w:rsid w:val="003D7C71"/>
    <w:rsid w:val="003E1659"/>
    <w:rsid w:val="003E5E11"/>
    <w:rsid w:val="003F08BF"/>
    <w:rsid w:val="003F292A"/>
    <w:rsid w:val="003F4B32"/>
    <w:rsid w:val="003F5483"/>
    <w:rsid w:val="00407C1F"/>
    <w:rsid w:val="0041213E"/>
    <w:rsid w:val="00413F5F"/>
    <w:rsid w:val="00417B39"/>
    <w:rsid w:val="00421F18"/>
    <w:rsid w:val="00422F41"/>
    <w:rsid w:val="00424503"/>
    <w:rsid w:val="00432FD8"/>
    <w:rsid w:val="00437BD5"/>
    <w:rsid w:val="00453D24"/>
    <w:rsid w:val="00455A84"/>
    <w:rsid w:val="0045641D"/>
    <w:rsid w:val="004575F0"/>
    <w:rsid w:val="00464FD9"/>
    <w:rsid w:val="00480BB5"/>
    <w:rsid w:val="00480F65"/>
    <w:rsid w:val="004828B1"/>
    <w:rsid w:val="00491E29"/>
    <w:rsid w:val="004A617A"/>
    <w:rsid w:val="004B41F2"/>
    <w:rsid w:val="004C02DE"/>
    <w:rsid w:val="004C2417"/>
    <w:rsid w:val="004C27D7"/>
    <w:rsid w:val="004C771F"/>
    <w:rsid w:val="004D75C7"/>
    <w:rsid w:val="004F3265"/>
    <w:rsid w:val="004F577B"/>
    <w:rsid w:val="004F5C2B"/>
    <w:rsid w:val="00503788"/>
    <w:rsid w:val="00506951"/>
    <w:rsid w:val="0051455B"/>
    <w:rsid w:val="00515FFA"/>
    <w:rsid w:val="00522515"/>
    <w:rsid w:val="00522CC6"/>
    <w:rsid w:val="00524E74"/>
    <w:rsid w:val="005252DD"/>
    <w:rsid w:val="005256FA"/>
    <w:rsid w:val="005259FD"/>
    <w:rsid w:val="00526D31"/>
    <w:rsid w:val="00527BEC"/>
    <w:rsid w:val="0053487B"/>
    <w:rsid w:val="00536398"/>
    <w:rsid w:val="005367B7"/>
    <w:rsid w:val="00537B8F"/>
    <w:rsid w:val="00540741"/>
    <w:rsid w:val="005526FD"/>
    <w:rsid w:val="005553C4"/>
    <w:rsid w:val="005603CA"/>
    <w:rsid w:val="00563CAD"/>
    <w:rsid w:val="005665ED"/>
    <w:rsid w:val="0057017F"/>
    <w:rsid w:val="0057045C"/>
    <w:rsid w:val="00573D29"/>
    <w:rsid w:val="005759F0"/>
    <w:rsid w:val="00580F1C"/>
    <w:rsid w:val="0058225F"/>
    <w:rsid w:val="005830D3"/>
    <w:rsid w:val="00587692"/>
    <w:rsid w:val="00590EF7"/>
    <w:rsid w:val="00591CBB"/>
    <w:rsid w:val="0059349E"/>
    <w:rsid w:val="00596C9F"/>
    <w:rsid w:val="005A01F6"/>
    <w:rsid w:val="005A020C"/>
    <w:rsid w:val="005A15DC"/>
    <w:rsid w:val="005A1C15"/>
    <w:rsid w:val="005A6A0B"/>
    <w:rsid w:val="005B337A"/>
    <w:rsid w:val="005B3A3A"/>
    <w:rsid w:val="005B55D4"/>
    <w:rsid w:val="005B5FE7"/>
    <w:rsid w:val="005B7AA5"/>
    <w:rsid w:val="005C246B"/>
    <w:rsid w:val="005C2B69"/>
    <w:rsid w:val="005C30D5"/>
    <w:rsid w:val="005C6C43"/>
    <w:rsid w:val="005D0154"/>
    <w:rsid w:val="005D6F15"/>
    <w:rsid w:val="005E0FB1"/>
    <w:rsid w:val="005E45B5"/>
    <w:rsid w:val="005E602D"/>
    <w:rsid w:val="005F0D59"/>
    <w:rsid w:val="005F189F"/>
    <w:rsid w:val="00604058"/>
    <w:rsid w:val="00611298"/>
    <w:rsid w:val="00621F5F"/>
    <w:rsid w:val="00623A00"/>
    <w:rsid w:val="006245F7"/>
    <w:rsid w:val="00624BFF"/>
    <w:rsid w:val="006404C9"/>
    <w:rsid w:val="006425B1"/>
    <w:rsid w:val="00642CAA"/>
    <w:rsid w:val="00643AD9"/>
    <w:rsid w:val="00653E68"/>
    <w:rsid w:val="00655B5F"/>
    <w:rsid w:val="00660881"/>
    <w:rsid w:val="006719AA"/>
    <w:rsid w:val="006761E6"/>
    <w:rsid w:val="0067738E"/>
    <w:rsid w:val="006817DD"/>
    <w:rsid w:val="006903E2"/>
    <w:rsid w:val="00691218"/>
    <w:rsid w:val="006A2261"/>
    <w:rsid w:val="006A2E7B"/>
    <w:rsid w:val="006B2ED2"/>
    <w:rsid w:val="006B63A3"/>
    <w:rsid w:val="006C1499"/>
    <w:rsid w:val="006D2ED1"/>
    <w:rsid w:val="006E35B8"/>
    <w:rsid w:val="006E563D"/>
    <w:rsid w:val="006E6782"/>
    <w:rsid w:val="006F5F03"/>
    <w:rsid w:val="006F70B0"/>
    <w:rsid w:val="0070024D"/>
    <w:rsid w:val="00704770"/>
    <w:rsid w:val="00705A4D"/>
    <w:rsid w:val="00705FE9"/>
    <w:rsid w:val="007063BE"/>
    <w:rsid w:val="00723511"/>
    <w:rsid w:val="00726585"/>
    <w:rsid w:val="007326B6"/>
    <w:rsid w:val="007425E4"/>
    <w:rsid w:val="00743511"/>
    <w:rsid w:val="00745E99"/>
    <w:rsid w:val="00746846"/>
    <w:rsid w:val="00750EE7"/>
    <w:rsid w:val="00753205"/>
    <w:rsid w:val="00753D88"/>
    <w:rsid w:val="00755D1F"/>
    <w:rsid w:val="007605BA"/>
    <w:rsid w:val="007618DD"/>
    <w:rsid w:val="00771380"/>
    <w:rsid w:val="007742A2"/>
    <w:rsid w:val="0078143D"/>
    <w:rsid w:val="00784783"/>
    <w:rsid w:val="007867C1"/>
    <w:rsid w:val="007960D3"/>
    <w:rsid w:val="00796992"/>
    <w:rsid w:val="007A070F"/>
    <w:rsid w:val="007B37BB"/>
    <w:rsid w:val="007B4525"/>
    <w:rsid w:val="007C0178"/>
    <w:rsid w:val="007D0795"/>
    <w:rsid w:val="007D09E3"/>
    <w:rsid w:val="007D2B7B"/>
    <w:rsid w:val="007D3AB0"/>
    <w:rsid w:val="007E042B"/>
    <w:rsid w:val="007E4F6A"/>
    <w:rsid w:val="007E6AEB"/>
    <w:rsid w:val="007E7625"/>
    <w:rsid w:val="007E7D4D"/>
    <w:rsid w:val="007E7E91"/>
    <w:rsid w:val="007F40BF"/>
    <w:rsid w:val="007F7924"/>
    <w:rsid w:val="0081080C"/>
    <w:rsid w:val="00810DFC"/>
    <w:rsid w:val="00811645"/>
    <w:rsid w:val="008117BF"/>
    <w:rsid w:val="00812BFE"/>
    <w:rsid w:val="00817172"/>
    <w:rsid w:val="00823896"/>
    <w:rsid w:val="00826AB8"/>
    <w:rsid w:val="0083260B"/>
    <w:rsid w:val="008342B4"/>
    <w:rsid w:val="008444EC"/>
    <w:rsid w:val="00851D59"/>
    <w:rsid w:val="00880FD8"/>
    <w:rsid w:val="008856B0"/>
    <w:rsid w:val="00887EC1"/>
    <w:rsid w:val="008901B3"/>
    <w:rsid w:val="008A1CAB"/>
    <w:rsid w:val="008A20E9"/>
    <w:rsid w:val="008A777F"/>
    <w:rsid w:val="008A7B31"/>
    <w:rsid w:val="008C5C7F"/>
    <w:rsid w:val="008D07DF"/>
    <w:rsid w:val="008D5AAD"/>
    <w:rsid w:val="008D6243"/>
    <w:rsid w:val="008D729B"/>
    <w:rsid w:val="008E2002"/>
    <w:rsid w:val="008F3958"/>
    <w:rsid w:val="008F474A"/>
    <w:rsid w:val="00904924"/>
    <w:rsid w:val="00904E7F"/>
    <w:rsid w:val="00906C92"/>
    <w:rsid w:val="00911F7A"/>
    <w:rsid w:val="00925B2C"/>
    <w:rsid w:val="009268FE"/>
    <w:rsid w:val="0093468E"/>
    <w:rsid w:val="00943E03"/>
    <w:rsid w:val="009451B8"/>
    <w:rsid w:val="00952C27"/>
    <w:rsid w:val="009531F6"/>
    <w:rsid w:val="0095678C"/>
    <w:rsid w:val="009571A9"/>
    <w:rsid w:val="00963EB7"/>
    <w:rsid w:val="00970A51"/>
    <w:rsid w:val="00973802"/>
    <w:rsid w:val="00975161"/>
    <w:rsid w:val="00981889"/>
    <w:rsid w:val="009826F0"/>
    <w:rsid w:val="00996830"/>
    <w:rsid w:val="009A286F"/>
    <w:rsid w:val="009B23E0"/>
    <w:rsid w:val="009B6A39"/>
    <w:rsid w:val="009C1B24"/>
    <w:rsid w:val="009C5389"/>
    <w:rsid w:val="009D1FF5"/>
    <w:rsid w:val="009D3442"/>
    <w:rsid w:val="009D5352"/>
    <w:rsid w:val="009D78CD"/>
    <w:rsid w:val="009F5EC3"/>
    <w:rsid w:val="009F6EA5"/>
    <w:rsid w:val="00A03010"/>
    <w:rsid w:val="00A0358F"/>
    <w:rsid w:val="00A05501"/>
    <w:rsid w:val="00A13446"/>
    <w:rsid w:val="00A14867"/>
    <w:rsid w:val="00A148C1"/>
    <w:rsid w:val="00A170C5"/>
    <w:rsid w:val="00A17C99"/>
    <w:rsid w:val="00A224E0"/>
    <w:rsid w:val="00A3232C"/>
    <w:rsid w:val="00A41238"/>
    <w:rsid w:val="00A43038"/>
    <w:rsid w:val="00A4351E"/>
    <w:rsid w:val="00A56711"/>
    <w:rsid w:val="00A67955"/>
    <w:rsid w:val="00A7410C"/>
    <w:rsid w:val="00A75A37"/>
    <w:rsid w:val="00A76AFF"/>
    <w:rsid w:val="00A80652"/>
    <w:rsid w:val="00A806E4"/>
    <w:rsid w:val="00A84626"/>
    <w:rsid w:val="00A84959"/>
    <w:rsid w:val="00A90680"/>
    <w:rsid w:val="00A93587"/>
    <w:rsid w:val="00A94218"/>
    <w:rsid w:val="00A9750B"/>
    <w:rsid w:val="00AB7EB1"/>
    <w:rsid w:val="00AC3777"/>
    <w:rsid w:val="00AC4CC8"/>
    <w:rsid w:val="00AD0B11"/>
    <w:rsid w:val="00AD414B"/>
    <w:rsid w:val="00AE0A25"/>
    <w:rsid w:val="00AE758A"/>
    <w:rsid w:val="00AF3A17"/>
    <w:rsid w:val="00AF3C8F"/>
    <w:rsid w:val="00AF6BE9"/>
    <w:rsid w:val="00B0058F"/>
    <w:rsid w:val="00B02C7E"/>
    <w:rsid w:val="00B06F48"/>
    <w:rsid w:val="00B07F3E"/>
    <w:rsid w:val="00B10A25"/>
    <w:rsid w:val="00B122E7"/>
    <w:rsid w:val="00B14516"/>
    <w:rsid w:val="00B14A0C"/>
    <w:rsid w:val="00B14E32"/>
    <w:rsid w:val="00B16519"/>
    <w:rsid w:val="00B16667"/>
    <w:rsid w:val="00B23A85"/>
    <w:rsid w:val="00B30704"/>
    <w:rsid w:val="00B3595A"/>
    <w:rsid w:val="00B63C4D"/>
    <w:rsid w:val="00B7035B"/>
    <w:rsid w:val="00B72C81"/>
    <w:rsid w:val="00B811BF"/>
    <w:rsid w:val="00B84ADC"/>
    <w:rsid w:val="00B915FB"/>
    <w:rsid w:val="00B9657C"/>
    <w:rsid w:val="00BA0473"/>
    <w:rsid w:val="00BA39E7"/>
    <w:rsid w:val="00BA5065"/>
    <w:rsid w:val="00BA7FDE"/>
    <w:rsid w:val="00BB7418"/>
    <w:rsid w:val="00BB7D81"/>
    <w:rsid w:val="00BC23D5"/>
    <w:rsid w:val="00BC2E14"/>
    <w:rsid w:val="00BC51FB"/>
    <w:rsid w:val="00BD4271"/>
    <w:rsid w:val="00BF21F2"/>
    <w:rsid w:val="00BF40D0"/>
    <w:rsid w:val="00C035BB"/>
    <w:rsid w:val="00C05ECB"/>
    <w:rsid w:val="00C10B9D"/>
    <w:rsid w:val="00C11FBF"/>
    <w:rsid w:val="00C15CED"/>
    <w:rsid w:val="00C23016"/>
    <w:rsid w:val="00C2641F"/>
    <w:rsid w:val="00C30B76"/>
    <w:rsid w:val="00C36F40"/>
    <w:rsid w:val="00C516B1"/>
    <w:rsid w:val="00C52081"/>
    <w:rsid w:val="00C53E66"/>
    <w:rsid w:val="00C55F72"/>
    <w:rsid w:val="00C56042"/>
    <w:rsid w:val="00C566AF"/>
    <w:rsid w:val="00C573A8"/>
    <w:rsid w:val="00C57DE9"/>
    <w:rsid w:val="00C65520"/>
    <w:rsid w:val="00C66CCC"/>
    <w:rsid w:val="00C70286"/>
    <w:rsid w:val="00C71034"/>
    <w:rsid w:val="00C81EF1"/>
    <w:rsid w:val="00C82C18"/>
    <w:rsid w:val="00C8341B"/>
    <w:rsid w:val="00C84874"/>
    <w:rsid w:val="00C91AE9"/>
    <w:rsid w:val="00C95503"/>
    <w:rsid w:val="00C957B1"/>
    <w:rsid w:val="00C97989"/>
    <w:rsid w:val="00CA0894"/>
    <w:rsid w:val="00CA1161"/>
    <w:rsid w:val="00CA3E98"/>
    <w:rsid w:val="00CB231A"/>
    <w:rsid w:val="00CB543D"/>
    <w:rsid w:val="00CB61E9"/>
    <w:rsid w:val="00CB7FE8"/>
    <w:rsid w:val="00CC0A36"/>
    <w:rsid w:val="00CC0B18"/>
    <w:rsid w:val="00CC1CC3"/>
    <w:rsid w:val="00CC35F9"/>
    <w:rsid w:val="00CC5F23"/>
    <w:rsid w:val="00CD405B"/>
    <w:rsid w:val="00CE0062"/>
    <w:rsid w:val="00CE0C64"/>
    <w:rsid w:val="00CE45E5"/>
    <w:rsid w:val="00CE5E84"/>
    <w:rsid w:val="00D01097"/>
    <w:rsid w:val="00D10844"/>
    <w:rsid w:val="00D10AF7"/>
    <w:rsid w:val="00D12810"/>
    <w:rsid w:val="00D17C72"/>
    <w:rsid w:val="00D22761"/>
    <w:rsid w:val="00D24CCE"/>
    <w:rsid w:val="00D27F06"/>
    <w:rsid w:val="00D30C5B"/>
    <w:rsid w:val="00D31C19"/>
    <w:rsid w:val="00D34CC6"/>
    <w:rsid w:val="00D3582B"/>
    <w:rsid w:val="00D41F13"/>
    <w:rsid w:val="00D42369"/>
    <w:rsid w:val="00D447E3"/>
    <w:rsid w:val="00D52FF0"/>
    <w:rsid w:val="00D65969"/>
    <w:rsid w:val="00D7664C"/>
    <w:rsid w:val="00D8245A"/>
    <w:rsid w:val="00D82F33"/>
    <w:rsid w:val="00D84525"/>
    <w:rsid w:val="00D86C7B"/>
    <w:rsid w:val="00D91328"/>
    <w:rsid w:val="00D91AAB"/>
    <w:rsid w:val="00D93CD9"/>
    <w:rsid w:val="00DA4EB0"/>
    <w:rsid w:val="00DB5B46"/>
    <w:rsid w:val="00DB748A"/>
    <w:rsid w:val="00DC0256"/>
    <w:rsid w:val="00DC2F46"/>
    <w:rsid w:val="00DC6C87"/>
    <w:rsid w:val="00DD1A21"/>
    <w:rsid w:val="00DD214C"/>
    <w:rsid w:val="00DD2D48"/>
    <w:rsid w:val="00DD5870"/>
    <w:rsid w:val="00DE1D9F"/>
    <w:rsid w:val="00DE6D15"/>
    <w:rsid w:val="00DF084D"/>
    <w:rsid w:val="00DF0A2E"/>
    <w:rsid w:val="00DF4C93"/>
    <w:rsid w:val="00E00FF0"/>
    <w:rsid w:val="00E05950"/>
    <w:rsid w:val="00E23142"/>
    <w:rsid w:val="00E26DA8"/>
    <w:rsid w:val="00E44939"/>
    <w:rsid w:val="00E51849"/>
    <w:rsid w:val="00E53614"/>
    <w:rsid w:val="00E55405"/>
    <w:rsid w:val="00E5785F"/>
    <w:rsid w:val="00E64BF1"/>
    <w:rsid w:val="00E65401"/>
    <w:rsid w:val="00E66AD5"/>
    <w:rsid w:val="00E75C2D"/>
    <w:rsid w:val="00E76DF3"/>
    <w:rsid w:val="00E77574"/>
    <w:rsid w:val="00E77E22"/>
    <w:rsid w:val="00E879B5"/>
    <w:rsid w:val="00E87B9F"/>
    <w:rsid w:val="00E9306B"/>
    <w:rsid w:val="00EA13FE"/>
    <w:rsid w:val="00EB084D"/>
    <w:rsid w:val="00EB29C4"/>
    <w:rsid w:val="00EB2BB8"/>
    <w:rsid w:val="00EB72F6"/>
    <w:rsid w:val="00ED0E02"/>
    <w:rsid w:val="00ED142C"/>
    <w:rsid w:val="00ED3199"/>
    <w:rsid w:val="00ED6A4B"/>
    <w:rsid w:val="00ED72EA"/>
    <w:rsid w:val="00ED74AE"/>
    <w:rsid w:val="00ED7C9D"/>
    <w:rsid w:val="00EF0613"/>
    <w:rsid w:val="00EF0B0B"/>
    <w:rsid w:val="00EF1607"/>
    <w:rsid w:val="00EF1853"/>
    <w:rsid w:val="00F11A94"/>
    <w:rsid w:val="00F13691"/>
    <w:rsid w:val="00F14FC9"/>
    <w:rsid w:val="00F14FD6"/>
    <w:rsid w:val="00F17D12"/>
    <w:rsid w:val="00F253AE"/>
    <w:rsid w:val="00F26818"/>
    <w:rsid w:val="00F33F2E"/>
    <w:rsid w:val="00F35624"/>
    <w:rsid w:val="00F362FD"/>
    <w:rsid w:val="00F408C6"/>
    <w:rsid w:val="00F42501"/>
    <w:rsid w:val="00F43D56"/>
    <w:rsid w:val="00F46325"/>
    <w:rsid w:val="00F50D5D"/>
    <w:rsid w:val="00F50E53"/>
    <w:rsid w:val="00F65EF8"/>
    <w:rsid w:val="00F71D42"/>
    <w:rsid w:val="00F73B5A"/>
    <w:rsid w:val="00F75D65"/>
    <w:rsid w:val="00F7744E"/>
    <w:rsid w:val="00F87632"/>
    <w:rsid w:val="00F876FF"/>
    <w:rsid w:val="00F93F8E"/>
    <w:rsid w:val="00F93F8F"/>
    <w:rsid w:val="00F94CB1"/>
    <w:rsid w:val="00FA0A98"/>
    <w:rsid w:val="00FA4D2D"/>
    <w:rsid w:val="00FB067D"/>
    <w:rsid w:val="00FB59E4"/>
    <w:rsid w:val="00FC0D97"/>
    <w:rsid w:val="00FC13A0"/>
    <w:rsid w:val="00FD01D4"/>
    <w:rsid w:val="00FD65E5"/>
    <w:rsid w:val="00FE1842"/>
    <w:rsid w:val="00FF04D1"/>
    <w:rsid w:val="00FF642C"/>
    <w:rsid w:val="01F1E874"/>
    <w:rsid w:val="36618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6D2E4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ard">
    <w:name w:val="Normal"/>
    <w:qFormat/>
    <w:rsid w:val="00771380"/>
  </w:style>
  <w:style w:type="paragraph" w:styleId="Kop1">
    <w:name w:val="heading 1"/>
    <w:basedOn w:val="Standaard"/>
    <w:next w:val="Standaard"/>
    <w:link w:val="Kop1Char"/>
    <w:uiPriority w:val="9"/>
    <w:qFormat/>
    <w:pPr>
      <w:keepNext/>
      <w:keepLines/>
      <w:spacing w:before="200" w:after="0" w:line="240" w:lineRule="auto"/>
      <w:outlineLvl w:val="0"/>
    </w:pPr>
    <w:rPr>
      <w:rFonts w:eastAsiaTheme="majorEastAsia" w:cstheme="majorBidi"/>
      <w:caps/>
      <w:color w:val="2C854E" w:themeColor="accent2" w:themeShade="BF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pPr>
      <w:keepNext/>
      <w:keepLines/>
      <w:spacing w:before="240" w:after="0" w:line="240" w:lineRule="auto"/>
      <w:outlineLvl w:val="1"/>
    </w:pPr>
    <w:rPr>
      <w:rFonts w:eastAsiaTheme="majorEastAsia" w:cstheme="majorBidi"/>
      <w:caps/>
      <w:color w:val="2C854E" w:themeColor="accent2" w:themeShade="BF"/>
      <w:sz w:val="3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pPr>
      <w:keepNext/>
      <w:keepLines/>
      <w:pBdr>
        <w:top w:val="single" w:sz="24" w:space="1" w:color="D5F1E0" w:themeColor="accent2" w:themeTint="33"/>
        <w:left w:val="single" w:sz="24" w:space="0" w:color="D5F1E0" w:themeColor="accent2" w:themeTint="33"/>
        <w:bottom w:val="single" w:sz="24" w:space="1" w:color="D5F1E0" w:themeColor="accent2" w:themeTint="33"/>
      </w:pBdr>
      <w:shd w:val="clear" w:color="auto" w:fill="D5F1E0" w:themeFill="accent2" w:themeFillTint="33"/>
      <w:spacing w:after="0" w:line="240" w:lineRule="auto"/>
      <w:outlineLvl w:val="2"/>
    </w:pPr>
    <w:rPr>
      <w:rFonts w:eastAsiaTheme="majorEastAsia" w:cstheme="majorBidi"/>
      <w:caps/>
      <w:color w:val="1D5934" w:themeColor="accent2" w:themeShade="80"/>
      <w:sz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pPr>
      <w:keepNext/>
      <w:keepLines/>
      <w:spacing w:after="0" w:line="240" w:lineRule="auto"/>
      <w:outlineLvl w:val="3"/>
    </w:pPr>
    <w:rPr>
      <w:rFonts w:eastAsiaTheme="majorEastAsia" w:cstheme="majorBidi"/>
      <w:iCs/>
      <w:caps/>
      <w:sz w:val="26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pPr>
      <w:keepNext/>
      <w:keepLines/>
      <w:pBdr>
        <w:top w:val="single" w:sz="8" w:space="3" w:color="00808C" w:themeColor="accent1"/>
        <w:bottom w:val="single" w:sz="8" w:space="3" w:color="00808C" w:themeColor="accent1"/>
      </w:pBdr>
      <w:shd w:val="clear" w:color="auto" w:fill="00808C" w:themeFill="accent1"/>
      <w:spacing w:before="200" w:after="200" w:line="240" w:lineRule="auto"/>
      <w:jc w:val="center"/>
      <w:outlineLvl w:val="4"/>
    </w:pPr>
    <w:rPr>
      <w:rFonts w:asciiTheme="majorHAnsi" w:eastAsiaTheme="majorEastAsia" w:hAnsiTheme="majorHAnsi" w:cstheme="majorBidi"/>
      <w:caps/>
      <w:color w:val="FFFFFF" w:themeColor="background1"/>
    </w:rPr>
  </w:style>
  <w:style w:type="paragraph" w:styleId="Kop6">
    <w:name w:val="heading 6"/>
    <w:basedOn w:val="Standaard"/>
    <w:next w:val="Standaard"/>
    <w:link w:val="Kop6Char"/>
    <w:uiPriority w:val="9"/>
    <w:unhideWhenUsed/>
    <w:qFormat/>
    <w:pPr>
      <w:keepNext/>
      <w:keepLines/>
      <w:spacing w:before="120" w:line="240" w:lineRule="auto"/>
      <w:outlineLvl w:val="5"/>
    </w:pPr>
    <w:rPr>
      <w:rFonts w:eastAsiaTheme="majorEastAsia" w:cstheme="majorBidi"/>
      <w:color w:val="262626" w:themeColor="text1" w:themeTint="D9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i/>
      <w:iCs/>
      <w:color w:val="003F45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itelvanboek">
    <w:name w:val="Book Title"/>
    <w:basedOn w:val="Standaardalinea-lettertype"/>
    <w:uiPriority w:val="33"/>
    <w:semiHidden/>
    <w:unhideWhenUsed/>
    <w:qFormat/>
    <w:rPr>
      <w:b/>
      <w:bCs/>
      <w:i/>
      <w:iCs/>
      <w:spacing w:val="0"/>
    </w:rPr>
  </w:style>
  <w:style w:type="character" w:styleId="Intensieveverwijzing">
    <w:name w:val="Intense Reference"/>
    <w:basedOn w:val="Standaardalinea-lettertype"/>
    <w:uiPriority w:val="32"/>
    <w:semiHidden/>
    <w:unhideWhenUsed/>
    <w:qFormat/>
    <w:rPr>
      <w:b/>
      <w:bCs/>
      <w:caps w:val="0"/>
      <w:smallCaps/>
      <w:color w:val="00808C" w:themeColor="accent1"/>
      <w:spacing w:val="0"/>
    </w:rPr>
  </w:style>
  <w:style w:type="character" w:customStyle="1" w:styleId="Kop1Char">
    <w:name w:val="Kop 1 Char"/>
    <w:basedOn w:val="Standaardalinea-lettertype"/>
    <w:link w:val="Kop1"/>
    <w:uiPriority w:val="9"/>
    <w:rPr>
      <w:rFonts w:eastAsiaTheme="majorEastAsia" w:cstheme="majorBidi"/>
      <w:caps/>
      <w:color w:val="2C854E" w:themeColor="accent2" w:themeShade="BF"/>
      <w:sz w:val="48"/>
      <w:szCs w:val="32"/>
    </w:rPr>
  </w:style>
  <w:style w:type="paragraph" w:styleId="Ondertitel">
    <w:name w:val="Subtitle"/>
    <w:basedOn w:val="Standaard"/>
    <w:link w:val="OndertitelChar"/>
    <w:uiPriority w:val="2"/>
    <w:qFormat/>
    <w:pPr>
      <w:numPr>
        <w:ilvl w:val="1"/>
      </w:numPr>
      <w:spacing w:after="480" w:line="240" w:lineRule="auto"/>
      <w:contextualSpacing/>
      <w:jc w:val="center"/>
    </w:pPr>
    <w:rPr>
      <w:rFonts w:asciiTheme="majorHAnsi" w:hAnsiTheme="majorHAnsi"/>
      <w:caps/>
      <w:sz w:val="28"/>
    </w:rPr>
  </w:style>
  <w:style w:type="character" w:customStyle="1" w:styleId="OndertitelChar">
    <w:name w:val="Ondertitel Char"/>
    <w:basedOn w:val="Standaardalinea-lettertype"/>
    <w:link w:val="Ondertitel"/>
    <w:uiPriority w:val="2"/>
    <w:rPr>
      <w:rFonts w:asciiTheme="majorHAnsi" w:hAnsiTheme="majorHAnsi"/>
      <w:caps/>
      <w:sz w:val="28"/>
    </w:rPr>
  </w:style>
  <w:style w:type="paragraph" w:styleId="Titel">
    <w:name w:val="Title"/>
    <w:basedOn w:val="Kop1"/>
    <w:link w:val="TitelChar"/>
    <w:uiPriority w:val="1"/>
    <w:qFormat/>
    <w:pPr>
      <w:spacing w:before="120"/>
      <w:contextualSpacing/>
      <w:jc w:val="center"/>
    </w:pPr>
    <w:rPr>
      <w:rFonts w:asciiTheme="majorHAnsi" w:hAnsiTheme="majorHAnsi"/>
      <w:kern w:val="28"/>
      <w:sz w:val="88"/>
      <w:szCs w:val="56"/>
    </w:rPr>
  </w:style>
  <w:style w:type="character" w:customStyle="1" w:styleId="TitelChar">
    <w:name w:val="Titel Char"/>
    <w:basedOn w:val="Standaardalinea-lettertype"/>
    <w:link w:val="Titel"/>
    <w:uiPriority w:val="1"/>
    <w:rPr>
      <w:rFonts w:asciiTheme="majorHAnsi" w:eastAsiaTheme="majorEastAsia" w:hAnsiTheme="majorHAnsi" w:cstheme="majorBidi"/>
      <w:caps/>
      <w:color w:val="2C854E" w:themeColor="accent2" w:themeShade="BF"/>
      <w:kern w:val="28"/>
      <w:sz w:val="88"/>
      <w:szCs w:val="56"/>
    </w:rPr>
  </w:style>
  <w:style w:type="table" w:styleId="Tabelraster">
    <w:name w:val="Table Grid"/>
    <w:basedOn w:val="Standaardtabe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Pr>
      <w:rFonts w:eastAsiaTheme="majorEastAsia" w:cstheme="majorBidi"/>
      <w:caps/>
      <w:color w:val="2C854E" w:themeColor="accent2" w:themeShade="BF"/>
      <w:sz w:val="32"/>
      <w:szCs w:val="26"/>
    </w:rPr>
  </w:style>
  <w:style w:type="character" w:customStyle="1" w:styleId="Kop3Char">
    <w:name w:val="Kop 3 Char"/>
    <w:basedOn w:val="Standaardalinea-lettertype"/>
    <w:link w:val="Kop3"/>
    <w:uiPriority w:val="9"/>
    <w:rPr>
      <w:rFonts w:eastAsiaTheme="majorEastAsia" w:cstheme="majorBidi"/>
      <w:caps/>
      <w:color w:val="1D5934" w:themeColor="accent2" w:themeShade="80"/>
      <w:sz w:val="28"/>
      <w:shd w:val="clear" w:color="auto" w:fill="D5F1E0" w:themeFill="accent2" w:themeFillTint="33"/>
    </w:rPr>
  </w:style>
  <w:style w:type="character" w:customStyle="1" w:styleId="Kop4Char">
    <w:name w:val="Kop 4 Char"/>
    <w:basedOn w:val="Standaardalinea-lettertype"/>
    <w:link w:val="Kop4"/>
    <w:uiPriority w:val="9"/>
    <w:rPr>
      <w:rFonts w:eastAsiaTheme="majorEastAsia" w:cstheme="majorBidi"/>
      <w:iCs/>
      <w:caps/>
      <w:color w:val="595959" w:themeColor="text1" w:themeTint="A6"/>
      <w:sz w:val="26"/>
    </w:rPr>
  </w:style>
  <w:style w:type="character" w:customStyle="1" w:styleId="Kop5Char">
    <w:name w:val="Kop 5 Char"/>
    <w:basedOn w:val="Standaardalinea-lettertype"/>
    <w:link w:val="Kop5"/>
    <w:uiPriority w:val="9"/>
    <w:rPr>
      <w:rFonts w:asciiTheme="majorHAnsi" w:eastAsiaTheme="majorEastAsia" w:hAnsiTheme="majorHAnsi" w:cstheme="majorBidi"/>
      <w:caps/>
      <w:color w:val="FFFFFF" w:themeColor="background1"/>
      <w:shd w:val="clear" w:color="auto" w:fill="00808C" w:themeFill="accent1"/>
    </w:rPr>
  </w:style>
  <w:style w:type="character" w:customStyle="1" w:styleId="Kop6Char">
    <w:name w:val="Kop 6 Char"/>
    <w:basedOn w:val="Standaardalinea-lettertype"/>
    <w:link w:val="Kop6"/>
    <w:uiPriority w:val="9"/>
    <w:rPr>
      <w:rFonts w:eastAsiaTheme="majorEastAsia" w:cstheme="majorBidi"/>
      <w:color w:val="262626" w:themeColor="text1" w:themeTint="D9"/>
    </w:rPr>
  </w:style>
  <w:style w:type="character" w:styleId="Intensievebenadrukking">
    <w:name w:val="Intense Emphasis"/>
    <w:basedOn w:val="Standaardalinea-lettertype"/>
    <w:uiPriority w:val="21"/>
    <w:qFormat/>
    <w:rPr>
      <w:b/>
      <w:iCs/>
      <w:color w:val="00808C" w:themeColor="accent1"/>
    </w:rPr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styleId="Voettekst">
    <w:name w:val="footer"/>
    <w:basedOn w:val="Standaard"/>
    <w:link w:val="VoettekstChar"/>
    <w:uiPriority w:val="99"/>
    <w:unhideWhenUsed/>
    <w:pPr>
      <w:spacing w:before="40" w:after="40" w:line="240" w:lineRule="auto"/>
    </w:pPr>
    <w:rPr>
      <w:caps/>
      <w:color w:val="2C854E" w:themeColor="accent2" w:themeShade="BF"/>
      <w:sz w:val="20"/>
    </w:rPr>
  </w:style>
  <w:style w:type="character" w:customStyle="1" w:styleId="VoettekstChar">
    <w:name w:val="Voettekst Char"/>
    <w:basedOn w:val="Standaardalinea-lettertype"/>
    <w:link w:val="Voettekst"/>
    <w:uiPriority w:val="99"/>
    <w:rPr>
      <w:caps/>
      <w:color w:val="2C854E" w:themeColor="accent2" w:themeShade="BF"/>
      <w:sz w:val="20"/>
    </w:rPr>
  </w:style>
  <w:style w:type="paragraph" w:styleId="Koptekst">
    <w:name w:val="header"/>
    <w:basedOn w:val="Standaard"/>
    <w:link w:val="KoptekstChar"/>
    <w:uiPriority w:val="99"/>
    <w:unhideWhenUsed/>
    <w:pPr>
      <w:spacing w:before="40" w:after="40" w:line="240" w:lineRule="auto"/>
    </w:pPr>
    <w:rPr>
      <w:caps/>
      <w:color w:val="2C854E" w:themeColor="accent2" w:themeShade="BF"/>
      <w:sz w:val="20"/>
    </w:rPr>
  </w:style>
  <w:style w:type="character" w:customStyle="1" w:styleId="KoptekstChar">
    <w:name w:val="Koptekst Char"/>
    <w:basedOn w:val="Standaardalinea-lettertype"/>
    <w:link w:val="Koptekst"/>
    <w:uiPriority w:val="99"/>
    <w:rPr>
      <w:caps/>
      <w:color w:val="2C854E" w:themeColor="accent2" w:themeShade="BF"/>
      <w:sz w:val="20"/>
    </w:rPr>
  </w:style>
  <w:style w:type="character" w:customStyle="1" w:styleId="Kop8Char">
    <w:name w:val="Kop 8 Char"/>
    <w:basedOn w:val="Standaardalinea-lettertype"/>
    <w:link w:val="Kop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paragraph" w:styleId="Kopvaninhoudsopgave">
    <w:name w:val="TOC Heading"/>
    <w:basedOn w:val="Kop1"/>
    <w:next w:val="Standaard"/>
    <w:uiPriority w:val="39"/>
    <w:unhideWhenUsed/>
    <w:qFormat/>
    <w:pPr>
      <w:outlineLvl w:val="9"/>
    </w:pPr>
    <w:rPr>
      <w:caps w:val="0"/>
    </w:rPr>
  </w:style>
  <w:style w:type="character" w:customStyle="1" w:styleId="Kop7Char">
    <w:name w:val="Kop 7 Char"/>
    <w:basedOn w:val="Standaardalinea-lettertype"/>
    <w:link w:val="Kop7"/>
    <w:uiPriority w:val="9"/>
    <w:semiHidden/>
    <w:rPr>
      <w:rFonts w:asciiTheme="majorHAnsi" w:eastAsiaTheme="majorEastAsia" w:hAnsiTheme="majorHAnsi" w:cstheme="majorBidi"/>
      <w:i/>
      <w:iCs/>
      <w:color w:val="003F45" w:themeColor="accent1" w:themeShade="7F"/>
    </w:rPr>
  </w:style>
  <w:style w:type="paragraph" w:styleId="Normaalweb">
    <w:name w:val="Normal (Web)"/>
    <w:basedOn w:val="Standaard"/>
    <w:uiPriority w:val="99"/>
    <w:semiHidden/>
    <w:unhideWhenUsed/>
    <w:rsid w:val="0017795F"/>
    <w:rPr>
      <w:rFonts w:ascii="Times New Roman" w:hAnsi="Times New Roman" w:cs="Times New Roman"/>
    </w:rPr>
  </w:style>
  <w:style w:type="paragraph" w:styleId="Lijstalinea">
    <w:name w:val="List Paragraph"/>
    <w:basedOn w:val="Standaard"/>
    <w:uiPriority w:val="34"/>
    <w:unhideWhenUsed/>
    <w:qFormat/>
    <w:rsid w:val="001D57FC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C56042"/>
    <w:rPr>
      <w:color w:val="0563C1" w:themeColor="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rsid w:val="005C6C43"/>
    <w:pPr>
      <w:spacing w:before="240" w:after="120"/>
    </w:pPr>
    <w:rPr>
      <w:b/>
      <w:bCs/>
      <w:caps/>
      <w:sz w:val="22"/>
      <w:szCs w:val="22"/>
      <w:u w:val="single"/>
    </w:rPr>
  </w:style>
  <w:style w:type="paragraph" w:styleId="Inhopg3">
    <w:name w:val="toc 3"/>
    <w:basedOn w:val="Standaard"/>
    <w:next w:val="Standaard"/>
    <w:autoRedefine/>
    <w:uiPriority w:val="39"/>
    <w:unhideWhenUsed/>
    <w:rsid w:val="005C6C43"/>
    <w:pPr>
      <w:spacing w:after="0"/>
    </w:pPr>
    <w:rPr>
      <w:smallCaps/>
      <w:sz w:val="22"/>
      <w:szCs w:val="22"/>
    </w:rPr>
  </w:style>
  <w:style w:type="paragraph" w:styleId="Inhopg2">
    <w:name w:val="toc 2"/>
    <w:basedOn w:val="Standaard"/>
    <w:next w:val="Standaard"/>
    <w:autoRedefine/>
    <w:uiPriority w:val="39"/>
    <w:unhideWhenUsed/>
    <w:rsid w:val="005C6C43"/>
    <w:pPr>
      <w:spacing w:after="0"/>
    </w:pPr>
    <w:rPr>
      <w:b/>
      <w:bCs/>
      <w:smallCaps/>
      <w:sz w:val="22"/>
      <w:szCs w:val="22"/>
    </w:rPr>
  </w:style>
  <w:style w:type="paragraph" w:styleId="Inhopg4">
    <w:name w:val="toc 4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5">
    <w:name w:val="toc 5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6">
    <w:name w:val="toc 6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7">
    <w:name w:val="toc 7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8">
    <w:name w:val="toc 8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paragraph" w:styleId="Inhopg9">
    <w:name w:val="toc 9"/>
    <w:basedOn w:val="Standaard"/>
    <w:next w:val="Standaard"/>
    <w:autoRedefine/>
    <w:uiPriority w:val="39"/>
    <w:unhideWhenUsed/>
    <w:rsid w:val="005C6C43"/>
    <w:pPr>
      <w:spacing w:after="0"/>
    </w:pPr>
    <w:rPr>
      <w:sz w:val="22"/>
      <w:szCs w:val="22"/>
    </w:rPr>
  </w:style>
  <w:style w:type="character" w:styleId="Onopgelostemelding">
    <w:name w:val="Unresolved Mention"/>
    <w:basedOn w:val="Standaardalinea-lettertype"/>
    <w:uiPriority w:val="99"/>
    <w:rsid w:val="00681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6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12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58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7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71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terprise.design/wiki/Object" TargetMode="External"/><Relationship Id="rId21" Type="http://schemas.openxmlformats.org/officeDocument/2006/relationships/hyperlink" Target="https://enterprise.design/wiki/Brand" TargetMode="External"/><Relationship Id="rId42" Type="http://schemas.openxmlformats.org/officeDocument/2006/relationships/hyperlink" Target="https://enterprise.design/wiki/Asset" TargetMode="External"/><Relationship Id="rId47" Type="http://schemas.openxmlformats.org/officeDocument/2006/relationships/hyperlink" Target="https://enterprise.design/wiki/Brand" TargetMode="External"/><Relationship Id="rId63" Type="http://schemas.openxmlformats.org/officeDocument/2006/relationships/hyperlink" Target="https://enterprise.design/wiki/Link" TargetMode="External"/><Relationship Id="rId68" Type="http://schemas.openxmlformats.org/officeDocument/2006/relationships/image" Target="media/image11.png"/><Relationship Id="rId16" Type="http://schemas.openxmlformats.org/officeDocument/2006/relationships/hyperlink" Target="https://enterprise.design/wiki/Experience" TargetMode="External"/><Relationship Id="rId11" Type="http://schemas.openxmlformats.org/officeDocument/2006/relationships/hyperlink" Target="https://intersection.group/tools/enterprise-design-with-edgy/" TargetMode="External"/><Relationship Id="rId32" Type="http://schemas.openxmlformats.org/officeDocument/2006/relationships/hyperlink" Target="https://enterprise.design/wiki/People" TargetMode="External"/><Relationship Id="rId37" Type="http://schemas.openxmlformats.org/officeDocument/2006/relationships/hyperlink" Target="https://enterprise.design/wiki/Story" TargetMode="External"/><Relationship Id="rId53" Type="http://schemas.openxmlformats.org/officeDocument/2006/relationships/hyperlink" Target="https://enterprise.design/wiki/Labels" TargetMode="External"/><Relationship Id="rId58" Type="http://schemas.openxmlformats.org/officeDocument/2006/relationships/image" Target="media/image5.png"/><Relationship Id="rId74" Type="http://schemas.openxmlformats.org/officeDocument/2006/relationships/image" Target="media/image14.png"/><Relationship Id="rId79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7.png"/><Relationship Id="rId82" Type="http://schemas.microsoft.com/office/2020/10/relationships/intelligence" Target="intelligence2.xml"/><Relationship Id="rId19" Type="http://schemas.openxmlformats.org/officeDocument/2006/relationships/hyperlink" Target="https://enterprise.design/wiki/Organisation" TargetMode="External"/><Relationship Id="rId14" Type="http://schemas.openxmlformats.org/officeDocument/2006/relationships/hyperlink" Target="https://enterprise.design/wiki/Enterprise_Design_Facets" TargetMode="External"/><Relationship Id="rId22" Type="http://schemas.openxmlformats.org/officeDocument/2006/relationships/hyperlink" Target="https://enterprise.design/wiki/Base_Elements" TargetMode="External"/><Relationship Id="rId27" Type="http://schemas.openxmlformats.org/officeDocument/2006/relationships/hyperlink" Target="https://enterprise.design/wiki/Relationships" TargetMode="External"/><Relationship Id="rId30" Type="http://schemas.openxmlformats.org/officeDocument/2006/relationships/hyperlink" Target="https://enterprise.design/wiki/Tree" TargetMode="External"/><Relationship Id="rId35" Type="http://schemas.openxmlformats.org/officeDocument/2006/relationships/hyperlink" Target="https://enterprise.design/wiki/Object" TargetMode="External"/><Relationship Id="rId43" Type="http://schemas.openxmlformats.org/officeDocument/2006/relationships/hyperlink" Target="https://enterprise.design/wiki/Product" TargetMode="External"/><Relationship Id="rId48" Type="http://schemas.openxmlformats.org/officeDocument/2006/relationships/image" Target="media/image3.png"/><Relationship Id="rId56" Type="http://schemas.openxmlformats.org/officeDocument/2006/relationships/image" Target="media/image4.png"/><Relationship Id="rId64" Type="http://schemas.openxmlformats.org/officeDocument/2006/relationships/image" Target="media/image9.png"/><Relationship Id="rId69" Type="http://schemas.openxmlformats.org/officeDocument/2006/relationships/image" Target="media/image12.png"/><Relationship Id="rId77" Type="http://schemas.openxmlformats.org/officeDocument/2006/relationships/header" Target="header1.xml"/><Relationship Id="rId8" Type="http://schemas.openxmlformats.org/officeDocument/2006/relationships/hyperlink" Target="mailto:rudi.claes@inno.com" TargetMode="External"/><Relationship Id="rId51" Type="http://schemas.openxmlformats.org/officeDocument/2006/relationships/hyperlink" Target="https://enterprise.design/wiki/Link" TargetMode="External"/><Relationship Id="rId72" Type="http://schemas.openxmlformats.org/officeDocument/2006/relationships/image" Target="media/image13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intersection.group" TargetMode="External"/><Relationship Id="rId17" Type="http://schemas.openxmlformats.org/officeDocument/2006/relationships/hyperlink" Target="https://enterprise.design/wiki/Architecture" TargetMode="External"/><Relationship Id="rId25" Type="http://schemas.openxmlformats.org/officeDocument/2006/relationships/hyperlink" Target="https://enterprise.design/wiki/Activity" TargetMode="External"/><Relationship Id="rId33" Type="http://schemas.openxmlformats.org/officeDocument/2006/relationships/hyperlink" Target="https://enterprise.design/wiki/Outcome" TargetMode="External"/><Relationship Id="rId38" Type="http://schemas.openxmlformats.org/officeDocument/2006/relationships/hyperlink" Target="https://enterprise.design/wiki/Content" TargetMode="External"/><Relationship Id="rId46" Type="http://schemas.openxmlformats.org/officeDocument/2006/relationships/hyperlink" Target="https://enterprise.design/wiki/Channel" TargetMode="External"/><Relationship Id="rId59" Type="http://schemas.openxmlformats.org/officeDocument/2006/relationships/hyperlink" Target="https://enterprise.design/wiki/Getting_started" TargetMode="External"/><Relationship Id="rId67" Type="http://schemas.openxmlformats.org/officeDocument/2006/relationships/hyperlink" Target="https://enterprise.design/wiki/Tree" TargetMode="External"/><Relationship Id="rId20" Type="http://schemas.openxmlformats.org/officeDocument/2006/relationships/hyperlink" Target="https://enterprise.design/wiki/Product" TargetMode="External"/><Relationship Id="rId41" Type="http://schemas.openxmlformats.org/officeDocument/2006/relationships/hyperlink" Target="https://enterprise.design/wiki/Process" TargetMode="External"/><Relationship Id="rId54" Type="http://schemas.openxmlformats.org/officeDocument/2006/relationships/hyperlink" Target="https://enterprise.design/wiki/Tagging" TargetMode="External"/><Relationship Id="rId62" Type="http://schemas.openxmlformats.org/officeDocument/2006/relationships/image" Target="media/image8.png"/><Relationship Id="rId70" Type="http://schemas.openxmlformats.org/officeDocument/2006/relationships/hyperlink" Target="https://enterprise.design/wiki/Tagging" TargetMode="External"/><Relationship Id="rId75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enterprise.design/wiki/Identity" TargetMode="External"/><Relationship Id="rId23" Type="http://schemas.openxmlformats.org/officeDocument/2006/relationships/hyperlink" Target="https://enterprise.design/wiki/People" TargetMode="External"/><Relationship Id="rId28" Type="http://schemas.openxmlformats.org/officeDocument/2006/relationships/hyperlink" Target="https://enterprise.design/wiki/Link" TargetMode="External"/><Relationship Id="rId36" Type="http://schemas.openxmlformats.org/officeDocument/2006/relationships/hyperlink" Target="https://enterprise.design/wiki/Purpose" TargetMode="External"/><Relationship Id="rId49" Type="http://schemas.openxmlformats.org/officeDocument/2006/relationships/hyperlink" Target="https://enterprise.design/wiki/Relationships" TargetMode="External"/><Relationship Id="rId57" Type="http://schemas.openxmlformats.org/officeDocument/2006/relationships/hyperlink" Target="https://enterprise.design/wiki/EDGY:Tools" TargetMode="External"/><Relationship Id="rId10" Type="http://schemas.openxmlformats.org/officeDocument/2006/relationships/hyperlink" Target="https://enterprise.design/wiki/EDGY:Tools" TargetMode="External"/><Relationship Id="rId31" Type="http://schemas.openxmlformats.org/officeDocument/2006/relationships/image" Target="media/image2.png"/><Relationship Id="rId44" Type="http://schemas.openxmlformats.org/officeDocument/2006/relationships/hyperlink" Target="https://enterprise.design/wiki/Task" TargetMode="External"/><Relationship Id="rId52" Type="http://schemas.openxmlformats.org/officeDocument/2006/relationships/hyperlink" Target="https://enterprise.design/wiki/Tree" TargetMode="External"/><Relationship Id="rId60" Type="http://schemas.openxmlformats.org/officeDocument/2006/relationships/image" Target="media/image6.png"/><Relationship Id="rId65" Type="http://schemas.openxmlformats.org/officeDocument/2006/relationships/image" Target="media/image10.png"/><Relationship Id="rId73" Type="http://schemas.openxmlformats.org/officeDocument/2006/relationships/hyperlink" Target="https://intersection.group/tools/enterprise-design-with-edgy/" TargetMode="External"/><Relationship Id="rId78" Type="http://schemas.openxmlformats.org/officeDocument/2006/relationships/footer" Target="foot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nterprise.design/wiki/Home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enterprise.design/wiki/Intersections" TargetMode="External"/><Relationship Id="rId39" Type="http://schemas.openxmlformats.org/officeDocument/2006/relationships/hyperlink" Target="https://enterprise.design/wiki/Organisation" TargetMode="External"/><Relationship Id="rId34" Type="http://schemas.openxmlformats.org/officeDocument/2006/relationships/hyperlink" Target="https://enterprise.design/wiki/Activity" TargetMode="External"/><Relationship Id="rId50" Type="http://schemas.openxmlformats.org/officeDocument/2006/relationships/hyperlink" Target="https://enterprise.design/wiki/Flow" TargetMode="External"/><Relationship Id="rId55" Type="http://schemas.openxmlformats.org/officeDocument/2006/relationships/hyperlink" Target="https://enterprise.design/wiki/Metrics" TargetMode="External"/><Relationship Id="rId76" Type="http://schemas.openxmlformats.org/officeDocument/2006/relationships/image" Target="media/image16.png"/><Relationship Id="rId7" Type="http://schemas.openxmlformats.org/officeDocument/2006/relationships/endnotes" Target="endnotes.xml"/><Relationship Id="rId71" Type="http://schemas.openxmlformats.org/officeDocument/2006/relationships/hyperlink" Target="https://enterprise.design/wiki/Metric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enterprise.design/wiki/Flow" TargetMode="External"/><Relationship Id="rId24" Type="http://schemas.openxmlformats.org/officeDocument/2006/relationships/hyperlink" Target="https://enterprise.design/wiki/Outcome" TargetMode="External"/><Relationship Id="rId40" Type="http://schemas.openxmlformats.org/officeDocument/2006/relationships/hyperlink" Target="https://enterprise.design/wiki/Capability" TargetMode="External"/><Relationship Id="rId45" Type="http://schemas.openxmlformats.org/officeDocument/2006/relationships/hyperlink" Target="https://enterprise.design/wiki/Journey" TargetMode="External"/><Relationship Id="rId66" Type="http://schemas.openxmlformats.org/officeDocument/2006/relationships/hyperlink" Target="https://enterprise.design/wiki/Flow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/4.0" TargetMode="External"/><Relationship Id="rId1" Type="http://schemas.openxmlformats.org/officeDocument/2006/relationships/hyperlink" Target="mailto:rudi.claes@inno.com" TargetMode="External"/></Relationships>
</file>

<file path=word/theme/theme1.xml><?xml version="1.0" encoding="utf-8"?>
<a:theme xmlns:a="http://schemas.openxmlformats.org/drawingml/2006/main" name="Office Theme">
  <a:themeElements>
    <a:clrScheme name="Custom 86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00808C"/>
      </a:accent1>
      <a:accent2>
        <a:srgbClr val="3BB369"/>
      </a:accent2>
      <a:accent3>
        <a:srgbClr val="FFA400"/>
      </a:accent3>
      <a:accent4>
        <a:srgbClr val="F16A24"/>
      </a:accent4>
      <a:accent5>
        <a:srgbClr val="C42D47"/>
      </a:accent5>
      <a:accent6>
        <a:srgbClr val="5BA5D4"/>
      </a:accent6>
      <a:hlink>
        <a:srgbClr val="0563C1"/>
      </a:hlink>
      <a:folHlink>
        <a:srgbClr val="954F72"/>
      </a:folHlink>
    </a:clrScheme>
    <a:fontScheme name="Custom 98">
      <a:majorFont>
        <a:latin typeface="Century Gothic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314ED71-DB88-0F4E-8BFC-A73EBDB4D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1941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Claes</dc:creator>
  <cp:keywords/>
  <dc:description/>
  <cp:lastModifiedBy>Rudi Claes</cp:lastModifiedBy>
  <cp:revision>363</cp:revision>
  <dcterms:created xsi:type="dcterms:W3CDTF">2023-12-28T08:03:00Z</dcterms:created>
  <dcterms:modified xsi:type="dcterms:W3CDTF">2024-01-08T15:56:00Z</dcterms:modified>
</cp:coreProperties>
</file>