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B5F4B" w14:textId="77777777" w:rsidR="00807015" w:rsidRDefault="00807015" w:rsidP="00807015">
      <w:pPr>
        <w:pStyle w:val="Heading1"/>
        <w:jc w:val="center"/>
      </w:pPr>
      <w:r w:rsidRPr="00807015">
        <w:t>Privacy Policy – Valora Pricing</w:t>
      </w:r>
    </w:p>
    <w:p w14:paraId="5F03C6DE" w14:textId="77777777" w:rsidR="00807015" w:rsidRPr="00807015" w:rsidRDefault="00807015" w:rsidP="00807015"/>
    <w:p w14:paraId="0A53BD9B" w14:textId="77777777" w:rsidR="00807015" w:rsidRPr="00807015" w:rsidRDefault="00807015" w:rsidP="00807015">
      <w:r w:rsidRPr="00807015">
        <w:rPr>
          <w:b/>
          <w:bCs/>
        </w:rPr>
        <w:t>Last updated:</w:t>
      </w:r>
      <w:r w:rsidRPr="00807015">
        <w:t xml:space="preserve"> January 2026</w:t>
      </w:r>
    </w:p>
    <w:p w14:paraId="499D9270" w14:textId="77777777" w:rsidR="00807015" w:rsidRPr="00807015" w:rsidRDefault="00807015" w:rsidP="00807015">
      <w:pPr>
        <w:rPr>
          <w:b/>
          <w:bCs/>
        </w:rPr>
      </w:pPr>
      <w:r w:rsidRPr="00807015">
        <w:rPr>
          <w:b/>
          <w:bCs/>
        </w:rPr>
        <w:t>1. Introduction</w:t>
      </w:r>
    </w:p>
    <w:p w14:paraId="3D07B631" w14:textId="77777777" w:rsidR="00807015" w:rsidRPr="00807015" w:rsidRDefault="00807015" w:rsidP="00807015">
      <w:r w:rsidRPr="00807015">
        <w:t>Valora Pricing (“we”, “our”, or “the app”) respects user privacy and is committed to protecting personal data. This Privacy Policy explains how information is collected, used, and disclosed when you use the Valora Pricing mobile application.</w:t>
      </w:r>
    </w:p>
    <w:p w14:paraId="6BE55808" w14:textId="77777777" w:rsidR="00807015" w:rsidRPr="00807015" w:rsidRDefault="00807015" w:rsidP="00807015">
      <w:r w:rsidRPr="00807015">
        <w:pict w14:anchorId="252F9F78">
          <v:rect id="_x0000_i1079" style="width:0;height:1.5pt" o:hralign="center" o:hrstd="t" o:hr="t" fillcolor="#a0a0a0" stroked="f"/>
        </w:pict>
      </w:r>
    </w:p>
    <w:p w14:paraId="586F09C4" w14:textId="77777777" w:rsidR="00807015" w:rsidRPr="00807015" w:rsidRDefault="00807015" w:rsidP="00807015">
      <w:pPr>
        <w:rPr>
          <w:b/>
          <w:bCs/>
        </w:rPr>
      </w:pPr>
      <w:r w:rsidRPr="00807015">
        <w:rPr>
          <w:b/>
          <w:bCs/>
        </w:rPr>
        <w:t>2. Information We Collect</w:t>
      </w:r>
    </w:p>
    <w:p w14:paraId="36D67C8B" w14:textId="77777777" w:rsidR="00807015" w:rsidRPr="00807015" w:rsidRDefault="00807015" w:rsidP="00807015">
      <w:pPr>
        <w:rPr>
          <w:b/>
          <w:bCs/>
        </w:rPr>
      </w:pPr>
      <w:r w:rsidRPr="00807015">
        <w:rPr>
          <w:b/>
          <w:bCs/>
        </w:rPr>
        <w:t>a. Information You Provide</w:t>
      </w:r>
    </w:p>
    <w:p w14:paraId="5D74C041" w14:textId="77777777" w:rsidR="00807015" w:rsidRPr="00807015" w:rsidRDefault="00807015" w:rsidP="00807015">
      <w:r w:rsidRPr="00807015">
        <w:t xml:space="preserve">Valora Pricing does </w:t>
      </w:r>
      <w:r w:rsidRPr="00807015">
        <w:rPr>
          <w:b/>
          <w:bCs/>
        </w:rPr>
        <w:t>not</w:t>
      </w:r>
      <w:r w:rsidRPr="00807015">
        <w:t xml:space="preserve"> require account creation and does </w:t>
      </w:r>
      <w:r w:rsidRPr="00807015">
        <w:rPr>
          <w:b/>
          <w:bCs/>
        </w:rPr>
        <w:t>not</w:t>
      </w:r>
      <w:r w:rsidRPr="00807015">
        <w:t xml:space="preserve"> collect personally identifiable information such as name, email, or address.</w:t>
      </w:r>
    </w:p>
    <w:p w14:paraId="63005CB2" w14:textId="77777777" w:rsidR="00807015" w:rsidRPr="00807015" w:rsidRDefault="00807015" w:rsidP="00807015">
      <w:pPr>
        <w:rPr>
          <w:b/>
          <w:bCs/>
        </w:rPr>
      </w:pPr>
      <w:r w:rsidRPr="00807015">
        <w:rPr>
          <w:b/>
          <w:bCs/>
        </w:rPr>
        <w:t>b. Automatically Collected Information</w:t>
      </w:r>
    </w:p>
    <w:p w14:paraId="1FF105C3" w14:textId="77777777" w:rsidR="00807015" w:rsidRPr="00807015" w:rsidRDefault="00807015" w:rsidP="00807015">
      <w:r w:rsidRPr="00807015">
        <w:t>When using the app, certain information may be collected automatically through third-party services, including:</w:t>
      </w:r>
    </w:p>
    <w:p w14:paraId="7C76CF4C" w14:textId="77777777" w:rsidR="00807015" w:rsidRPr="00807015" w:rsidRDefault="00807015" w:rsidP="00807015">
      <w:pPr>
        <w:numPr>
          <w:ilvl w:val="0"/>
          <w:numId w:val="1"/>
        </w:numPr>
      </w:pPr>
      <w:r w:rsidRPr="00807015">
        <w:t>Device identifiers (such as IDFA, if tracking is permitted)</w:t>
      </w:r>
    </w:p>
    <w:p w14:paraId="74FB7F0E" w14:textId="77777777" w:rsidR="00807015" w:rsidRPr="00807015" w:rsidRDefault="00807015" w:rsidP="00807015">
      <w:pPr>
        <w:numPr>
          <w:ilvl w:val="0"/>
          <w:numId w:val="1"/>
        </w:numPr>
      </w:pPr>
      <w:r w:rsidRPr="00807015">
        <w:t>App interaction data</w:t>
      </w:r>
    </w:p>
    <w:p w14:paraId="6F464461" w14:textId="77777777" w:rsidR="00807015" w:rsidRPr="00807015" w:rsidRDefault="00807015" w:rsidP="00807015">
      <w:pPr>
        <w:numPr>
          <w:ilvl w:val="0"/>
          <w:numId w:val="1"/>
        </w:numPr>
      </w:pPr>
      <w:r w:rsidRPr="00807015">
        <w:t>Crash and performance diagnostics</w:t>
      </w:r>
    </w:p>
    <w:p w14:paraId="75BA26A9" w14:textId="77777777" w:rsidR="00807015" w:rsidRPr="00807015" w:rsidRDefault="00807015" w:rsidP="00807015">
      <w:r w:rsidRPr="00807015">
        <w:pict w14:anchorId="2F05827B">
          <v:rect id="_x0000_i1080" style="width:0;height:1.5pt" o:hralign="center" o:hrstd="t" o:hr="t" fillcolor="#a0a0a0" stroked="f"/>
        </w:pict>
      </w:r>
    </w:p>
    <w:p w14:paraId="016A111E" w14:textId="77777777" w:rsidR="00807015" w:rsidRPr="00807015" w:rsidRDefault="00807015" w:rsidP="00807015">
      <w:pPr>
        <w:rPr>
          <w:b/>
          <w:bCs/>
        </w:rPr>
      </w:pPr>
      <w:r w:rsidRPr="00807015">
        <w:rPr>
          <w:b/>
          <w:bCs/>
        </w:rPr>
        <w:t>3. Advertising &amp; Tracking</w:t>
      </w:r>
    </w:p>
    <w:p w14:paraId="5D1F58C7" w14:textId="77777777" w:rsidR="00807015" w:rsidRPr="00807015" w:rsidRDefault="00807015" w:rsidP="00807015">
      <w:r w:rsidRPr="00807015">
        <w:t xml:space="preserve">Valora Pricing displays ads to keep the app free. We use </w:t>
      </w:r>
      <w:r w:rsidRPr="00807015">
        <w:rPr>
          <w:b/>
          <w:bCs/>
        </w:rPr>
        <w:t>Google AdMob</w:t>
      </w:r>
      <w:r w:rsidRPr="00807015">
        <w:t>, which may collect and process data for advertising and analytics purposes.</w:t>
      </w:r>
    </w:p>
    <w:p w14:paraId="169DC2EE" w14:textId="77777777" w:rsidR="00807015" w:rsidRPr="00807015" w:rsidRDefault="00807015" w:rsidP="00807015">
      <w:r w:rsidRPr="00807015">
        <w:t>On iOS devices:</w:t>
      </w:r>
    </w:p>
    <w:p w14:paraId="3D4BF456" w14:textId="77777777" w:rsidR="00807015" w:rsidRPr="00807015" w:rsidRDefault="00807015" w:rsidP="00807015">
      <w:pPr>
        <w:numPr>
          <w:ilvl w:val="0"/>
          <w:numId w:val="2"/>
        </w:numPr>
      </w:pPr>
      <w:r w:rsidRPr="00807015">
        <w:t xml:space="preserve">Tracking is </w:t>
      </w:r>
      <w:r w:rsidRPr="00807015">
        <w:rPr>
          <w:b/>
          <w:bCs/>
        </w:rPr>
        <w:t>only enabled after explicit user consent</w:t>
      </w:r>
      <w:r w:rsidRPr="00807015">
        <w:t xml:space="preserve"> via Apple’s App Tracking Transparency (ATT) prompt.</w:t>
      </w:r>
    </w:p>
    <w:p w14:paraId="25E952D9" w14:textId="77777777" w:rsidR="00807015" w:rsidRPr="00807015" w:rsidRDefault="00807015" w:rsidP="00807015">
      <w:pPr>
        <w:numPr>
          <w:ilvl w:val="0"/>
          <w:numId w:val="2"/>
        </w:numPr>
      </w:pPr>
      <w:r w:rsidRPr="00807015">
        <w:t>If you decline tracking, ads will still be shown but may be less relevant.</w:t>
      </w:r>
    </w:p>
    <w:p w14:paraId="031C0CE0" w14:textId="77777777" w:rsidR="00807015" w:rsidRPr="00807015" w:rsidRDefault="00807015" w:rsidP="00807015">
      <w:r w:rsidRPr="00807015">
        <w:lastRenderedPageBreak/>
        <w:t>Google AdMob privacy practices:</w:t>
      </w:r>
      <w:r w:rsidRPr="00807015">
        <w:br/>
      </w:r>
      <w:hyperlink r:id="rId5" w:tgtFrame="_new" w:history="1">
        <w:r w:rsidRPr="00807015">
          <w:rPr>
            <w:rStyle w:val="Hyperlink"/>
          </w:rPr>
          <w:t>https://policies.google.com/privacy</w:t>
        </w:r>
      </w:hyperlink>
    </w:p>
    <w:p w14:paraId="6626B022" w14:textId="77777777" w:rsidR="00807015" w:rsidRPr="00807015" w:rsidRDefault="00807015" w:rsidP="00807015">
      <w:r w:rsidRPr="00807015">
        <w:pict w14:anchorId="016B71E5">
          <v:rect id="_x0000_i1081" style="width:0;height:1.5pt" o:hralign="center" o:hrstd="t" o:hr="t" fillcolor="#a0a0a0" stroked="f"/>
        </w:pict>
      </w:r>
    </w:p>
    <w:p w14:paraId="7540027C" w14:textId="77777777" w:rsidR="00807015" w:rsidRPr="00807015" w:rsidRDefault="00807015" w:rsidP="00807015">
      <w:pPr>
        <w:rPr>
          <w:b/>
          <w:bCs/>
        </w:rPr>
      </w:pPr>
      <w:r w:rsidRPr="00807015">
        <w:rPr>
          <w:b/>
          <w:bCs/>
        </w:rPr>
        <w:t>4. How We Use Information</w:t>
      </w:r>
    </w:p>
    <w:p w14:paraId="33AC42BD" w14:textId="77777777" w:rsidR="00807015" w:rsidRPr="00807015" w:rsidRDefault="00807015" w:rsidP="00807015">
      <w:r w:rsidRPr="00807015">
        <w:t>Collected data is used to:</w:t>
      </w:r>
    </w:p>
    <w:p w14:paraId="72891184" w14:textId="77777777" w:rsidR="00807015" w:rsidRPr="00807015" w:rsidRDefault="00807015" w:rsidP="00807015">
      <w:pPr>
        <w:numPr>
          <w:ilvl w:val="0"/>
          <w:numId w:val="3"/>
        </w:numPr>
      </w:pPr>
      <w:r w:rsidRPr="00807015">
        <w:t>Display advertisements</w:t>
      </w:r>
    </w:p>
    <w:p w14:paraId="0F71F263" w14:textId="77777777" w:rsidR="00807015" w:rsidRPr="00807015" w:rsidRDefault="00807015" w:rsidP="00807015">
      <w:pPr>
        <w:numPr>
          <w:ilvl w:val="0"/>
          <w:numId w:val="3"/>
        </w:numPr>
      </w:pPr>
      <w:r w:rsidRPr="00807015">
        <w:t>Measure ad performance</w:t>
      </w:r>
    </w:p>
    <w:p w14:paraId="216C7624" w14:textId="77777777" w:rsidR="00807015" w:rsidRPr="00807015" w:rsidRDefault="00807015" w:rsidP="00807015">
      <w:pPr>
        <w:numPr>
          <w:ilvl w:val="0"/>
          <w:numId w:val="3"/>
        </w:numPr>
      </w:pPr>
      <w:r w:rsidRPr="00807015">
        <w:t>Improve app stability and performance</w:t>
      </w:r>
    </w:p>
    <w:p w14:paraId="58FD0311" w14:textId="77777777" w:rsidR="00807015" w:rsidRPr="00807015" w:rsidRDefault="00807015" w:rsidP="00807015">
      <w:r w:rsidRPr="00807015">
        <w:t xml:space="preserve">We do </w:t>
      </w:r>
      <w:r w:rsidRPr="00807015">
        <w:rPr>
          <w:b/>
          <w:bCs/>
        </w:rPr>
        <w:t>not</w:t>
      </w:r>
      <w:r w:rsidRPr="00807015">
        <w:t xml:space="preserve"> sell user data.</w:t>
      </w:r>
    </w:p>
    <w:p w14:paraId="7D6B81A8" w14:textId="77777777" w:rsidR="00807015" w:rsidRPr="00807015" w:rsidRDefault="00807015" w:rsidP="00807015">
      <w:r w:rsidRPr="00807015">
        <w:pict w14:anchorId="11FCFD11">
          <v:rect id="_x0000_i1082" style="width:0;height:1.5pt" o:hralign="center" o:hrstd="t" o:hr="t" fillcolor="#a0a0a0" stroked="f"/>
        </w:pict>
      </w:r>
    </w:p>
    <w:p w14:paraId="205A0C1C" w14:textId="77777777" w:rsidR="00807015" w:rsidRPr="00807015" w:rsidRDefault="00807015" w:rsidP="00807015">
      <w:pPr>
        <w:rPr>
          <w:b/>
          <w:bCs/>
        </w:rPr>
      </w:pPr>
      <w:r w:rsidRPr="00807015">
        <w:rPr>
          <w:b/>
          <w:bCs/>
        </w:rPr>
        <w:t>5. Data Sharing</w:t>
      </w:r>
    </w:p>
    <w:p w14:paraId="398F4E3C" w14:textId="77777777" w:rsidR="00807015" w:rsidRPr="00807015" w:rsidRDefault="00807015" w:rsidP="00807015">
      <w:r w:rsidRPr="00807015">
        <w:t>Data may be shared with:</w:t>
      </w:r>
    </w:p>
    <w:p w14:paraId="49B93940" w14:textId="77777777" w:rsidR="00807015" w:rsidRPr="00807015" w:rsidRDefault="00807015" w:rsidP="00807015">
      <w:pPr>
        <w:numPr>
          <w:ilvl w:val="0"/>
          <w:numId w:val="4"/>
        </w:numPr>
      </w:pPr>
      <w:r w:rsidRPr="00807015">
        <w:rPr>
          <w:b/>
          <w:bCs/>
        </w:rPr>
        <w:t>Google AdMob</w:t>
      </w:r>
      <w:r w:rsidRPr="00807015">
        <w:t xml:space="preserve"> (advertising and analytics)</w:t>
      </w:r>
    </w:p>
    <w:p w14:paraId="61D623D7" w14:textId="04225D85" w:rsidR="00807015" w:rsidRPr="00807015" w:rsidRDefault="00807015" w:rsidP="00807015">
      <w:r w:rsidRPr="00807015">
        <w:t>We do not share data with third parties.</w:t>
      </w:r>
    </w:p>
    <w:p w14:paraId="6F29D5E8" w14:textId="77777777" w:rsidR="00807015" w:rsidRPr="00807015" w:rsidRDefault="00807015" w:rsidP="00807015">
      <w:r w:rsidRPr="00807015">
        <w:pict w14:anchorId="3185225C">
          <v:rect id="_x0000_i1083" style="width:0;height:1.5pt" o:hralign="center" o:hrstd="t" o:hr="t" fillcolor="#a0a0a0" stroked="f"/>
        </w:pict>
      </w:r>
    </w:p>
    <w:p w14:paraId="33000737" w14:textId="77777777" w:rsidR="00807015" w:rsidRPr="00807015" w:rsidRDefault="00807015" w:rsidP="00807015">
      <w:pPr>
        <w:rPr>
          <w:b/>
          <w:bCs/>
        </w:rPr>
      </w:pPr>
      <w:r w:rsidRPr="00807015">
        <w:rPr>
          <w:b/>
          <w:bCs/>
        </w:rPr>
        <w:t>6. Your Choices</w:t>
      </w:r>
    </w:p>
    <w:p w14:paraId="23218C0B" w14:textId="77777777" w:rsidR="00807015" w:rsidRPr="00807015" w:rsidRDefault="00807015" w:rsidP="00807015">
      <w:pPr>
        <w:numPr>
          <w:ilvl w:val="0"/>
          <w:numId w:val="5"/>
        </w:numPr>
      </w:pPr>
      <w:r w:rsidRPr="00807015">
        <w:t>You can allow or deny tracking via the iOS ATT prompt.</w:t>
      </w:r>
    </w:p>
    <w:p w14:paraId="59064B46" w14:textId="77777777" w:rsidR="00807015" w:rsidRPr="00807015" w:rsidRDefault="00807015" w:rsidP="00807015">
      <w:pPr>
        <w:numPr>
          <w:ilvl w:val="0"/>
          <w:numId w:val="5"/>
        </w:numPr>
      </w:pPr>
      <w:r w:rsidRPr="00807015">
        <w:t xml:space="preserve">Tracking permissions can be changed anytime in </w:t>
      </w:r>
      <w:r w:rsidRPr="00807015">
        <w:rPr>
          <w:b/>
          <w:bCs/>
        </w:rPr>
        <w:t>iOS Settings → Privacy &amp; Security → Tracking</w:t>
      </w:r>
      <w:r w:rsidRPr="00807015">
        <w:t>.</w:t>
      </w:r>
    </w:p>
    <w:p w14:paraId="6182AEFE" w14:textId="77777777" w:rsidR="00807015" w:rsidRPr="00807015" w:rsidRDefault="00807015" w:rsidP="00807015">
      <w:r w:rsidRPr="00807015">
        <w:pict w14:anchorId="5B83F6B4">
          <v:rect id="_x0000_i1084" style="width:0;height:1.5pt" o:hralign="center" o:hrstd="t" o:hr="t" fillcolor="#a0a0a0" stroked="f"/>
        </w:pict>
      </w:r>
    </w:p>
    <w:p w14:paraId="6D803C0F" w14:textId="77777777" w:rsidR="00807015" w:rsidRPr="00807015" w:rsidRDefault="00807015" w:rsidP="00807015">
      <w:pPr>
        <w:rPr>
          <w:b/>
          <w:bCs/>
        </w:rPr>
      </w:pPr>
      <w:r w:rsidRPr="00807015">
        <w:rPr>
          <w:b/>
          <w:bCs/>
        </w:rPr>
        <w:t>7. Data Security</w:t>
      </w:r>
    </w:p>
    <w:p w14:paraId="6B8CF9F7" w14:textId="77777777" w:rsidR="00807015" w:rsidRPr="00807015" w:rsidRDefault="00807015" w:rsidP="00807015">
      <w:r w:rsidRPr="00807015">
        <w:t>We take reasonable measures to protect information processed through the app. No sensitive personal data is stored directly by Valora Pricing.</w:t>
      </w:r>
    </w:p>
    <w:p w14:paraId="1A5E75F0" w14:textId="77777777" w:rsidR="00807015" w:rsidRPr="00807015" w:rsidRDefault="00807015" w:rsidP="00807015">
      <w:r w:rsidRPr="00807015">
        <w:pict w14:anchorId="709C4053">
          <v:rect id="_x0000_i1085" style="width:0;height:1.5pt" o:hralign="center" o:hrstd="t" o:hr="t" fillcolor="#a0a0a0" stroked="f"/>
        </w:pict>
      </w:r>
    </w:p>
    <w:p w14:paraId="34DF3FBF" w14:textId="77777777" w:rsidR="00807015" w:rsidRPr="00807015" w:rsidRDefault="00807015" w:rsidP="00807015">
      <w:pPr>
        <w:rPr>
          <w:b/>
          <w:bCs/>
        </w:rPr>
      </w:pPr>
      <w:r w:rsidRPr="00807015">
        <w:rPr>
          <w:b/>
          <w:bCs/>
        </w:rPr>
        <w:t>8. Children’s Privacy</w:t>
      </w:r>
    </w:p>
    <w:p w14:paraId="739D47C4" w14:textId="77777777" w:rsidR="00807015" w:rsidRPr="00807015" w:rsidRDefault="00807015" w:rsidP="00807015">
      <w:r w:rsidRPr="00807015">
        <w:t>Valora Pricing is not directed at children under 13 and does not knowingly collect data from children.</w:t>
      </w:r>
    </w:p>
    <w:p w14:paraId="73D7320C" w14:textId="77777777" w:rsidR="00807015" w:rsidRPr="00807015" w:rsidRDefault="00807015" w:rsidP="00807015">
      <w:r w:rsidRPr="00807015">
        <w:lastRenderedPageBreak/>
        <w:pict w14:anchorId="355CAC16">
          <v:rect id="_x0000_i1086" style="width:0;height:1.5pt" o:hralign="center" o:hrstd="t" o:hr="t" fillcolor="#a0a0a0" stroked="f"/>
        </w:pict>
      </w:r>
    </w:p>
    <w:p w14:paraId="21A7DC57" w14:textId="77777777" w:rsidR="00807015" w:rsidRPr="00807015" w:rsidRDefault="00807015" w:rsidP="00807015">
      <w:pPr>
        <w:rPr>
          <w:b/>
          <w:bCs/>
        </w:rPr>
      </w:pPr>
      <w:r w:rsidRPr="00807015">
        <w:rPr>
          <w:b/>
          <w:bCs/>
        </w:rPr>
        <w:t>9. Changes to This Policy</w:t>
      </w:r>
    </w:p>
    <w:p w14:paraId="3FBCB153" w14:textId="77777777" w:rsidR="00807015" w:rsidRPr="00807015" w:rsidRDefault="00807015" w:rsidP="00807015">
      <w:r w:rsidRPr="00807015">
        <w:t>We may update this Privacy Policy from time to time. Changes will be reflected on this page.</w:t>
      </w:r>
    </w:p>
    <w:p w14:paraId="44EB8E13" w14:textId="77777777" w:rsidR="00807015" w:rsidRPr="00807015" w:rsidRDefault="00807015" w:rsidP="00807015">
      <w:r w:rsidRPr="00807015">
        <w:pict w14:anchorId="3F428C41">
          <v:rect id="_x0000_i1087" style="width:0;height:1.5pt" o:hralign="center" o:hrstd="t" o:hr="t" fillcolor="#a0a0a0" stroked="f"/>
        </w:pict>
      </w:r>
    </w:p>
    <w:p w14:paraId="1BB64F56" w14:textId="77777777" w:rsidR="00807015" w:rsidRPr="00807015" w:rsidRDefault="00807015" w:rsidP="00807015">
      <w:pPr>
        <w:rPr>
          <w:b/>
          <w:bCs/>
        </w:rPr>
      </w:pPr>
      <w:r w:rsidRPr="00807015">
        <w:rPr>
          <w:b/>
          <w:bCs/>
        </w:rPr>
        <w:t>10. Contact</w:t>
      </w:r>
    </w:p>
    <w:p w14:paraId="3C0E6751" w14:textId="0185C6A5" w:rsidR="00807015" w:rsidRPr="00807015" w:rsidRDefault="00807015" w:rsidP="00807015">
      <w:r w:rsidRPr="00807015">
        <w:t>If you have questions about this Privacy Policy, contact:</w:t>
      </w:r>
      <w:r w:rsidRPr="00807015">
        <w:br/>
      </w:r>
      <w:r>
        <w:rPr>
          <w:rFonts w:ascii="Segoe UI Emoji" w:hAnsi="Segoe UI Emoji" w:cs="Segoe UI Emoji"/>
        </w:rPr>
        <w:t>shadukutaifan@gmail.com</w:t>
      </w:r>
      <w:r w:rsidRPr="00807015">
        <w:br/>
        <w:t>(or replace with any valid email you control)</w:t>
      </w:r>
    </w:p>
    <w:p w14:paraId="3A22DE5F" w14:textId="77777777" w:rsidR="00807015" w:rsidRDefault="00807015"/>
    <w:sectPr w:rsidR="008070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002D8"/>
    <w:multiLevelType w:val="multilevel"/>
    <w:tmpl w:val="92F0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9C3555"/>
    <w:multiLevelType w:val="multilevel"/>
    <w:tmpl w:val="530EB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A8638B"/>
    <w:multiLevelType w:val="multilevel"/>
    <w:tmpl w:val="28DCC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B80191"/>
    <w:multiLevelType w:val="multilevel"/>
    <w:tmpl w:val="864EF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D57D38"/>
    <w:multiLevelType w:val="multilevel"/>
    <w:tmpl w:val="2AEC0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5200321">
    <w:abstractNumId w:val="2"/>
  </w:num>
  <w:num w:numId="2" w16cid:durableId="319893133">
    <w:abstractNumId w:val="3"/>
  </w:num>
  <w:num w:numId="3" w16cid:durableId="2131124385">
    <w:abstractNumId w:val="0"/>
  </w:num>
  <w:num w:numId="4" w16cid:durableId="1125076183">
    <w:abstractNumId w:val="4"/>
  </w:num>
  <w:num w:numId="5" w16cid:durableId="470009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015"/>
    <w:rsid w:val="00807015"/>
    <w:rsid w:val="00BE5234"/>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E55CE"/>
  <w15:chartTrackingRefBased/>
  <w15:docId w15:val="{19B99E21-1B73-462A-8F09-F02463DE5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70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70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70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70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70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70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70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70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70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70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70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70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70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70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70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70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70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7015"/>
    <w:rPr>
      <w:rFonts w:eastAsiaTheme="majorEastAsia" w:cstheme="majorBidi"/>
      <w:color w:val="272727" w:themeColor="text1" w:themeTint="D8"/>
    </w:rPr>
  </w:style>
  <w:style w:type="paragraph" w:styleId="Title">
    <w:name w:val="Title"/>
    <w:basedOn w:val="Normal"/>
    <w:next w:val="Normal"/>
    <w:link w:val="TitleChar"/>
    <w:uiPriority w:val="10"/>
    <w:qFormat/>
    <w:rsid w:val="008070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70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70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70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7015"/>
    <w:pPr>
      <w:spacing w:before="160"/>
      <w:jc w:val="center"/>
    </w:pPr>
    <w:rPr>
      <w:i/>
      <w:iCs/>
      <w:color w:val="404040" w:themeColor="text1" w:themeTint="BF"/>
    </w:rPr>
  </w:style>
  <w:style w:type="character" w:customStyle="1" w:styleId="QuoteChar">
    <w:name w:val="Quote Char"/>
    <w:basedOn w:val="DefaultParagraphFont"/>
    <w:link w:val="Quote"/>
    <w:uiPriority w:val="29"/>
    <w:rsid w:val="00807015"/>
    <w:rPr>
      <w:i/>
      <w:iCs/>
      <w:color w:val="404040" w:themeColor="text1" w:themeTint="BF"/>
    </w:rPr>
  </w:style>
  <w:style w:type="paragraph" w:styleId="ListParagraph">
    <w:name w:val="List Paragraph"/>
    <w:basedOn w:val="Normal"/>
    <w:uiPriority w:val="34"/>
    <w:qFormat/>
    <w:rsid w:val="00807015"/>
    <w:pPr>
      <w:ind w:left="720"/>
      <w:contextualSpacing/>
    </w:pPr>
  </w:style>
  <w:style w:type="character" w:styleId="IntenseEmphasis">
    <w:name w:val="Intense Emphasis"/>
    <w:basedOn w:val="DefaultParagraphFont"/>
    <w:uiPriority w:val="21"/>
    <w:qFormat/>
    <w:rsid w:val="00807015"/>
    <w:rPr>
      <w:i/>
      <w:iCs/>
      <w:color w:val="0F4761" w:themeColor="accent1" w:themeShade="BF"/>
    </w:rPr>
  </w:style>
  <w:style w:type="paragraph" w:styleId="IntenseQuote">
    <w:name w:val="Intense Quote"/>
    <w:basedOn w:val="Normal"/>
    <w:next w:val="Normal"/>
    <w:link w:val="IntenseQuoteChar"/>
    <w:uiPriority w:val="30"/>
    <w:qFormat/>
    <w:rsid w:val="008070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7015"/>
    <w:rPr>
      <w:i/>
      <w:iCs/>
      <w:color w:val="0F4761" w:themeColor="accent1" w:themeShade="BF"/>
    </w:rPr>
  </w:style>
  <w:style w:type="character" w:styleId="IntenseReference">
    <w:name w:val="Intense Reference"/>
    <w:basedOn w:val="DefaultParagraphFont"/>
    <w:uiPriority w:val="32"/>
    <w:qFormat/>
    <w:rsid w:val="00807015"/>
    <w:rPr>
      <w:b/>
      <w:bCs/>
      <w:smallCaps/>
      <w:color w:val="0F4761" w:themeColor="accent1" w:themeShade="BF"/>
      <w:spacing w:val="5"/>
    </w:rPr>
  </w:style>
  <w:style w:type="character" w:styleId="Hyperlink">
    <w:name w:val="Hyperlink"/>
    <w:basedOn w:val="DefaultParagraphFont"/>
    <w:uiPriority w:val="99"/>
    <w:unhideWhenUsed/>
    <w:rsid w:val="00807015"/>
    <w:rPr>
      <w:color w:val="467886" w:themeColor="hyperlink"/>
      <w:u w:val="single"/>
    </w:rPr>
  </w:style>
  <w:style w:type="character" w:styleId="UnresolvedMention">
    <w:name w:val="Unresolved Mention"/>
    <w:basedOn w:val="DefaultParagraphFont"/>
    <w:uiPriority w:val="99"/>
    <w:semiHidden/>
    <w:unhideWhenUsed/>
    <w:rsid w:val="008070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olicies.google.com/privac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346</Words>
  <Characters>1940</Characters>
  <Application>Microsoft Office Word</Application>
  <DocSecurity>0</DocSecurity>
  <Lines>64</Lines>
  <Paragraphs>46</Paragraphs>
  <ScaleCrop>false</ScaleCrop>
  <Company/>
  <LinksUpToDate>false</LinksUpToDate>
  <CharactersWithSpaces>2240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Shadi Alktaifan</dc:creator>
  <cp:keywords/>
  <dc:description/>
  <cp:lastModifiedBy>Shadi Alktaifan</cp:lastModifiedBy>
  <cp:revision>1</cp:revision>
  <dcterms:created xsi:type="dcterms:W3CDTF">2026-01-09T00:41:00Z</dcterms:created>
  <dcterms:modified xsi:type="dcterms:W3CDTF">2026-01-09T00:43:00Z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b6607864-08fc-4c58-b587-6768c3f66923</vt:lpwstr>
  </property>
</Properties>
</file>