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>Student Education Platform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>Georg Orfali</w:t>
      </w:r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r>
        <w:t>Yafet Zehaie</w:t>
      </w:r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E71C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E71C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E71C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E71C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E71C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3038DE86" w:rsidR="003D5A34" w:rsidRPr="003D5A34" w:rsidRDefault="003D5A34" w:rsidP="003D5A34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Spezifikation</w:t>
      </w:r>
      <w:bookmarkEnd w:id="3"/>
    </w:p>
    <w:p w14:paraId="69F88DA9" w14:textId="76FDBE52" w:rsidR="2D94EEC7" w:rsidRDefault="2D94EEC7" w:rsidP="2D94EEC7"/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407"/>
        <w:gridCol w:w="1981"/>
        <w:gridCol w:w="2523"/>
        <w:gridCol w:w="1335"/>
      </w:tblGrid>
      <w:tr w:rsidR="003D5A34" w:rsidRPr="00CF0841" w14:paraId="5974BEF4" w14:textId="77777777" w:rsidTr="00E805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E805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40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9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52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E805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407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523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r w:rsidRPr="43930167">
              <w:t>Tbd</w:t>
            </w:r>
          </w:p>
        </w:tc>
      </w:tr>
      <w:tr w:rsidR="003D5A34" w:rsidRPr="00CF0841" w14:paraId="489B4B7C" w14:textId="77777777" w:rsidTr="00E805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407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1981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523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r w:rsidRPr="2D94EEC7">
              <w:t>Tbd</w:t>
            </w:r>
          </w:p>
        </w:tc>
      </w:tr>
      <w:tr w:rsidR="2D94EEC7" w14:paraId="0393E7EB" w14:textId="77777777" w:rsidTr="00E805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407" w:type="dxa"/>
          </w:tcPr>
          <w:p w14:paraId="6C522DDA" w14:textId="0D7A174D" w:rsidR="2D94EEC7" w:rsidRDefault="2D94EEC7" w:rsidP="2D94EEC7">
            <w:r w:rsidRPr="2D94EEC7">
              <w:t>Kontoeditierung</w:t>
            </w:r>
          </w:p>
        </w:tc>
        <w:tc>
          <w:tcPr>
            <w:tcW w:w="1981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523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r w:rsidRPr="2D94EEC7">
              <w:t>Tbd</w:t>
            </w:r>
          </w:p>
          <w:p w14:paraId="624A1767" w14:textId="434EFD1A" w:rsidR="2D94EEC7" w:rsidRDefault="2D94EEC7" w:rsidP="2D94EEC7"/>
        </w:tc>
      </w:tr>
      <w:tr w:rsidR="2D94EEC7" w14:paraId="38862391" w14:textId="77777777" w:rsidTr="00E805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407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1981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r w:rsidRPr="2D94EEC7">
              <w:t>Tbd</w:t>
            </w:r>
          </w:p>
          <w:p w14:paraId="74725B00" w14:textId="3E51D9F7" w:rsidR="2D94EEC7" w:rsidRDefault="2D94EEC7" w:rsidP="2D94EEC7"/>
        </w:tc>
      </w:tr>
      <w:tr w:rsidR="2D94EEC7" w14:paraId="32E04B3F" w14:textId="77777777" w:rsidTr="00E805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407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1981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r w:rsidRPr="2D94EEC7">
              <w:t>Tbd</w:t>
            </w:r>
          </w:p>
          <w:p w14:paraId="75C5939C" w14:textId="00A2F112" w:rsidR="2D94EEC7" w:rsidRDefault="2D94EEC7" w:rsidP="2D94EEC7"/>
        </w:tc>
      </w:tr>
      <w:tr w:rsidR="2D94EEC7" w14:paraId="3A148D93" w14:textId="77777777" w:rsidTr="00E805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407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1981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523" w:type="dxa"/>
          </w:tcPr>
          <w:p w14:paraId="5C5ABA63" w14:textId="70E4404D" w:rsidR="2D94EEC7" w:rsidRDefault="00064AFF" w:rsidP="2D94EEC7">
            <w:r>
              <w:t>Georg Orfali</w:t>
            </w:r>
          </w:p>
        </w:tc>
        <w:tc>
          <w:tcPr>
            <w:tcW w:w="1335" w:type="dxa"/>
          </w:tcPr>
          <w:p w14:paraId="3D6A2302" w14:textId="1DE66D5B" w:rsidR="2D94EEC7" w:rsidRDefault="2D94EEC7" w:rsidP="2D94EEC7">
            <w:r w:rsidRPr="2D94EEC7">
              <w:t>Tbd</w:t>
            </w:r>
          </w:p>
          <w:p w14:paraId="596DBFD1" w14:textId="69FF2C96" w:rsidR="2D94EEC7" w:rsidRDefault="2D94EEC7" w:rsidP="2D94EEC7"/>
        </w:tc>
      </w:tr>
      <w:tr w:rsidR="2D94EEC7" w14:paraId="66E33987" w14:textId="77777777" w:rsidTr="00E805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407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1981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523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r w:rsidRPr="2D94EEC7">
              <w:t>Tbd</w:t>
            </w:r>
          </w:p>
          <w:p w14:paraId="08DE50D1" w14:textId="4E3A1C0E" w:rsidR="2D94EEC7" w:rsidRDefault="2D94EEC7" w:rsidP="2D94EEC7"/>
        </w:tc>
      </w:tr>
      <w:tr w:rsidR="2D94EEC7" w14:paraId="4DB841C6" w14:textId="77777777" w:rsidTr="00E805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407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1981" w:type="dxa"/>
          </w:tcPr>
          <w:p w14:paraId="401E3FFC" w14:textId="64547D66" w:rsidR="2D94EEC7" w:rsidRDefault="00245260" w:rsidP="2D94EEC7">
            <w:r>
              <w:t>b</w:t>
            </w:r>
            <w:r w:rsidR="2D94EEC7" w:rsidRPr="2D94EEC7">
              <w:t>MSC</w:t>
            </w:r>
          </w:p>
        </w:tc>
        <w:tc>
          <w:tcPr>
            <w:tcW w:w="2523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r w:rsidRPr="2D94EEC7">
              <w:t>Tbd</w:t>
            </w:r>
          </w:p>
        </w:tc>
      </w:tr>
      <w:tr w:rsidR="2D94EEC7" w14:paraId="4683D0A0" w14:textId="77777777" w:rsidTr="00E805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407" w:type="dxa"/>
          </w:tcPr>
          <w:p w14:paraId="721D5B1C" w14:textId="51AB1464" w:rsidR="2D94EEC7" w:rsidRDefault="2D94EEC7" w:rsidP="2D94EEC7">
            <w:r w:rsidRPr="2D94EEC7">
              <w:t>Kontoeditierung</w:t>
            </w:r>
          </w:p>
        </w:tc>
        <w:tc>
          <w:tcPr>
            <w:tcW w:w="1981" w:type="dxa"/>
          </w:tcPr>
          <w:p w14:paraId="09F9F1D4" w14:textId="0B6BBDDC" w:rsidR="2D94EEC7" w:rsidRDefault="00245260" w:rsidP="2D94EEC7">
            <w:r>
              <w:t>b</w:t>
            </w:r>
            <w:r w:rsidR="2D94EEC7" w:rsidRPr="2D94EEC7">
              <w:t>MSC</w:t>
            </w:r>
          </w:p>
        </w:tc>
        <w:tc>
          <w:tcPr>
            <w:tcW w:w="2523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r w:rsidRPr="2D94EEC7">
              <w:t>Tbd</w:t>
            </w:r>
          </w:p>
          <w:p w14:paraId="21F266DD" w14:textId="45E8F849" w:rsidR="2D94EEC7" w:rsidRDefault="2D94EEC7" w:rsidP="2D94EEC7"/>
        </w:tc>
      </w:tr>
      <w:tr w:rsidR="2D94EEC7" w14:paraId="6B318061" w14:textId="77777777" w:rsidTr="00E805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407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1981" w:type="dxa"/>
          </w:tcPr>
          <w:p w14:paraId="13E9CC4C" w14:textId="37337D4D" w:rsidR="2D94EEC7" w:rsidRDefault="2D94EEC7" w:rsidP="2D94EEC7">
            <w:r w:rsidRPr="2D94EEC7">
              <w:t>bMSC</w:t>
            </w:r>
          </w:p>
        </w:tc>
        <w:tc>
          <w:tcPr>
            <w:tcW w:w="2523" w:type="dxa"/>
          </w:tcPr>
          <w:p w14:paraId="1DC1AA52" w14:textId="18A554DB" w:rsidR="2D94EEC7" w:rsidRDefault="00064AFF" w:rsidP="2D94EEC7">
            <w:r>
              <w:t>Georg Orfali</w:t>
            </w:r>
          </w:p>
        </w:tc>
        <w:tc>
          <w:tcPr>
            <w:tcW w:w="1335" w:type="dxa"/>
          </w:tcPr>
          <w:p w14:paraId="0CF08F7A" w14:textId="1DE66D5B" w:rsidR="2D94EEC7" w:rsidRDefault="2D94EEC7" w:rsidP="2D94EEC7">
            <w:r w:rsidRPr="2D94EEC7">
              <w:t>Tbd</w:t>
            </w:r>
          </w:p>
          <w:p w14:paraId="539152D3" w14:textId="2F23E438" w:rsidR="2D94EEC7" w:rsidRDefault="2D94EEC7" w:rsidP="2D94EEC7"/>
        </w:tc>
      </w:tr>
      <w:tr w:rsidR="2D94EEC7" w14:paraId="6234C731" w14:textId="77777777" w:rsidTr="00E805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407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1981" w:type="dxa"/>
          </w:tcPr>
          <w:p w14:paraId="1054C4AD" w14:textId="5977D492" w:rsidR="2D94EEC7" w:rsidRDefault="2D94EEC7" w:rsidP="2D94EEC7">
            <w:r w:rsidRPr="2D94EEC7">
              <w:t>bMSC</w:t>
            </w:r>
          </w:p>
        </w:tc>
        <w:tc>
          <w:tcPr>
            <w:tcW w:w="2523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r w:rsidRPr="2D94EEC7">
              <w:t>Tbd</w:t>
            </w:r>
          </w:p>
          <w:p w14:paraId="70D6ACC3" w14:textId="4E289126" w:rsidR="2D94EEC7" w:rsidRDefault="2D94EEC7" w:rsidP="2D94EEC7"/>
        </w:tc>
      </w:tr>
      <w:tr w:rsidR="2D94EEC7" w14:paraId="189DFE3F" w14:textId="77777777" w:rsidTr="00E805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407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1981" w:type="dxa"/>
          </w:tcPr>
          <w:p w14:paraId="791487CA" w14:textId="49A23D2B" w:rsidR="2D94EEC7" w:rsidRDefault="2D94EEC7" w:rsidP="2D94EEC7">
            <w:r w:rsidRPr="2D94EEC7">
              <w:t>bMSC</w:t>
            </w:r>
          </w:p>
        </w:tc>
        <w:tc>
          <w:tcPr>
            <w:tcW w:w="2523" w:type="dxa"/>
          </w:tcPr>
          <w:p w14:paraId="51A179DD" w14:textId="7E8F8704" w:rsidR="2D94EEC7" w:rsidRDefault="00064AFF" w:rsidP="2D94EEC7">
            <w:r>
              <w:t>Georg Orfali</w:t>
            </w:r>
          </w:p>
        </w:tc>
        <w:tc>
          <w:tcPr>
            <w:tcW w:w="1335" w:type="dxa"/>
          </w:tcPr>
          <w:p w14:paraId="2ABD0C71" w14:textId="1DE66D5B" w:rsidR="2D94EEC7" w:rsidRDefault="2D94EEC7" w:rsidP="2D94EEC7">
            <w:r w:rsidRPr="2D94EEC7">
              <w:t>Tbd</w:t>
            </w:r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E805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407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523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E805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407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1981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523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r w:rsidRPr="2D94EEC7">
              <w:t>Tbd</w:t>
            </w:r>
          </w:p>
        </w:tc>
      </w:tr>
      <w:tr w:rsidR="003D5A34" w:rsidRPr="00CF0841" w14:paraId="1D509273" w14:textId="77777777" w:rsidTr="00E805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407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1981" w:type="dxa"/>
          </w:tcPr>
          <w:p w14:paraId="13A74DBC" w14:textId="412CA658" w:rsidR="003D5A34" w:rsidRPr="00272A78" w:rsidRDefault="2D94EEC7" w:rsidP="003D5A34">
            <w:r w:rsidRPr="2D94EEC7">
              <w:t>bMSC</w:t>
            </w:r>
          </w:p>
        </w:tc>
        <w:tc>
          <w:tcPr>
            <w:tcW w:w="2523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r w:rsidRPr="2D94EEC7">
              <w:t>Tbd</w:t>
            </w:r>
          </w:p>
        </w:tc>
      </w:tr>
      <w:tr w:rsidR="2D94EEC7" w14:paraId="64EF66AC" w14:textId="77777777" w:rsidTr="00E805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407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1981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r w:rsidRPr="2D94EEC7">
              <w:t>Tbd</w:t>
            </w:r>
          </w:p>
        </w:tc>
      </w:tr>
      <w:tr w:rsidR="2D94EEC7" w14:paraId="12D67C6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407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E805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407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r w:rsidRPr="2D94EEC7">
              <w:t>Tbd</w:t>
            </w:r>
          </w:p>
        </w:tc>
      </w:tr>
      <w:tr w:rsidR="2D94EEC7" w14:paraId="2C0EC657" w14:textId="77777777" w:rsidTr="00E805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407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1981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r w:rsidRPr="2D94EEC7">
              <w:t>Tbd</w:t>
            </w:r>
          </w:p>
        </w:tc>
      </w:tr>
      <w:tr w:rsidR="2D94EEC7" w14:paraId="57C70AD8" w14:textId="77777777" w:rsidTr="00E805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407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1981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r w:rsidRPr="2D94EEC7">
              <w:t>Tbd</w:t>
            </w:r>
          </w:p>
        </w:tc>
      </w:tr>
      <w:tr w:rsidR="2D94EEC7" w14:paraId="24F48E4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lastRenderedPageBreak/>
              <w:t>4.</w:t>
            </w:r>
          </w:p>
        </w:tc>
        <w:tc>
          <w:tcPr>
            <w:tcW w:w="3407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E805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407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r w:rsidRPr="2D94EEC7">
              <w:t>Tbd</w:t>
            </w:r>
          </w:p>
        </w:tc>
      </w:tr>
      <w:tr w:rsidR="2D94EEC7" w14:paraId="06ACBC1C" w14:textId="77777777" w:rsidTr="00E805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t>4.2</w:t>
            </w:r>
          </w:p>
        </w:tc>
        <w:tc>
          <w:tcPr>
            <w:tcW w:w="3407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1981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r w:rsidRPr="2D94EEC7">
              <w:t>Tbd</w:t>
            </w:r>
          </w:p>
        </w:tc>
      </w:tr>
      <w:tr w:rsidR="2D94EEC7" w14:paraId="2D8F60B2" w14:textId="77777777" w:rsidTr="00E805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407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1981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r w:rsidRPr="2D94EEC7">
              <w:t>Tbd</w:t>
            </w:r>
          </w:p>
        </w:tc>
      </w:tr>
      <w:tr w:rsidR="2D94EEC7" w14:paraId="3A8BE8D7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407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E805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407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96D3351" w14:textId="22860114" w:rsidR="2D94EEC7" w:rsidRDefault="2D94EEC7" w:rsidP="2D94EEC7"/>
        </w:tc>
        <w:tc>
          <w:tcPr>
            <w:tcW w:w="1335" w:type="dxa"/>
          </w:tcPr>
          <w:p w14:paraId="747656C4" w14:textId="2DBAFDCC" w:rsidR="2D94EEC7" w:rsidRDefault="2D94EEC7" w:rsidP="2D94EEC7">
            <w:r w:rsidRPr="2D94EEC7">
              <w:t>Tbd</w:t>
            </w:r>
          </w:p>
        </w:tc>
      </w:tr>
      <w:tr w:rsidR="2D94EEC7" w14:paraId="7D645B8F" w14:textId="77777777" w:rsidTr="00E805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407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1981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30FA498C" w14:textId="49A19025" w:rsidR="2D94EEC7" w:rsidRDefault="2D94EEC7" w:rsidP="2D94EEC7"/>
        </w:tc>
        <w:tc>
          <w:tcPr>
            <w:tcW w:w="1335" w:type="dxa"/>
          </w:tcPr>
          <w:p w14:paraId="5E553F08" w14:textId="33D73FD0" w:rsidR="2D94EEC7" w:rsidRDefault="2D94EEC7" w:rsidP="2D94EEC7">
            <w:r w:rsidRPr="2D94EEC7">
              <w:t>Tbd</w:t>
            </w:r>
          </w:p>
        </w:tc>
      </w:tr>
      <w:tr w:rsidR="2D94EEC7" w14:paraId="5DB04B66" w14:textId="77777777" w:rsidTr="00E805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407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1981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C731CC1" w14:textId="57F77DB8" w:rsidR="2D94EEC7" w:rsidRDefault="2D94EEC7" w:rsidP="2D94EEC7"/>
        </w:tc>
        <w:tc>
          <w:tcPr>
            <w:tcW w:w="1335" w:type="dxa"/>
          </w:tcPr>
          <w:p w14:paraId="70A08BA6" w14:textId="2E2AA7F3" w:rsidR="2D94EEC7" w:rsidRDefault="2D94EEC7" w:rsidP="2D94EEC7">
            <w:r w:rsidRPr="2D94EEC7">
              <w:t>Tbd</w:t>
            </w:r>
          </w:p>
        </w:tc>
      </w:tr>
      <w:tr w:rsidR="2D94EEC7" w14:paraId="23301E73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407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E805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407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C7F50E" w14:textId="26DB31D8" w:rsidR="2D94EEC7" w:rsidRDefault="2D94EEC7" w:rsidP="2D94EEC7"/>
        </w:tc>
        <w:tc>
          <w:tcPr>
            <w:tcW w:w="1335" w:type="dxa"/>
          </w:tcPr>
          <w:p w14:paraId="28ADB256" w14:textId="0E935387" w:rsidR="2D94EEC7" w:rsidRDefault="2D94EEC7" w:rsidP="2D94EEC7">
            <w:r w:rsidRPr="2D94EEC7">
              <w:t>Tbd</w:t>
            </w:r>
          </w:p>
        </w:tc>
      </w:tr>
      <w:tr w:rsidR="2D94EEC7" w14:paraId="5C7CC2A4" w14:textId="77777777" w:rsidTr="00E805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407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1981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2C865369" w14:textId="08647335" w:rsidR="2D94EEC7" w:rsidRDefault="2D94EEC7" w:rsidP="2D94EEC7"/>
        </w:tc>
        <w:tc>
          <w:tcPr>
            <w:tcW w:w="1335" w:type="dxa"/>
          </w:tcPr>
          <w:p w14:paraId="5646060B" w14:textId="357D720B" w:rsidR="2D94EEC7" w:rsidRDefault="2D94EEC7" w:rsidP="2D94EEC7">
            <w:r w:rsidRPr="2D94EEC7">
              <w:t>Tbd</w:t>
            </w:r>
          </w:p>
        </w:tc>
      </w:tr>
      <w:tr w:rsidR="2D94EEC7" w14:paraId="74C1BF75" w14:textId="77777777" w:rsidTr="00E805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407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1981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7AFC800" w14:textId="101E172A" w:rsidR="2D94EEC7" w:rsidRDefault="2D94EEC7" w:rsidP="2D94EEC7"/>
        </w:tc>
        <w:tc>
          <w:tcPr>
            <w:tcW w:w="1335" w:type="dxa"/>
          </w:tcPr>
          <w:p w14:paraId="4572668D" w14:textId="19708B79" w:rsidR="2D94EEC7" w:rsidRDefault="2D94EEC7" w:rsidP="2D94EEC7">
            <w:r w:rsidRPr="2D94EEC7">
              <w:t>Tbd</w:t>
            </w:r>
          </w:p>
        </w:tc>
      </w:tr>
      <w:tr w:rsidR="2D94EEC7" w14:paraId="3B6D57C2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407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1981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E805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407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D908B52" w14:textId="41351124" w:rsidR="2D94EEC7" w:rsidRDefault="2D94EEC7" w:rsidP="2D94EEC7"/>
        </w:tc>
        <w:tc>
          <w:tcPr>
            <w:tcW w:w="1335" w:type="dxa"/>
          </w:tcPr>
          <w:p w14:paraId="564710D2" w14:textId="6E9058F5" w:rsidR="2D94EEC7" w:rsidRDefault="2D94EEC7" w:rsidP="2D94EEC7">
            <w:r w:rsidRPr="2D94EEC7">
              <w:t>Tbd</w:t>
            </w:r>
          </w:p>
        </w:tc>
      </w:tr>
      <w:tr w:rsidR="2D94EEC7" w14:paraId="1DA0F8C4" w14:textId="77777777" w:rsidTr="00E805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407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1981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04B73385" w14:textId="671E2E31" w:rsidR="2D94EEC7" w:rsidRDefault="2D94EEC7" w:rsidP="2D94EEC7"/>
        </w:tc>
        <w:tc>
          <w:tcPr>
            <w:tcW w:w="1335" w:type="dxa"/>
          </w:tcPr>
          <w:p w14:paraId="5249A3B3" w14:textId="6AF8113C" w:rsidR="2D94EEC7" w:rsidRDefault="2D94EEC7" w:rsidP="2D94EEC7">
            <w:r w:rsidRPr="2D94EEC7">
              <w:t>Tbd</w:t>
            </w:r>
          </w:p>
        </w:tc>
      </w:tr>
      <w:tr w:rsidR="2D94EEC7" w14:paraId="21E3646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407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E805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407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0E045DE" w14:textId="62D2DA32" w:rsidR="2D94EEC7" w:rsidRDefault="2D94EEC7" w:rsidP="2D94EEC7"/>
        </w:tc>
        <w:tc>
          <w:tcPr>
            <w:tcW w:w="1335" w:type="dxa"/>
          </w:tcPr>
          <w:p w14:paraId="7677B385" w14:textId="09654136" w:rsidR="2D94EEC7" w:rsidRDefault="2D94EEC7" w:rsidP="2D94EEC7">
            <w:r w:rsidRPr="2D94EEC7">
              <w:t>Tbd</w:t>
            </w:r>
          </w:p>
        </w:tc>
      </w:tr>
      <w:tr w:rsidR="2D94EEC7" w14:paraId="48200B5C" w14:textId="77777777" w:rsidTr="00E805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407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1981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631419FA" w14:textId="4E5CEAB0" w:rsidR="2D94EEC7" w:rsidRDefault="2D94EEC7" w:rsidP="2D94EEC7"/>
        </w:tc>
        <w:tc>
          <w:tcPr>
            <w:tcW w:w="1335" w:type="dxa"/>
          </w:tcPr>
          <w:p w14:paraId="10A6427F" w14:textId="2999CE60" w:rsidR="2D94EEC7" w:rsidRDefault="2D94EEC7" w:rsidP="2D94EEC7">
            <w:r w:rsidRPr="2D94EEC7">
              <w:t>Tbd</w:t>
            </w:r>
          </w:p>
        </w:tc>
      </w:tr>
      <w:tr w:rsidR="2D94EEC7" w14:paraId="6B95C652" w14:textId="77777777" w:rsidTr="00E805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407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1981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017F8A36" w14:textId="7E8D6808" w:rsidR="2D94EEC7" w:rsidRDefault="2D94EEC7" w:rsidP="2D94EEC7"/>
        </w:tc>
        <w:tc>
          <w:tcPr>
            <w:tcW w:w="1335" w:type="dxa"/>
          </w:tcPr>
          <w:p w14:paraId="65E87581" w14:textId="7E7242F1" w:rsidR="2D94EEC7" w:rsidRDefault="2D94EEC7" w:rsidP="2D94EEC7">
            <w:r w:rsidRPr="2D94EEC7">
              <w:t>Tbd</w:t>
            </w:r>
          </w:p>
        </w:tc>
      </w:tr>
      <w:tr w:rsidR="2D94EEC7" w14:paraId="0EAC3C0C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407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E805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407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1981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50BACDAA" w14:textId="61597086" w:rsidR="2D94EEC7" w:rsidRDefault="2D94EEC7" w:rsidP="2D94EEC7"/>
        </w:tc>
        <w:tc>
          <w:tcPr>
            <w:tcW w:w="1335" w:type="dxa"/>
          </w:tcPr>
          <w:p w14:paraId="5EDC08AC" w14:textId="08888595" w:rsidR="2D94EEC7" w:rsidRDefault="2D94EEC7" w:rsidP="2D94EEC7">
            <w:r w:rsidRPr="2D94EEC7">
              <w:t>Tbd</w:t>
            </w:r>
          </w:p>
        </w:tc>
      </w:tr>
      <w:tr w:rsidR="2D94EEC7" w14:paraId="72145ECC" w14:textId="77777777" w:rsidTr="00E805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407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1981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784D2206" w14:textId="10A2805E" w:rsidR="2D94EEC7" w:rsidRDefault="2D94EEC7" w:rsidP="2D94EEC7"/>
        </w:tc>
        <w:tc>
          <w:tcPr>
            <w:tcW w:w="1335" w:type="dxa"/>
          </w:tcPr>
          <w:p w14:paraId="54E7AAED" w14:textId="67BAFF9A" w:rsidR="2D94EEC7" w:rsidRDefault="2D94EEC7" w:rsidP="2D94EEC7">
            <w:r w:rsidRPr="2D94EEC7">
              <w:t>Tbd</w:t>
            </w:r>
          </w:p>
        </w:tc>
      </w:tr>
      <w:tr w:rsidR="2D94EEC7" w14:paraId="14D238E0" w14:textId="77777777" w:rsidTr="00E805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407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1981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3AF1F27" w14:textId="50FE62FD" w:rsidR="2D94EEC7" w:rsidRDefault="2D94EEC7" w:rsidP="2D94EEC7"/>
        </w:tc>
        <w:tc>
          <w:tcPr>
            <w:tcW w:w="1335" w:type="dxa"/>
          </w:tcPr>
          <w:p w14:paraId="57ECF49C" w14:textId="6BE4B0FD" w:rsidR="2D94EEC7" w:rsidRDefault="2D94EEC7" w:rsidP="2D94EEC7">
            <w:r w:rsidRPr="2D94EEC7">
              <w:t>Tbd</w:t>
            </w:r>
          </w:p>
        </w:tc>
      </w:tr>
      <w:tr w:rsidR="2D94EEC7" w14:paraId="2E218DCB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6B19D0D" w14:textId="666C6AB1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10.</w:t>
            </w:r>
          </w:p>
        </w:tc>
        <w:tc>
          <w:tcPr>
            <w:tcW w:w="3407" w:type="dxa"/>
            <w:shd w:val="clear" w:color="auto" w:fill="E7E6E6" w:themeFill="background2"/>
          </w:tcPr>
          <w:p w14:paraId="6984D167" w14:textId="20367F0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  <w:shd w:val="clear" w:color="auto" w:fill="E7E6E6" w:themeFill="background2"/>
          </w:tcPr>
          <w:p w14:paraId="5575B695" w14:textId="7135BAD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BC81226" w14:textId="40946B5C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35AC8F7" w14:textId="40A4FA0D" w:rsidR="2D94EEC7" w:rsidRDefault="2D94EEC7" w:rsidP="2D94EEC7"/>
        </w:tc>
      </w:tr>
      <w:tr w:rsidR="2D94EEC7" w14:paraId="0F271CDF" w14:textId="77777777" w:rsidTr="00E805A3">
        <w:trPr>
          <w:trHeight w:val="420"/>
        </w:trPr>
        <w:tc>
          <w:tcPr>
            <w:tcW w:w="643" w:type="dxa"/>
          </w:tcPr>
          <w:p w14:paraId="3465A431" w14:textId="0FC654D2" w:rsidR="2D94EEC7" w:rsidRDefault="2D94EEC7" w:rsidP="2D94EEC7"/>
        </w:tc>
        <w:tc>
          <w:tcPr>
            <w:tcW w:w="3407" w:type="dxa"/>
          </w:tcPr>
          <w:p w14:paraId="42A8FAB6" w14:textId="31BD2ED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C57A083" w14:textId="6B693E0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63141710" w14:textId="2221B763" w:rsidR="2D94EEC7" w:rsidRDefault="2D94EEC7" w:rsidP="2D94EEC7"/>
        </w:tc>
        <w:tc>
          <w:tcPr>
            <w:tcW w:w="1335" w:type="dxa"/>
          </w:tcPr>
          <w:p w14:paraId="4352C4E3" w14:textId="76C3A109" w:rsidR="2D94EEC7" w:rsidRDefault="2D94EEC7" w:rsidP="2D94EEC7"/>
        </w:tc>
      </w:tr>
      <w:tr w:rsidR="2D94EEC7" w14:paraId="1B9DFD5C" w14:textId="77777777" w:rsidTr="00E805A3">
        <w:trPr>
          <w:trHeight w:val="420"/>
        </w:trPr>
        <w:tc>
          <w:tcPr>
            <w:tcW w:w="643" w:type="dxa"/>
          </w:tcPr>
          <w:p w14:paraId="2C0A17B9" w14:textId="632B45B8" w:rsidR="2D94EEC7" w:rsidRDefault="2D94EEC7" w:rsidP="2D94EEC7"/>
        </w:tc>
        <w:tc>
          <w:tcPr>
            <w:tcW w:w="3407" w:type="dxa"/>
          </w:tcPr>
          <w:p w14:paraId="2B8FFC38" w14:textId="501460A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5B44DD" w14:textId="0DAC46D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E767DF" w14:textId="4BAE98F3" w:rsidR="2D94EEC7" w:rsidRDefault="2D94EEC7" w:rsidP="2D94EEC7"/>
        </w:tc>
        <w:tc>
          <w:tcPr>
            <w:tcW w:w="1335" w:type="dxa"/>
          </w:tcPr>
          <w:p w14:paraId="1E2952E2" w14:textId="0097F9ED" w:rsidR="2D94EEC7" w:rsidRDefault="2D94EEC7" w:rsidP="2D94EEC7"/>
        </w:tc>
      </w:tr>
      <w:tr w:rsidR="2D94EEC7" w14:paraId="172C7299" w14:textId="77777777" w:rsidTr="00E805A3">
        <w:trPr>
          <w:trHeight w:val="420"/>
        </w:trPr>
        <w:tc>
          <w:tcPr>
            <w:tcW w:w="643" w:type="dxa"/>
          </w:tcPr>
          <w:p w14:paraId="4EDA39DC" w14:textId="653CFA57" w:rsidR="2D94EEC7" w:rsidRDefault="2D94EEC7" w:rsidP="2D94EEC7"/>
        </w:tc>
        <w:tc>
          <w:tcPr>
            <w:tcW w:w="3407" w:type="dxa"/>
          </w:tcPr>
          <w:p w14:paraId="787CF5E5" w14:textId="15E1F9E8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1294F2" w14:textId="676B37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25A50BB" w14:textId="08F4F4E7" w:rsidR="2D94EEC7" w:rsidRDefault="2D94EEC7" w:rsidP="2D94EEC7"/>
        </w:tc>
        <w:tc>
          <w:tcPr>
            <w:tcW w:w="1335" w:type="dxa"/>
          </w:tcPr>
          <w:p w14:paraId="2C01E6B2" w14:textId="0F82A95D" w:rsidR="2D94EEC7" w:rsidRDefault="2D94EEC7" w:rsidP="2D94EEC7"/>
        </w:tc>
      </w:tr>
      <w:tr w:rsidR="2D94EEC7" w14:paraId="46FA7284" w14:textId="77777777" w:rsidTr="00E805A3">
        <w:trPr>
          <w:trHeight w:val="420"/>
        </w:trPr>
        <w:tc>
          <w:tcPr>
            <w:tcW w:w="643" w:type="dxa"/>
          </w:tcPr>
          <w:p w14:paraId="3189931C" w14:textId="2BCB6570" w:rsidR="2D94EEC7" w:rsidRDefault="2D94EEC7" w:rsidP="2D94EEC7"/>
        </w:tc>
        <w:tc>
          <w:tcPr>
            <w:tcW w:w="3407" w:type="dxa"/>
          </w:tcPr>
          <w:p w14:paraId="629E9C44" w14:textId="22D3B52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00E492" w14:textId="5F91F84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26682A7E" w14:textId="17430ABB" w:rsidR="2D94EEC7" w:rsidRDefault="2D94EEC7" w:rsidP="2D94EEC7"/>
        </w:tc>
        <w:tc>
          <w:tcPr>
            <w:tcW w:w="1335" w:type="dxa"/>
          </w:tcPr>
          <w:p w14:paraId="7797B99E" w14:textId="7308DD05" w:rsidR="2D94EEC7" w:rsidRDefault="2D94EEC7" w:rsidP="2D94EEC7"/>
        </w:tc>
      </w:tr>
      <w:tr w:rsidR="2D94EEC7" w14:paraId="2C8073AD" w14:textId="77777777" w:rsidTr="00E805A3">
        <w:trPr>
          <w:trHeight w:val="420"/>
        </w:trPr>
        <w:tc>
          <w:tcPr>
            <w:tcW w:w="643" w:type="dxa"/>
          </w:tcPr>
          <w:p w14:paraId="3980B104" w14:textId="2AA0F5D7" w:rsidR="2D94EEC7" w:rsidRDefault="2D94EEC7" w:rsidP="2D94EEC7"/>
        </w:tc>
        <w:tc>
          <w:tcPr>
            <w:tcW w:w="3407" w:type="dxa"/>
          </w:tcPr>
          <w:p w14:paraId="5C0364A9" w14:textId="78EAEB73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6032CD2" w14:textId="73800D1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621D9F1" w14:textId="6E05B5EB" w:rsidR="2D94EEC7" w:rsidRDefault="2D94EEC7" w:rsidP="2D94EEC7"/>
        </w:tc>
        <w:tc>
          <w:tcPr>
            <w:tcW w:w="1335" w:type="dxa"/>
          </w:tcPr>
          <w:p w14:paraId="0C11C5B7" w14:textId="05AB2EA0" w:rsidR="2D94EEC7" w:rsidRDefault="2D94EEC7" w:rsidP="2D94EEC7"/>
        </w:tc>
      </w:tr>
      <w:tr w:rsidR="2D94EEC7" w14:paraId="4B0B85A4" w14:textId="77777777" w:rsidTr="00E805A3">
        <w:trPr>
          <w:trHeight w:val="420"/>
        </w:trPr>
        <w:tc>
          <w:tcPr>
            <w:tcW w:w="643" w:type="dxa"/>
          </w:tcPr>
          <w:p w14:paraId="55FA7F93" w14:textId="7CB0A54E" w:rsidR="2D94EEC7" w:rsidRDefault="2D94EEC7" w:rsidP="2D94EEC7"/>
        </w:tc>
        <w:tc>
          <w:tcPr>
            <w:tcW w:w="3407" w:type="dxa"/>
          </w:tcPr>
          <w:p w14:paraId="01A956D5" w14:textId="19C4F4D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F1C02EA" w14:textId="6755D7DC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4389E31" w14:textId="536441C3" w:rsidR="2D94EEC7" w:rsidRDefault="2D94EEC7" w:rsidP="2D94EEC7"/>
        </w:tc>
        <w:tc>
          <w:tcPr>
            <w:tcW w:w="1335" w:type="dxa"/>
          </w:tcPr>
          <w:p w14:paraId="3483DCCF" w14:textId="02729FCC" w:rsidR="2D94EEC7" w:rsidRDefault="2D94EEC7" w:rsidP="2D94EEC7"/>
        </w:tc>
      </w:tr>
      <w:tr w:rsidR="2D94EEC7" w14:paraId="16035936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4DA21E7" w14:textId="5183A909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84C228F" w14:textId="13BAF4CB" w:rsidR="2D94EEC7" w:rsidRDefault="2D94EEC7" w:rsidP="2D94EEC7">
            <w:pPr>
              <w:spacing w:line="259" w:lineRule="auto"/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1981" w:type="dxa"/>
            <w:shd w:val="clear" w:color="auto" w:fill="E7E6E6" w:themeFill="background2"/>
          </w:tcPr>
          <w:p w14:paraId="286543CB" w14:textId="6C1C370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3C5D42D2" w14:textId="0C03DEA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663C42B7" w14:textId="021A01E2" w:rsidR="2D94EEC7" w:rsidRDefault="2D94EEC7" w:rsidP="2D94EEC7"/>
        </w:tc>
      </w:tr>
      <w:tr w:rsidR="2D94EEC7" w14:paraId="111F9348" w14:textId="77777777" w:rsidTr="00E805A3">
        <w:trPr>
          <w:trHeight w:val="420"/>
        </w:trPr>
        <w:tc>
          <w:tcPr>
            <w:tcW w:w="643" w:type="dxa"/>
          </w:tcPr>
          <w:p w14:paraId="0069AD70" w14:textId="4E5BEBAF" w:rsidR="2D94EEC7" w:rsidRDefault="2D94EEC7" w:rsidP="2D94EEC7"/>
        </w:tc>
        <w:tc>
          <w:tcPr>
            <w:tcW w:w="3407" w:type="dxa"/>
          </w:tcPr>
          <w:p w14:paraId="5F46A8AD" w14:textId="190EFA5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1981" w:type="dxa"/>
          </w:tcPr>
          <w:p w14:paraId="68A8270E" w14:textId="160CF0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57A05E2" w14:textId="51700E51" w:rsidR="2D94EEC7" w:rsidRDefault="00064AFF" w:rsidP="2D94EEC7">
            <w:r>
              <w:t>Georg Orfali</w:t>
            </w:r>
          </w:p>
          <w:p w14:paraId="35958623" w14:textId="05DA31F6" w:rsidR="2D94EEC7" w:rsidRDefault="2D94EEC7" w:rsidP="2D94EEC7"/>
        </w:tc>
        <w:tc>
          <w:tcPr>
            <w:tcW w:w="1335" w:type="dxa"/>
          </w:tcPr>
          <w:p w14:paraId="68C6BF91" w14:textId="032B3130" w:rsidR="2D94EEC7" w:rsidRDefault="2D94EEC7" w:rsidP="2D94EEC7">
            <w:r w:rsidRPr="2D94EEC7">
              <w:t>Tbd</w:t>
            </w:r>
          </w:p>
        </w:tc>
      </w:tr>
      <w:tr w:rsidR="2D94EEC7" w14:paraId="2996ED3E" w14:textId="77777777" w:rsidTr="00E805A3">
        <w:trPr>
          <w:trHeight w:val="420"/>
        </w:trPr>
        <w:tc>
          <w:tcPr>
            <w:tcW w:w="643" w:type="dxa"/>
          </w:tcPr>
          <w:p w14:paraId="2E498659" w14:textId="235DDA34" w:rsidR="2D94EEC7" w:rsidRDefault="2D94EEC7" w:rsidP="2D94EEC7"/>
        </w:tc>
        <w:tc>
          <w:tcPr>
            <w:tcW w:w="3407" w:type="dxa"/>
          </w:tcPr>
          <w:p w14:paraId="288F1872" w14:textId="5B0AAEB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18D7A857" w14:textId="623930E5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8CB25BB" w14:textId="4F47D23A" w:rsidR="2D94EEC7" w:rsidRDefault="2D94EEC7" w:rsidP="2D94EEC7">
            <w:r w:rsidRPr="2D94EEC7">
              <w:t>User Story</w:t>
            </w:r>
          </w:p>
          <w:p w14:paraId="3658B2A7" w14:textId="1BC4F559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571F3725" w14:textId="7A0A5B26" w:rsidR="2D94EEC7" w:rsidRDefault="00064AFF" w:rsidP="2D94EEC7">
            <w:r>
              <w:t>Georg Orfali</w:t>
            </w:r>
          </w:p>
          <w:p w14:paraId="65C90D37" w14:textId="08710D6D" w:rsidR="2D94EEC7" w:rsidRDefault="2D94EEC7" w:rsidP="2D94EEC7"/>
        </w:tc>
        <w:tc>
          <w:tcPr>
            <w:tcW w:w="1335" w:type="dxa"/>
          </w:tcPr>
          <w:p w14:paraId="2BA49498" w14:textId="0B38D776" w:rsidR="2D94EEC7" w:rsidRDefault="2D94EEC7" w:rsidP="2D94EEC7">
            <w:r w:rsidRPr="2D94EEC7">
              <w:t>Tbd</w:t>
            </w:r>
          </w:p>
        </w:tc>
      </w:tr>
      <w:tr w:rsidR="2D94EEC7" w14:paraId="50FA8B96" w14:textId="77777777" w:rsidTr="00E805A3">
        <w:trPr>
          <w:trHeight w:val="420"/>
        </w:trPr>
        <w:tc>
          <w:tcPr>
            <w:tcW w:w="643" w:type="dxa"/>
          </w:tcPr>
          <w:p w14:paraId="01E07279" w14:textId="6D5252A9" w:rsidR="2D94EEC7" w:rsidRDefault="2D94EEC7" w:rsidP="2D94EEC7"/>
        </w:tc>
        <w:tc>
          <w:tcPr>
            <w:tcW w:w="3407" w:type="dxa"/>
          </w:tcPr>
          <w:p w14:paraId="4B9D80A5" w14:textId="7FEA0F6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DDDEEF1" w14:textId="35374DD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D7E3CC" w14:textId="7ADAB93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18E01561" w14:textId="182E850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7AF27F6B" w14:textId="67613A08" w:rsidR="2D94EEC7" w:rsidRDefault="00064AFF" w:rsidP="2D94EEC7">
            <w:r>
              <w:t>Georg Orfali</w:t>
            </w:r>
          </w:p>
          <w:p w14:paraId="70D6DD39" w14:textId="6E61B508" w:rsidR="2D94EEC7" w:rsidRDefault="2D94EEC7" w:rsidP="2D94EEC7"/>
        </w:tc>
        <w:tc>
          <w:tcPr>
            <w:tcW w:w="1335" w:type="dxa"/>
          </w:tcPr>
          <w:p w14:paraId="06074C86" w14:textId="662643EF" w:rsidR="2D94EEC7" w:rsidRDefault="2D94EEC7" w:rsidP="2D94EEC7">
            <w:r w:rsidRPr="2D94EEC7">
              <w:t>Tbd</w:t>
            </w:r>
          </w:p>
        </w:tc>
      </w:tr>
      <w:tr w:rsidR="2D94EEC7" w14:paraId="1AF31F9D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D04DA08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6830C017" w14:textId="12EAE4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Verwaltung der Lehrveranstaltungen</w:t>
            </w:r>
          </w:p>
        </w:tc>
        <w:tc>
          <w:tcPr>
            <w:tcW w:w="1981" w:type="dxa"/>
            <w:shd w:val="clear" w:color="auto" w:fill="E7E6E6" w:themeFill="background2"/>
          </w:tcPr>
          <w:p w14:paraId="4B4AAEC8" w14:textId="5536DCC2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62C4CDA9" w14:textId="37E6786D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BBD3837" w14:textId="571D18C3" w:rsidR="2D94EEC7" w:rsidRDefault="2D94EEC7" w:rsidP="2D94EEC7"/>
        </w:tc>
      </w:tr>
      <w:tr w:rsidR="2D94EEC7" w14:paraId="468BFF70" w14:textId="77777777" w:rsidTr="00E805A3">
        <w:trPr>
          <w:trHeight w:val="420"/>
        </w:trPr>
        <w:tc>
          <w:tcPr>
            <w:tcW w:w="643" w:type="dxa"/>
          </w:tcPr>
          <w:p w14:paraId="477796ED" w14:textId="5A7C8F4C" w:rsidR="2D94EEC7" w:rsidRDefault="2D94EEC7" w:rsidP="2D94EEC7"/>
        </w:tc>
        <w:tc>
          <w:tcPr>
            <w:tcW w:w="3407" w:type="dxa"/>
          </w:tcPr>
          <w:p w14:paraId="1722B36F" w14:textId="57E4C15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1981" w:type="dxa"/>
          </w:tcPr>
          <w:p w14:paraId="196666DA" w14:textId="0F14414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A5D6542" w14:textId="1CBEDA4F" w:rsidR="2D94EEC7" w:rsidRDefault="2D94EEC7" w:rsidP="2D94EEC7">
            <w:r w:rsidRPr="2D94EEC7">
              <w:t>Nguyen -Le Lam</w:t>
            </w:r>
          </w:p>
          <w:p w14:paraId="1E02B090" w14:textId="34462C5C" w:rsidR="2D94EEC7" w:rsidRDefault="2D94EEC7" w:rsidP="2D94EEC7"/>
        </w:tc>
        <w:tc>
          <w:tcPr>
            <w:tcW w:w="1335" w:type="dxa"/>
          </w:tcPr>
          <w:p w14:paraId="5E7461ED" w14:textId="30AE4343" w:rsidR="2D94EEC7" w:rsidRDefault="2D94EEC7" w:rsidP="2D94EEC7">
            <w:r>
              <w:t>Tbd</w:t>
            </w:r>
          </w:p>
        </w:tc>
      </w:tr>
      <w:tr w:rsidR="2D94EEC7" w14:paraId="41003250" w14:textId="77777777" w:rsidTr="00E805A3">
        <w:trPr>
          <w:trHeight w:val="420"/>
        </w:trPr>
        <w:tc>
          <w:tcPr>
            <w:tcW w:w="643" w:type="dxa"/>
          </w:tcPr>
          <w:p w14:paraId="08341DAB" w14:textId="2A9F6BC8" w:rsidR="2D94EEC7" w:rsidRDefault="2D94EEC7" w:rsidP="2D94EEC7"/>
        </w:tc>
        <w:tc>
          <w:tcPr>
            <w:tcW w:w="3407" w:type="dxa"/>
          </w:tcPr>
          <w:p w14:paraId="0FD9BBFE" w14:textId="137A69C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1981" w:type="dxa"/>
          </w:tcPr>
          <w:p w14:paraId="5AB108FA" w14:textId="03E3A1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6F0F4484" w14:textId="3973D4F0" w:rsidR="2D94EEC7" w:rsidRDefault="2D94EEC7" w:rsidP="2D94EEC7">
            <w:r w:rsidRPr="2D94EEC7">
              <w:t>Nguyen -Le Lam</w:t>
            </w:r>
          </w:p>
          <w:p w14:paraId="308EB0A2" w14:textId="0A5B1EB1" w:rsidR="2D94EEC7" w:rsidRDefault="2D94EEC7" w:rsidP="2D94EEC7"/>
        </w:tc>
        <w:tc>
          <w:tcPr>
            <w:tcW w:w="1335" w:type="dxa"/>
          </w:tcPr>
          <w:p w14:paraId="4FEA69F2" w14:textId="3D222204" w:rsidR="2D94EEC7" w:rsidRDefault="2D94EEC7" w:rsidP="2D94EEC7">
            <w:r>
              <w:t>Tbd</w:t>
            </w:r>
          </w:p>
        </w:tc>
      </w:tr>
      <w:tr w:rsidR="2D94EEC7" w14:paraId="19A4F556" w14:textId="77777777" w:rsidTr="00E805A3">
        <w:trPr>
          <w:trHeight w:val="420"/>
        </w:trPr>
        <w:tc>
          <w:tcPr>
            <w:tcW w:w="643" w:type="dxa"/>
          </w:tcPr>
          <w:p w14:paraId="40BED778" w14:textId="3B9F87C5" w:rsidR="2D94EEC7" w:rsidRDefault="2D94EEC7" w:rsidP="2D94EEC7"/>
        </w:tc>
        <w:tc>
          <w:tcPr>
            <w:tcW w:w="3407" w:type="dxa"/>
          </w:tcPr>
          <w:p w14:paraId="2CF3AEF9" w14:textId="45AECF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1981" w:type="dxa"/>
          </w:tcPr>
          <w:p w14:paraId="35C1AFEC" w14:textId="565F95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18EB0BCC" w14:textId="39FA053F" w:rsidR="2D94EEC7" w:rsidRDefault="2D94EEC7" w:rsidP="2D94EEC7">
            <w:r w:rsidRPr="2D94EEC7">
              <w:t>Nguyen -Le Lam</w:t>
            </w:r>
          </w:p>
          <w:p w14:paraId="6210BAC2" w14:textId="1190E6EC" w:rsidR="2D94EEC7" w:rsidRDefault="2D94EEC7" w:rsidP="2D94EEC7"/>
        </w:tc>
        <w:tc>
          <w:tcPr>
            <w:tcW w:w="1335" w:type="dxa"/>
          </w:tcPr>
          <w:p w14:paraId="5BA43734" w14:textId="76B72B1B" w:rsidR="2D94EEC7" w:rsidRDefault="2D94EEC7" w:rsidP="2D94EEC7">
            <w:r>
              <w:t>Tbd</w:t>
            </w:r>
          </w:p>
        </w:tc>
      </w:tr>
      <w:tr w:rsidR="2D94EEC7" w14:paraId="75786F2B" w14:textId="77777777" w:rsidTr="00E805A3">
        <w:trPr>
          <w:trHeight w:val="420"/>
        </w:trPr>
        <w:tc>
          <w:tcPr>
            <w:tcW w:w="643" w:type="dxa"/>
          </w:tcPr>
          <w:p w14:paraId="210F5E50" w14:textId="59951B1C" w:rsidR="2D94EEC7" w:rsidRDefault="2D94EEC7" w:rsidP="2D94EEC7"/>
        </w:tc>
        <w:tc>
          <w:tcPr>
            <w:tcW w:w="3407" w:type="dxa"/>
          </w:tcPr>
          <w:p w14:paraId="5D1AA249" w14:textId="79327DC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65A50F70" w14:textId="36F9397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46BECF9B" w14:textId="402698CB" w:rsidR="2D94EEC7" w:rsidRDefault="2D94EEC7" w:rsidP="2D94EEC7">
            <w:r w:rsidRPr="2D94EEC7">
              <w:t>Nguyen -Le Lam</w:t>
            </w:r>
          </w:p>
          <w:p w14:paraId="6C623B46" w14:textId="29CCB0EB" w:rsidR="2D94EEC7" w:rsidRDefault="2D94EEC7" w:rsidP="2D94EEC7"/>
        </w:tc>
        <w:tc>
          <w:tcPr>
            <w:tcW w:w="1335" w:type="dxa"/>
          </w:tcPr>
          <w:p w14:paraId="351E4E63" w14:textId="61B893BD" w:rsidR="2D94EEC7" w:rsidRDefault="2D94EEC7" w:rsidP="2D94EEC7">
            <w:r w:rsidRPr="2D94EEC7">
              <w:t>Tbd</w:t>
            </w:r>
          </w:p>
        </w:tc>
      </w:tr>
      <w:tr w:rsidR="2D94EEC7" w14:paraId="768D4F5D" w14:textId="77777777" w:rsidTr="00E805A3">
        <w:trPr>
          <w:trHeight w:val="420"/>
        </w:trPr>
        <w:tc>
          <w:tcPr>
            <w:tcW w:w="643" w:type="dxa"/>
          </w:tcPr>
          <w:p w14:paraId="197FB2D4" w14:textId="29B9298D" w:rsidR="2D94EEC7" w:rsidRDefault="2D94EEC7" w:rsidP="2D94EEC7"/>
        </w:tc>
        <w:tc>
          <w:tcPr>
            <w:tcW w:w="3407" w:type="dxa"/>
          </w:tcPr>
          <w:p w14:paraId="10471A00" w14:textId="5AA558A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419D9B33" w14:textId="41F1560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38625087" w14:textId="4A39390A" w:rsidR="2D94EEC7" w:rsidRDefault="2D94EEC7" w:rsidP="2D94EEC7">
            <w:r w:rsidRPr="2D94EEC7">
              <w:t>Nguyen -Le Lam</w:t>
            </w:r>
          </w:p>
          <w:p w14:paraId="3D684209" w14:textId="4316F5A8" w:rsidR="2D94EEC7" w:rsidRDefault="2D94EEC7" w:rsidP="2D94EEC7"/>
        </w:tc>
        <w:tc>
          <w:tcPr>
            <w:tcW w:w="1335" w:type="dxa"/>
          </w:tcPr>
          <w:p w14:paraId="726CA020" w14:textId="6F4859BD" w:rsidR="2D94EEC7" w:rsidRDefault="2D94EEC7" w:rsidP="2D94EEC7">
            <w:r w:rsidRPr="2D94EEC7">
              <w:t>Tbd</w:t>
            </w:r>
          </w:p>
        </w:tc>
      </w:tr>
      <w:tr w:rsidR="2D94EEC7" w14:paraId="1722D955" w14:textId="77777777" w:rsidTr="00E805A3">
        <w:trPr>
          <w:trHeight w:val="420"/>
        </w:trPr>
        <w:tc>
          <w:tcPr>
            <w:tcW w:w="643" w:type="dxa"/>
          </w:tcPr>
          <w:p w14:paraId="1631170F" w14:textId="2D234E59" w:rsidR="2D94EEC7" w:rsidRDefault="2D94EEC7" w:rsidP="2D94EEC7"/>
        </w:tc>
        <w:tc>
          <w:tcPr>
            <w:tcW w:w="3407" w:type="dxa"/>
          </w:tcPr>
          <w:p w14:paraId="4A00D016" w14:textId="5849F9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593A1C25" w14:textId="5E398F5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628BC97E" w14:textId="6BF79E46" w:rsidR="2D94EEC7" w:rsidRDefault="2D94EEC7" w:rsidP="2D94EEC7">
            <w:r w:rsidRPr="2D94EEC7">
              <w:t>Nguyen -Le Lam</w:t>
            </w:r>
          </w:p>
          <w:p w14:paraId="62588389" w14:textId="573F738B" w:rsidR="2D94EEC7" w:rsidRDefault="2D94EEC7" w:rsidP="2D94EEC7"/>
        </w:tc>
        <w:tc>
          <w:tcPr>
            <w:tcW w:w="1335" w:type="dxa"/>
          </w:tcPr>
          <w:p w14:paraId="679CE55E" w14:textId="5F90810E" w:rsidR="2D94EEC7" w:rsidRDefault="2D94EEC7" w:rsidP="2D94EEC7">
            <w:r w:rsidRPr="2D94EEC7">
              <w:t>Tbd</w:t>
            </w:r>
          </w:p>
        </w:tc>
      </w:tr>
      <w:tr w:rsidR="2D94EEC7" w14:paraId="45790A7B" w14:textId="77777777" w:rsidTr="00E805A3">
        <w:trPr>
          <w:trHeight w:val="420"/>
        </w:trPr>
        <w:tc>
          <w:tcPr>
            <w:tcW w:w="643" w:type="dxa"/>
          </w:tcPr>
          <w:p w14:paraId="2F8F22E4" w14:textId="50206B76" w:rsidR="2D94EEC7" w:rsidRDefault="2D94EEC7" w:rsidP="2D94EEC7"/>
        </w:tc>
        <w:tc>
          <w:tcPr>
            <w:tcW w:w="3407" w:type="dxa"/>
          </w:tcPr>
          <w:p w14:paraId="3AC53508" w14:textId="073699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057DC9D" w14:textId="3D660CB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4E49A212" w14:textId="55E30F0D" w:rsidR="2D94EEC7" w:rsidRDefault="2D94EEC7" w:rsidP="2D94EEC7">
            <w:r w:rsidRPr="2D94EEC7">
              <w:t>Nguyen -Le Lam</w:t>
            </w:r>
          </w:p>
          <w:p w14:paraId="1805369F" w14:textId="5E2436D7" w:rsidR="2D94EEC7" w:rsidRDefault="2D94EEC7" w:rsidP="2D94EEC7"/>
        </w:tc>
        <w:tc>
          <w:tcPr>
            <w:tcW w:w="1335" w:type="dxa"/>
          </w:tcPr>
          <w:p w14:paraId="3402047F" w14:textId="6896EE0A" w:rsidR="2D94EEC7" w:rsidRDefault="2D94EEC7" w:rsidP="2D94EEC7">
            <w:r w:rsidRPr="2D94EEC7">
              <w:t>Tbd</w:t>
            </w:r>
          </w:p>
        </w:tc>
      </w:tr>
      <w:tr w:rsidR="2D94EEC7" w14:paraId="2CF12448" w14:textId="77777777" w:rsidTr="00E805A3">
        <w:trPr>
          <w:trHeight w:val="420"/>
        </w:trPr>
        <w:tc>
          <w:tcPr>
            <w:tcW w:w="643" w:type="dxa"/>
          </w:tcPr>
          <w:p w14:paraId="4B2F6E9E" w14:textId="04C1C0C7" w:rsidR="2D94EEC7" w:rsidRDefault="2D94EEC7" w:rsidP="2D94EEC7"/>
        </w:tc>
        <w:tc>
          <w:tcPr>
            <w:tcW w:w="3407" w:type="dxa"/>
          </w:tcPr>
          <w:p w14:paraId="122E2003" w14:textId="4468D1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7A430B3A" w14:textId="1B245F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5FCF2991" w14:textId="2EE1A1F9" w:rsidR="2D94EEC7" w:rsidRDefault="2D94EEC7" w:rsidP="2D94EEC7">
            <w:r w:rsidRPr="2D94EEC7">
              <w:t>Nguyen -Le Lam</w:t>
            </w:r>
          </w:p>
          <w:p w14:paraId="7E0EC58E" w14:textId="70E5DD51" w:rsidR="2D94EEC7" w:rsidRDefault="2D94EEC7" w:rsidP="2D94EEC7"/>
        </w:tc>
        <w:tc>
          <w:tcPr>
            <w:tcW w:w="1335" w:type="dxa"/>
          </w:tcPr>
          <w:p w14:paraId="5770AE02" w14:textId="1D149F4C" w:rsidR="2D94EEC7" w:rsidRDefault="2D94EEC7" w:rsidP="2D94EEC7">
            <w:r w:rsidRPr="2D94EEC7">
              <w:t>Tbd</w:t>
            </w:r>
          </w:p>
        </w:tc>
      </w:tr>
      <w:tr w:rsidR="2D94EEC7" w14:paraId="18F0CA9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63189422" w14:textId="5A180044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6148D24" w14:textId="313CEEE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 Nutzerprofil </w:t>
            </w:r>
          </w:p>
        </w:tc>
        <w:tc>
          <w:tcPr>
            <w:tcW w:w="1981" w:type="dxa"/>
            <w:shd w:val="clear" w:color="auto" w:fill="E7E6E6" w:themeFill="background2"/>
          </w:tcPr>
          <w:p w14:paraId="471AA79A" w14:textId="6E8954E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  <w:shd w:val="clear" w:color="auto" w:fill="E7E6E6" w:themeFill="background2"/>
          </w:tcPr>
          <w:p w14:paraId="50156A4C" w14:textId="60C93097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AC6175" w14:textId="173EA1A8" w:rsidR="2D94EEC7" w:rsidRDefault="2D94EEC7" w:rsidP="2D94EEC7">
            <w:r>
              <w:t>Tbd</w:t>
            </w:r>
          </w:p>
        </w:tc>
      </w:tr>
      <w:tr w:rsidR="2D94EEC7" w14:paraId="395EEFBA" w14:textId="77777777" w:rsidTr="00E805A3">
        <w:trPr>
          <w:trHeight w:val="420"/>
        </w:trPr>
        <w:tc>
          <w:tcPr>
            <w:tcW w:w="643" w:type="dxa"/>
          </w:tcPr>
          <w:p w14:paraId="128EFAF8" w14:textId="37FCEE38" w:rsidR="2D94EEC7" w:rsidRDefault="2D94EEC7" w:rsidP="2D94EEC7"/>
        </w:tc>
        <w:tc>
          <w:tcPr>
            <w:tcW w:w="3407" w:type="dxa"/>
          </w:tcPr>
          <w:p w14:paraId="6B62B5A0" w14:textId="12F88B8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1981" w:type="dxa"/>
          </w:tcPr>
          <w:p w14:paraId="300CC488" w14:textId="0C3B992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523" w:type="dxa"/>
          </w:tcPr>
          <w:p w14:paraId="797A3A85" w14:textId="42249C9C" w:rsidR="2D94EEC7" w:rsidRDefault="2D94EEC7" w:rsidP="2D94EEC7">
            <w:r w:rsidRPr="2D94EEC7">
              <w:t>Nguyen -Le Lam</w:t>
            </w:r>
          </w:p>
          <w:p w14:paraId="41AAF4C7" w14:textId="7AE40C0B" w:rsidR="2D94EEC7" w:rsidRDefault="2D94EEC7" w:rsidP="2D94EEC7"/>
        </w:tc>
        <w:tc>
          <w:tcPr>
            <w:tcW w:w="1335" w:type="dxa"/>
          </w:tcPr>
          <w:p w14:paraId="425067EF" w14:textId="4322AF9E" w:rsidR="2D94EEC7" w:rsidRDefault="2D94EEC7" w:rsidP="2D94EEC7">
            <w:r w:rsidRPr="2D94EEC7">
              <w:t>Tbd</w:t>
            </w:r>
          </w:p>
        </w:tc>
      </w:tr>
      <w:tr w:rsidR="2D94EEC7" w14:paraId="1E8F1A5A" w14:textId="77777777" w:rsidTr="00E805A3">
        <w:trPr>
          <w:trHeight w:val="420"/>
        </w:trPr>
        <w:tc>
          <w:tcPr>
            <w:tcW w:w="643" w:type="dxa"/>
          </w:tcPr>
          <w:p w14:paraId="0F3FED8D" w14:textId="311BE041" w:rsidR="2D94EEC7" w:rsidRDefault="2D94EEC7" w:rsidP="2D94EEC7"/>
        </w:tc>
        <w:tc>
          <w:tcPr>
            <w:tcW w:w="3407" w:type="dxa"/>
          </w:tcPr>
          <w:p w14:paraId="0107AD1D" w14:textId="3A268A6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1981" w:type="dxa"/>
          </w:tcPr>
          <w:p w14:paraId="00556BAD" w14:textId="4743641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bMSC</w:t>
            </w:r>
          </w:p>
        </w:tc>
        <w:tc>
          <w:tcPr>
            <w:tcW w:w="2523" w:type="dxa"/>
          </w:tcPr>
          <w:p w14:paraId="046DCC60" w14:textId="4BF8E0F3" w:rsidR="2D94EEC7" w:rsidRDefault="2D94EEC7" w:rsidP="2D94EEC7">
            <w:r w:rsidRPr="2D94EEC7">
              <w:t>Nguyen-Le Lam</w:t>
            </w:r>
          </w:p>
        </w:tc>
        <w:tc>
          <w:tcPr>
            <w:tcW w:w="1335" w:type="dxa"/>
          </w:tcPr>
          <w:p w14:paraId="5362A313" w14:textId="2F6EB9E9" w:rsidR="2D94EEC7" w:rsidRDefault="2D94EEC7" w:rsidP="2D94EEC7">
            <w:r w:rsidRPr="2D94EEC7">
              <w:t>Tbd</w:t>
            </w:r>
          </w:p>
        </w:tc>
      </w:tr>
      <w:tr w:rsidR="2D94EEC7" w14:paraId="20850B38" w14:textId="77777777" w:rsidTr="00E805A3">
        <w:trPr>
          <w:trHeight w:val="420"/>
        </w:trPr>
        <w:tc>
          <w:tcPr>
            <w:tcW w:w="643" w:type="dxa"/>
          </w:tcPr>
          <w:p w14:paraId="21FE3FBE" w14:textId="373C1E6D" w:rsidR="2D94EEC7" w:rsidRDefault="2D94EEC7" w:rsidP="2D94EEC7"/>
        </w:tc>
        <w:tc>
          <w:tcPr>
            <w:tcW w:w="3407" w:type="dxa"/>
          </w:tcPr>
          <w:p w14:paraId="6F75CD0F" w14:textId="4534D4D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1981" w:type="dxa"/>
          </w:tcPr>
          <w:p w14:paraId="326BE1B3" w14:textId="0C03C38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523" w:type="dxa"/>
          </w:tcPr>
          <w:p w14:paraId="2DE71195" w14:textId="1228109C" w:rsidR="2D94EEC7" w:rsidRDefault="2D94EEC7" w:rsidP="2D94EEC7">
            <w:r w:rsidRPr="2D94EEC7">
              <w:t>Nguyen -Le Lam</w:t>
            </w:r>
          </w:p>
        </w:tc>
        <w:tc>
          <w:tcPr>
            <w:tcW w:w="1335" w:type="dxa"/>
          </w:tcPr>
          <w:p w14:paraId="6C60AA67" w14:textId="0C9E87B1" w:rsidR="2D94EEC7" w:rsidRDefault="2D94EEC7" w:rsidP="2D94EEC7">
            <w:r w:rsidRPr="2D94EEC7">
              <w:t>Tbd</w:t>
            </w:r>
          </w:p>
        </w:tc>
      </w:tr>
      <w:tr w:rsidR="2D94EEC7" w14:paraId="59A3FFD4" w14:textId="77777777" w:rsidTr="00E805A3">
        <w:trPr>
          <w:trHeight w:val="420"/>
        </w:trPr>
        <w:tc>
          <w:tcPr>
            <w:tcW w:w="643" w:type="dxa"/>
          </w:tcPr>
          <w:p w14:paraId="01D27D8C" w14:textId="20BBD3F2" w:rsidR="2D94EEC7" w:rsidRDefault="2D94EEC7" w:rsidP="2D94EEC7"/>
        </w:tc>
        <w:tc>
          <w:tcPr>
            <w:tcW w:w="3407" w:type="dxa"/>
          </w:tcPr>
          <w:p w14:paraId="151EEEE5" w14:textId="36E48B9F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14F5ECAC" w14:textId="6FEA47AE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05A6056C" w14:textId="40E455CE" w:rsidR="2D94EEC7" w:rsidRDefault="2D94EEC7" w:rsidP="2D94EEC7"/>
        </w:tc>
        <w:tc>
          <w:tcPr>
            <w:tcW w:w="1335" w:type="dxa"/>
          </w:tcPr>
          <w:p w14:paraId="735A69E0" w14:textId="11082B23" w:rsidR="2D94EEC7" w:rsidRDefault="2D94EEC7" w:rsidP="2D94EEC7"/>
        </w:tc>
      </w:tr>
      <w:tr w:rsidR="2D94EEC7" w14:paraId="29429FEE" w14:textId="77777777" w:rsidTr="00E805A3">
        <w:trPr>
          <w:trHeight w:val="420"/>
        </w:trPr>
        <w:tc>
          <w:tcPr>
            <w:tcW w:w="643" w:type="dxa"/>
          </w:tcPr>
          <w:p w14:paraId="49C9E0DB" w14:textId="18980FF0" w:rsidR="2D94EEC7" w:rsidRDefault="2D94EEC7" w:rsidP="2D94EEC7"/>
        </w:tc>
        <w:tc>
          <w:tcPr>
            <w:tcW w:w="3407" w:type="dxa"/>
          </w:tcPr>
          <w:p w14:paraId="2E554253" w14:textId="02645364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1" w:type="dxa"/>
          </w:tcPr>
          <w:p w14:paraId="0F4E1130" w14:textId="4797813A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3" w:type="dxa"/>
          </w:tcPr>
          <w:p w14:paraId="1178EC96" w14:textId="251616CB" w:rsidR="2D94EEC7" w:rsidRDefault="2D94EEC7" w:rsidP="2D94EEC7"/>
        </w:tc>
        <w:tc>
          <w:tcPr>
            <w:tcW w:w="1335" w:type="dxa"/>
          </w:tcPr>
          <w:p w14:paraId="436B1AD4" w14:textId="215AF2DC" w:rsidR="2D94EEC7" w:rsidRDefault="2D94EEC7" w:rsidP="2D94EEC7"/>
        </w:tc>
      </w:tr>
      <w:tr w:rsidR="2D94EEC7" w14:paraId="1B09869E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34657243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2D1704D4" w14:textId="7EBCF66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1981" w:type="dxa"/>
            <w:shd w:val="clear" w:color="auto" w:fill="E7E6E6" w:themeFill="background2"/>
          </w:tcPr>
          <w:p w14:paraId="189EC5E0" w14:textId="2D3E193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6437F3A4" w14:textId="305EE777" w:rsidR="2D94EEC7" w:rsidRDefault="00064AFF" w:rsidP="2D94EEC7">
            <w:r>
              <w:t>Georg Orfali</w:t>
            </w:r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2D94EEC7" w:rsidRDefault="2D94EEC7" w:rsidP="2D94EEC7">
            <w:r w:rsidRPr="2D94EEC7">
              <w:t>Tbd</w:t>
            </w:r>
          </w:p>
        </w:tc>
      </w:tr>
      <w:tr w:rsidR="2D94EEC7" w14:paraId="121F4AC0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14F3D97" w:rsidR="2D94EEC7" w:rsidRDefault="2D94EEC7" w:rsidP="2D94EEC7"/>
        </w:tc>
        <w:tc>
          <w:tcPr>
            <w:tcW w:w="3407" w:type="dxa"/>
            <w:shd w:val="clear" w:color="auto" w:fill="E7E6E6" w:themeFill="background2"/>
          </w:tcPr>
          <w:p w14:paraId="130FB013" w14:textId="553D53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1981" w:type="dxa"/>
            <w:shd w:val="clear" w:color="auto" w:fill="E7E6E6" w:themeFill="background2"/>
          </w:tcPr>
          <w:p w14:paraId="5DF5BFDE" w14:textId="48B0B12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745700CF" w14:textId="07CC797B" w:rsidR="2D94EEC7" w:rsidRDefault="00064AFF" w:rsidP="2D94EEC7">
            <w:r>
              <w:t>Georg Orfali</w:t>
            </w:r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2D94EEC7" w:rsidRDefault="2D94EEC7" w:rsidP="2D94EEC7">
            <w:r w:rsidRPr="2D94EEC7">
              <w:t>Tbd</w:t>
            </w:r>
          </w:p>
        </w:tc>
      </w:tr>
      <w:tr w:rsidR="00064AFF" w14:paraId="540A6EE1" w14:textId="77777777" w:rsidTr="00E805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7777777" w:rsidR="00064AFF" w:rsidRDefault="00064AFF" w:rsidP="2D94EEC7"/>
        </w:tc>
        <w:tc>
          <w:tcPr>
            <w:tcW w:w="3407" w:type="dxa"/>
            <w:shd w:val="clear" w:color="auto" w:fill="E7E6E6" w:themeFill="background2"/>
          </w:tcPr>
          <w:p w14:paraId="2AE8EDC0" w14:textId="194DF990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1981" w:type="dxa"/>
            <w:shd w:val="clear" w:color="auto" w:fill="E7E6E6" w:themeFill="background2"/>
          </w:tcPr>
          <w:p w14:paraId="44F5A110" w14:textId="3318DF5D" w:rsidR="00064AFF" w:rsidRPr="2D94EEC7" w:rsidRDefault="00064AFF" w:rsidP="2D94EE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</w:t>
            </w:r>
          </w:p>
        </w:tc>
        <w:tc>
          <w:tcPr>
            <w:tcW w:w="2523" w:type="dxa"/>
            <w:shd w:val="clear" w:color="auto" w:fill="E7E6E6" w:themeFill="background2"/>
          </w:tcPr>
          <w:p w14:paraId="1E30B323" w14:textId="785DDF45" w:rsidR="00064AFF" w:rsidRDefault="00064AFF" w:rsidP="2D94EEC7">
            <w:r>
              <w:t>Georg Orfali</w:t>
            </w:r>
          </w:p>
        </w:tc>
        <w:tc>
          <w:tcPr>
            <w:tcW w:w="1335" w:type="dxa"/>
            <w:shd w:val="clear" w:color="auto" w:fill="E7E6E6" w:themeFill="background2"/>
          </w:tcPr>
          <w:p w14:paraId="4D5514C4" w14:textId="77777777" w:rsidR="00064AFF" w:rsidRPr="2D94EEC7" w:rsidRDefault="00064AFF" w:rsidP="2D94EEC7"/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E805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336E" w14:textId="77777777" w:rsidR="00E71CC2" w:rsidRDefault="00E71CC2" w:rsidP="00E602EC">
      <w:pPr>
        <w:spacing w:after="0" w:line="240" w:lineRule="auto"/>
      </w:pPr>
      <w:r>
        <w:separator/>
      </w:r>
    </w:p>
  </w:endnote>
  <w:endnote w:type="continuationSeparator" w:id="0">
    <w:p w14:paraId="20C00664" w14:textId="77777777" w:rsidR="00E71CC2" w:rsidRDefault="00E71CC2" w:rsidP="00E602EC">
      <w:pPr>
        <w:spacing w:after="0" w:line="240" w:lineRule="auto"/>
      </w:pPr>
      <w:r>
        <w:continuationSeparator/>
      </w:r>
    </w:p>
  </w:endnote>
  <w:endnote w:type="continuationNotice" w:id="1">
    <w:p w14:paraId="06331054" w14:textId="77777777" w:rsidR="00E71CC2" w:rsidRDefault="00E71C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33681C4B" w:rsidR="0004269D" w:rsidRDefault="0004269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04269D" w:rsidRPr="00272A78" w:rsidRDefault="0004269D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B7A2" w14:textId="77777777" w:rsidR="00E71CC2" w:rsidRDefault="00E71CC2" w:rsidP="00E602EC">
      <w:pPr>
        <w:spacing w:after="0" w:line="240" w:lineRule="auto"/>
      </w:pPr>
      <w:r>
        <w:separator/>
      </w:r>
    </w:p>
  </w:footnote>
  <w:footnote w:type="continuationSeparator" w:id="0">
    <w:p w14:paraId="38E0F1A2" w14:textId="77777777" w:rsidR="00E71CC2" w:rsidRDefault="00E71CC2" w:rsidP="00E602EC">
      <w:pPr>
        <w:spacing w:after="0" w:line="240" w:lineRule="auto"/>
      </w:pPr>
      <w:r>
        <w:continuationSeparator/>
      </w:r>
    </w:p>
  </w:footnote>
  <w:footnote w:type="continuationNotice" w:id="1">
    <w:p w14:paraId="05723F84" w14:textId="77777777" w:rsidR="00E71CC2" w:rsidRDefault="00E71C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5052"/>
    <w:rsid w:val="00353E3C"/>
    <w:rsid w:val="00365BFA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A05148"/>
    <w:rsid w:val="00A07803"/>
    <w:rsid w:val="00A31A53"/>
    <w:rsid w:val="00A41570"/>
    <w:rsid w:val="00A432A1"/>
    <w:rsid w:val="00A50E78"/>
    <w:rsid w:val="00A6753D"/>
    <w:rsid w:val="00AD4686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2456</Words>
  <Characters>15473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Georg Orfali</cp:lastModifiedBy>
  <cp:revision>50</cp:revision>
  <cp:lastPrinted>2017-04-24T06:35:00Z</cp:lastPrinted>
  <dcterms:created xsi:type="dcterms:W3CDTF">2019-09-12T10:26:00Z</dcterms:created>
  <dcterms:modified xsi:type="dcterms:W3CDTF">2021-04-22T20:41:00Z</dcterms:modified>
</cp:coreProperties>
</file>