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44AC" w14:textId="77777777" w:rsidR="00C1182D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64B2319" w14:textId="77777777" w:rsidR="00C1182D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B8E3ACB" w14:textId="77777777" w:rsidR="00C1182D" w:rsidRDefault="00000000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0A7246E1" w14:textId="77777777" w:rsidR="00C1182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15E401" w14:textId="77777777" w:rsidR="00C1182D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2BD8D208" w14:textId="77777777" w:rsidR="00C1182D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37FE4450" w14:textId="77777777" w:rsidR="00C1182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8F8EE0" w14:textId="77777777" w:rsidR="00C1182D" w:rsidRDefault="00C1182D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68EABD" w14:textId="77777777" w:rsidR="00C1182D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A021373" w14:textId="77777777" w:rsidR="00C1182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CB104DB" w14:textId="77777777" w:rsidR="00C1182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Применение метода классификации на реальных данных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E143CD8" w14:textId="77777777" w:rsidR="00C1182D" w:rsidRDefault="00C1182D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6F0AE7" w14:textId="77777777" w:rsidR="00C1182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0210FE" w14:textId="77777777" w:rsidR="00C1182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52A848" w14:textId="77777777" w:rsidR="00C1182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0E9AFC" w14:textId="77777777" w:rsidR="00C1182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F5CA4AB" w14:textId="77777777" w:rsidR="00C1182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4025F5E9" w14:textId="77777777" w:rsidR="00C1182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0B57B18E" w14:textId="77777777" w:rsidR="00C1182D" w:rsidRDefault="00000000">
      <w:pPr>
        <w:wordWrap w:val="0"/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Яганов В. С.</w:t>
      </w:r>
    </w:p>
    <w:p w14:paraId="3E435A1F" w14:textId="77777777" w:rsidR="00C1182D" w:rsidRDefault="00000000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E52051" w14:textId="77777777" w:rsidR="00C1182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915A116" w14:textId="77777777" w:rsidR="00C1182D" w:rsidRDefault="00C1182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D1A4C7" w14:textId="77777777" w:rsidR="00C1182D" w:rsidRDefault="00C1182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AB53B0" w14:textId="77777777" w:rsidR="00C1182D" w:rsidRDefault="00C1182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B66846" w14:textId="77777777" w:rsidR="00C1182D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79CAF707" w14:textId="77777777" w:rsidR="00C1182D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Цель работы</w:t>
      </w:r>
    </w:p>
    <w:p w14:paraId="7A73D12F" w14:textId="77777777" w:rsidR="00C1182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Выполнить обучение модели в соответствии с вариантом, оценить качество её работы и представить полученные результаты в виде таблиц и графиков.</w:t>
      </w:r>
    </w:p>
    <w:p w14:paraId="482CEBD7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Ход работы</w:t>
      </w:r>
    </w:p>
    <w:p w14:paraId="7E606301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Вариант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LogisticRegressionCV</w:t>
      </w:r>
      <w:proofErr w:type="spellEnd"/>
    </w:p>
    <w:p w14:paraId="52C31DA4" w14:textId="77777777" w:rsidR="00C1182D" w:rsidRDefault="00000000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LogisticRegressionCV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54F538" w14:textId="77777777" w:rsidR="00C1182D" w:rsidRDefault="00000000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задается сетка значений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регуляризации C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число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>
        <w:rPr>
          <w:rFonts w:ascii="Times New Roman" w:hAnsi="Times New Roman" w:cs="Times New Roman"/>
          <w:sz w:val="28"/>
          <w:szCs w:val="28"/>
        </w:rPr>
        <w:t> k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кросс-валидации;</w:t>
      </w:r>
    </w:p>
    <w:p w14:paraId="30503A9D" w14:textId="77777777" w:rsidR="00C1182D" w:rsidRDefault="00000000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обучающая выборка разбивается на 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частей, и для каждого значения C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обучается 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 (на 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-1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фолдах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проверяется на оставшемся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фолде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0E567A3" w14:textId="77777777" w:rsidR="00C1182D" w:rsidRDefault="00000000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для каждого C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усредняется метрика качества по всем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фолдам</w:t>
      </w:r>
      <w:proofErr w:type="spellEnd"/>
      <w:r>
        <w:rPr>
          <w:rFonts w:ascii="Times New Roman" w:hAnsi="Times New Roman" w:cs="Times New Roman"/>
          <w:sz w:val="28"/>
          <w:szCs w:val="28"/>
        </w:rPr>
        <w:t>, затем выбирается лучшее значение C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C5A072" w14:textId="77777777" w:rsidR="00C1182D" w:rsidRDefault="00000000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после выбора 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переобучается на всей обучающей выборке;</w:t>
      </w:r>
    </w:p>
    <w:p w14:paraId="77A91325" w14:textId="77777777" w:rsidR="00C1182D" w:rsidRDefault="00000000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для каждого объекта тестовой выборки определяется вероятность принадлежности к классу, после чего по заданному порогу (обычно 0.5) назначается итоговый класс.</w:t>
      </w:r>
    </w:p>
    <w:p w14:paraId="2C507B90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Регуляризация представляет собой дополнительное ограничение, позволяющее снизить сложность модели.</w:t>
      </w:r>
    </w:p>
    <w:p w14:paraId="26A10660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Проще:</w:t>
      </w:r>
    </w:p>
    <w:p w14:paraId="0A7E5A29" w14:textId="77777777" w:rsidR="00C1182D" w:rsidRDefault="00000000">
      <w:pPr>
        <w:pStyle w:val="a9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отсутствии регуляризации модель может излишне подстраиваться под обучающую выборку (переобучаться).</w:t>
      </w:r>
    </w:p>
    <w:p w14:paraId="2C557CBC" w14:textId="77777777" w:rsidR="00C1182D" w:rsidRDefault="00000000">
      <w:pPr>
        <w:pStyle w:val="a9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применение регуляризации сдерживает величины весов и способствует более устойчивой работе модели на новых данных.</w:t>
      </w:r>
    </w:p>
    <w:p w14:paraId="669F07B8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логистической регрессии обычно добавляют к функции потерь дополнительный член.</w:t>
      </w:r>
    </w:p>
    <w:p w14:paraId="7DF80C5C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Следовательно:</w:t>
      </w:r>
    </w:p>
    <w:p w14:paraId="2FFF228E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большие веса</w:t>
      </w:r>
      <w:r>
        <w:rPr>
          <w:rFonts w:ascii="Times New Roman" w:hAnsi="Times New Roman" w:cs="Times New Roman"/>
          <w:sz w:val="28"/>
          <w:szCs w:val="28"/>
          <w:lang w:val="ru-RU"/>
        </w:rPr>
        <w:t> = модель очень резко реагирует на признаки (часто признак переобучения),</w:t>
      </w:r>
    </w:p>
    <w:p w14:paraId="69DD623F" w14:textId="77777777" w:rsidR="00C1182D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штраф на веса</w:t>
      </w:r>
      <w:r>
        <w:rPr>
          <w:rFonts w:ascii="Times New Roman" w:hAnsi="Times New Roman" w:cs="Times New Roman"/>
          <w:sz w:val="28"/>
          <w:szCs w:val="28"/>
          <w:lang w:val="ru-RU"/>
        </w:rPr>
        <w:t> делает модель “спокойнее” и устойчивее.</w:t>
      </w:r>
    </w:p>
    <w:p w14:paraId="6D0F01B8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Описание задачи</w:t>
      </w:r>
    </w:p>
    <w:p w14:paraId="73C1F331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Своевременное обнаружение заболеваний имеет большое значение для дальнейшего лечения пациентов. При этом обработка результатов анализов и постановка диагноза могут требовать значительных затрат времени. Применение машинного обучения позволяет исследовать возможность автоматической оценки состояния пациента на основе доступных показателей.</w:t>
      </w:r>
    </w:p>
    <w:p w14:paraId="729B88AC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используется набор данных, содержащий результаты анализов пациентов и связанные с ними показатели. Необходимо построить модель, </w:t>
      </w:r>
      <w:r>
        <w:rPr>
          <w:rFonts w:ascii="Times New Roman" w:hAnsi="Times New Roman" w:cs="Times New Roman"/>
          <w:sz w:val="28"/>
          <w:szCs w:val="28"/>
        </w:rPr>
        <w:lastRenderedPageBreak/>
        <w:t>определяющую наличие серьёзного заболевания по представленным признакам.</w:t>
      </w:r>
    </w:p>
    <w:p w14:paraId="53D721A6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Модель должна быть способна классифицировать пациентов на два класса:</w:t>
      </w:r>
    </w:p>
    <w:p w14:paraId="7F32BE2F" w14:textId="77777777" w:rsidR="00C1182D" w:rsidRDefault="00000000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"больные" (1) </w:t>
      </w:r>
    </w:p>
    <w:p w14:paraId="58B70BF5" w14:textId="77777777" w:rsidR="00C1182D" w:rsidRDefault="00000000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"здоровые" (0) </w:t>
      </w:r>
    </w:p>
    <w:p w14:paraId="01528BA7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Задание </w:t>
      </w:r>
    </w:p>
    <w:p w14:paraId="56C42A62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Вам необходимо:</w:t>
      </w:r>
    </w:p>
    <w:p w14:paraId="3E9ACB98" w14:textId="77777777" w:rsidR="00C1182D" w:rsidRDefault="00000000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реализовать алгоритм классификации, который сможет по имеющимся данным определить, является пациент здоровым или нет.</w:t>
      </w:r>
    </w:p>
    <w:p w14:paraId="53814AED" w14:textId="77777777" w:rsidR="00C1182D" w:rsidRDefault="00000000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получить предсказания на тестовых данных (файл disease_public_test.csv);</w:t>
      </w:r>
    </w:p>
    <w:p w14:paraId="22245598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</w:t>
      </w:r>
    </w:p>
    <w:p w14:paraId="66F4667B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Общий набор был поделен на обучающую, открытую тестовую и закрытую тестовую выборки, в соотношении 70:15:15. Итоговый размер каждого тестового набора составляет 341–342 строки, а размер обучающего набора – 1 595 строк.</w:t>
      </w:r>
    </w:p>
    <w:p w14:paraId="490C7AB6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Файлы:</w:t>
      </w:r>
    </w:p>
    <w:p w14:paraId="7ECC85E2" w14:textId="77777777" w:rsidR="00C1182D" w:rsidRDefault="0000000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disease_train.csv - обучающая выборка; </w:t>
      </w:r>
    </w:p>
    <w:p w14:paraId="07393347" w14:textId="77777777" w:rsidR="00C1182D" w:rsidRDefault="0000000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disease_public_test.csv - </w:t>
      </w:r>
      <w:r>
        <w:rPr>
          <w:rFonts w:ascii="Times New Roman" w:hAnsi="Times New Roman" w:cs="Times New Roman"/>
          <w:sz w:val="28"/>
          <w:szCs w:val="28"/>
        </w:rPr>
        <w:t>тестовая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70EE27" w14:textId="77777777" w:rsidR="00C1182D" w:rsidRDefault="0000000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disease_sample_submission.csv - </w:t>
      </w: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предсказаний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6D3352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Поля в обучающей выборке: X1 ... X7 - значения некоторых анализов пациента; Y - вердикт: болен пациент или нет.</w:t>
      </w:r>
    </w:p>
    <w:p w14:paraId="7B56B2DE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18E5EF" w14:textId="77777777" w:rsidR="00C1182D" w:rsidRDefault="0000000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E39E241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Решение</w:t>
      </w:r>
    </w:p>
    <w:p w14:paraId="0DA9CF0D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LogisticRegressionCV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выбрано – 10.</w:t>
      </w:r>
    </w:p>
    <w:tbl>
      <w:tblPr>
        <w:tblStyle w:val="a8"/>
        <w:tblW w:w="11666" w:type="dxa"/>
        <w:tblInd w:w="-1613" w:type="dxa"/>
        <w:tblLook w:val="04A0" w:firstRow="1" w:lastRow="0" w:firstColumn="1" w:lastColumn="0" w:noHBand="0" w:noVBand="1"/>
      </w:tblPr>
      <w:tblGrid>
        <w:gridCol w:w="5779"/>
        <w:gridCol w:w="5887"/>
      </w:tblGrid>
      <w:tr w:rsidR="00C1182D" w14:paraId="75A9582D" w14:textId="77777777">
        <w:trPr>
          <w:trHeight w:val="937"/>
        </w:trPr>
        <w:tc>
          <w:tcPr>
            <w:tcW w:w="5779" w:type="dxa"/>
          </w:tcPr>
          <w:p w14:paraId="4678EDE1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внутренней CV у модели</w:t>
            </w:r>
          </w:p>
          <w:p w14:paraId="284AA78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Обучающая выборка)</w:t>
            </w:r>
          </w:p>
        </w:tc>
        <w:tc>
          <w:tcPr>
            <w:tcW w:w="5887" w:type="dxa"/>
          </w:tcPr>
          <w:p w14:paraId="5308E6B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внутренней CV у модели</w:t>
            </w:r>
          </w:p>
          <w:p w14:paraId="1788C990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(Тестовая выборка)</w:t>
            </w:r>
          </w:p>
        </w:tc>
      </w:tr>
      <w:tr w:rsidR="00C1182D" w14:paraId="0E42994C" w14:textId="77777777">
        <w:trPr>
          <w:trHeight w:val="937"/>
        </w:trPr>
        <w:tc>
          <w:tcPr>
            <w:tcW w:w="5779" w:type="dxa"/>
          </w:tcPr>
          <w:p w14:paraId="7CA89F65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49905E1" wp14:editId="0D8368A6">
                  <wp:extent cx="3530600" cy="2768600"/>
                  <wp:effectExtent l="0" t="0" r="0" b="0"/>
                  <wp:docPr id="941403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0349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586" cy="278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7D901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Внутренняя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CV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LogisticRegressionCV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accuracy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(train):</w:t>
            </w:r>
          </w:p>
          <w:p w14:paraId="1E4CEA2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0.7125     0.73125    0.7375     0.71875    0.725      0.64779874      0.72955975        0.77358491 0.7672956      0.79874214</w:t>
            </w:r>
          </w:p>
          <w:p w14:paraId="07C0D96E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Средняя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0.7342,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0.0389</w:t>
            </w:r>
          </w:p>
        </w:tc>
        <w:tc>
          <w:tcPr>
            <w:tcW w:w="5887" w:type="dxa"/>
          </w:tcPr>
          <w:p w14:paraId="0C6207F6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5526EF7" wp14:editId="4677B838">
                  <wp:extent cx="3601085" cy="2726055"/>
                  <wp:effectExtent l="0" t="0" r="0" b="0"/>
                  <wp:docPr id="10661592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5927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876" cy="27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82848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Внутренняя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CV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LogisticRegressionCV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accuracy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(test):</w:t>
            </w:r>
          </w:p>
          <w:p w14:paraId="2A8E29A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0.51428571         0.45714286        0.52941176 0.58823529         0.52941176        0.55882353</w:t>
            </w:r>
          </w:p>
          <w:p w14:paraId="2AE18B5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0.44117647        0.52941176         0.5        0.44117647</w:t>
            </w:r>
          </w:p>
          <w:p w14:paraId="29AA887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Средняя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0.5089,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0.0469</w:t>
            </w:r>
          </w:p>
        </w:tc>
      </w:tr>
    </w:tbl>
    <w:tbl>
      <w:tblPr>
        <w:tblStyle w:val="a8"/>
        <w:tblpPr w:leftFromText="180" w:rightFromText="180" w:vertAnchor="text" w:horzAnchor="page" w:tblpX="94" w:tblpY="295"/>
        <w:tblW w:w="11663" w:type="dxa"/>
        <w:tblLook w:val="04A0" w:firstRow="1" w:lastRow="0" w:firstColumn="1" w:lastColumn="0" w:noHBand="0" w:noVBand="1"/>
      </w:tblPr>
      <w:tblGrid>
        <w:gridCol w:w="5831"/>
        <w:gridCol w:w="5832"/>
      </w:tblGrid>
      <w:tr w:rsidR="00C1182D" w:rsidRPr="00226133" w14:paraId="76C789B4" w14:textId="77777777">
        <w:trPr>
          <w:trHeight w:val="437"/>
        </w:trPr>
        <w:tc>
          <w:tcPr>
            <w:tcW w:w="5831" w:type="dxa"/>
          </w:tcPr>
          <w:p w14:paraId="2BFFBE7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 классификации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train)</w:t>
            </w:r>
          </w:p>
        </w:tc>
        <w:tc>
          <w:tcPr>
            <w:tcW w:w="5832" w:type="dxa"/>
          </w:tcPr>
          <w:p w14:paraId="0D39D9FC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(test)</w:t>
            </w:r>
          </w:p>
          <w:p w14:paraId="7F6C3F5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сравнивался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disease_sample_submission.csv,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Y)</w:t>
            </w:r>
          </w:p>
        </w:tc>
      </w:tr>
      <w:tr w:rsidR="00C1182D" w:rsidRPr="00226133" w14:paraId="00D5F59C" w14:textId="77777777">
        <w:trPr>
          <w:trHeight w:val="437"/>
        </w:trPr>
        <w:tc>
          <w:tcPr>
            <w:tcW w:w="5831" w:type="dxa"/>
          </w:tcPr>
          <w:p w14:paraId="5FFAC423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Отчёт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(train)</w:t>
            </w:r>
          </w:p>
          <w:p w14:paraId="32435566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precision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  f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1-score   support</w:t>
            </w:r>
          </w:p>
          <w:p w14:paraId="5C2FE5FF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974D77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0       0.90      0.77      0.83      1339</w:t>
            </w:r>
          </w:p>
          <w:p w14:paraId="2B83A24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1       0.32      0.57      0.41       256</w:t>
            </w:r>
          </w:p>
          <w:p w14:paraId="73F6362B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88F36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0.74      1595</w:t>
            </w:r>
          </w:p>
          <w:p w14:paraId="6BEF7456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macro avg       0.61      0.67      0.62      1595</w:t>
            </w:r>
          </w:p>
          <w:p w14:paraId="5C4EFBF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weighted avg       0.81      0.74      0.76      1595</w:t>
            </w:r>
          </w:p>
        </w:tc>
        <w:tc>
          <w:tcPr>
            <w:tcW w:w="5832" w:type="dxa"/>
          </w:tcPr>
          <w:p w14:paraId="5D25A605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Отчёт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(train)</w:t>
            </w:r>
          </w:p>
          <w:p w14:paraId="085F05D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precision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  f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1-score   support</w:t>
            </w:r>
          </w:p>
          <w:p w14:paraId="40705596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9029B8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0       0.46      0.69      0.55       166</w:t>
            </w:r>
          </w:p>
          <w:p w14:paraId="259D4399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1       0.45      0.23      0.31       176</w:t>
            </w:r>
          </w:p>
          <w:p w14:paraId="1D371090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831ED4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0.46       342</w:t>
            </w:r>
          </w:p>
          <w:p w14:paraId="1542A5E7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macro avg       0.45      0.46      0.43       342</w:t>
            </w:r>
          </w:p>
          <w:p w14:paraId="38E33E33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weighted avg       0.45      0.46      0.43       342</w:t>
            </w:r>
          </w:p>
        </w:tc>
      </w:tr>
    </w:tbl>
    <w:p w14:paraId="2B3C154D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09E438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pPr w:leftFromText="180" w:rightFromText="180" w:horzAnchor="page" w:tblpX="94" w:tblpY="-200"/>
        <w:tblW w:w="11689" w:type="dxa"/>
        <w:tblLook w:val="04A0" w:firstRow="1" w:lastRow="0" w:firstColumn="1" w:lastColumn="0" w:noHBand="0" w:noVBand="1"/>
      </w:tblPr>
      <w:tblGrid>
        <w:gridCol w:w="5764"/>
        <w:gridCol w:w="5925"/>
      </w:tblGrid>
      <w:tr w:rsidR="00C1182D" w:rsidRPr="00226133" w14:paraId="0B894312" w14:textId="77777777">
        <w:trPr>
          <w:trHeight w:val="679"/>
        </w:trPr>
        <w:tc>
          <w:tcPr>
            <w:tcW w:w="5844" w:type="dxa"/>
          </w:tcPr>
          <w:p w14:paraId="058514F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Матрица ошибок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train)</w:t>
            </w:r>
          </w:p>
        </w:tc>
        <w:tc>
          <w:tcPr>
            <w:tcW w:w="5845" w:type="dxa"/>
          </w:tcPr>
          <w:p w14:paraId="5D8331E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Матрица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(test)</w:t>
            </w:r>
          </w:p>
          <w:p w14:paraId="0D1F799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сравнивался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disease_sample_submission.csv,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столбец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Y)</w:t>
            </w:r>
          </w:p>
        </w:tc>
      </w:tr>
      <w:tr w:rsidR="00C1182D" w14:paraId="66C04614" w14:textId="77777777">
        <w:trPr>
          <w:trHeight w:val="679"/>
        </w:trPr>
        <w:tc>
          <w:tcPr>
            <w:tcW w:w="5844" w:type="dxa"/>
          </w:tcPr>
          <w:p w14:paraId="2BDEC48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9E328E9" wp14:editId="1AA57A6B">
                  <wp:extent cx="3413760" cy="3030855"/>
                  <wp:effectExtent l="0" t="0" r="0" b="0"/>
                  <wp:docPr id="1982393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3935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974" cy="304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5" w:type="dxa"/>
          </w:tcPr>
          <w:p w14:paraId="1C25873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9561371" wp14:editId="5634B535">
                  <wp:extent cx="3625215" cy="3167380"/>
                  <wp:effectExtent l="0" t="0" r="0" b="0"/>
                  <wp:docPr id="13596483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4833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671" cy="317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D60F4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8D5BDD" w14:textId="77777777" w:rsidR="00C1182D" w:rsidRDefault="0000000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Задача на классификацию</w:t>
      </w:r>
    </w:p>
    <w:p w14:paraId="520A046D" w14:textId="77777777" w:rsidR="00C1182D" w:rsidRDefault="00000000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дополнительной проверки работы настроенного классификатора был проведён эксперимент с другим набором данных.</w:t>
      </w:r>
    </w:p>
    <w:p w14:paraId="6558ACF3" w14:textId="77777777" w:rsidR="00C1182D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Задача:</w:t>
      </w:r>
      <w:r>
        <w:rPr>
          <w:rFonts w:ascii="Times New Roman" w:hAnsi="Times New Roman" w:cs="Times New Roman"/>
          <w:sz w:val="28"/>
          <w:szCs w:val="28"/>
          <w:lang w:val="ru-RU"/>
        </w:rPr>
        <w:t> бинарная классификация пациента:</w:t>
      </w:r>
    </w:p>
    <w:p w14:paraId="15EFE0F0" w14:textId="77777777" w:rsidR="00C1182D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0 — нормальное состояние</w:t>
      </w:r>
    </w:p>
    <w:p w14:paraId="2E9517ED" w14:textId="77777777" w:rsidR="00C1182D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 — аномалия/патология</w:t>
      </w:r>
    </w:p>
    <w:p w14:paraId="28C3B68A" w14:textId="77777777" w:rsidR="00C1182D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Признаки:</w:t>
      </w:r>
      <w:r>
        <w:rPr>
          <w:rFonts w:ascii="Times New Roman" w:hAnsi="Times New Roman" w:cs="Times New Roman"/>
          <w:sz w:val="28"/>
          <w:szCs w:val="28"/>
          <w:lang w:val="ru-RU"/>
        </w:rPr>
        <w:t> 22 бинарных признака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1 ...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22) + целевая метка 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3EA4FF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Результат выполнения</w:t>
      </w:r>
    </w:p>
    <w:p w14:paraId="394CB4D0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LogisticRegressionCV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выбрано – 10</w:t>
      </w:r>
    </w:p>
    <w:tbl>
      <w:tblPr>
        <w:tblStyle w:val="a8"/>
        <w:tblW w:w="11751" w:type="dxa"/>
        <w:tblInd w:w="-1613" w:type="dxa"/>
        <w:tblLook w:val="04A0" w:firstRow="1" w:lastRow="0" w:firstColumn="1" w:lastColumn="0" w:noHBand="0" w:noVBand="1"/>
      </w:tblPr>
      <w:tblGrid>
        <w:gridCol w:w="6046"/>
        <w:gridCol w:w="6228"/>
      </w:tblGrid>
      <w:tr w:rsidR="00C1182D" w14:paraId="24BBA2ED" w14:textId="77777777">
        <w:trPr>
          <w:trHeight w:val="934"/>
        </w:trPr>
        <w:tc>
          <w:tcPr>
            <w:tcW w:w="5954" w:type="dxa"/>
          </w:tcPr>
          <w:p w14:paraId="4EC151E0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внутренней CV у модели</w:t>
            </w:r>
          </w:p>
          <w:p w14:paraId="696ECEB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Обучающая выборка)</w:t>
            </w:r>
          </w:p>
        </w:tc>
        <w:tc>
          <w:tcPr>
            <w:tcW w:w="5797" w:type="dxa"/>
          </w:tcPr>
          <w:p w14:paraId="5AFC7813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accuracy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фолдам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внутренней CV у модели</w:t>
            </w:r>
          </w:p>
          <w:p w14:paraId="229762F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(Тестовая выборка)</w:t>
            </w:r>
          </w:p>
        </w:tc>
      </w:tr>
      <w:tr w:rsidR="00C1182D" w14:paraId="209A8201" w14:textId="77777777">
        <w:trPr>
          <w:trHeight w:val="934"/>
        </w:trPr>
        <w:tc>
          <w:tcPr>
            <w:tcW w:w="5954" w:type="dxa"/>
          </w:tcPr>
          <w:p w14:paraId="4D661CB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F18A651" wp14:editId="2FB15921">
                  <wp:extent cx="3702050" cy="2895600"/>
                  <wp:effectExtent l="0" t="0" r="0" b="0"/>
                  <wp:docPr id="1665634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63445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107" cy="291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7" w:type="dxa"/>
          </w:tcPr>
          <w:p w14:paraId="616952CE" w14:textId="77777777" w:rsidR="00C1182D" w:rsidRDefault="00000000">
            <w:pPr>
              <w:ind w:right="43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1B50973" wp14:editId="59385F09">
                  <wp:extent cx="3543300" cy="2950845"/>
                  <wp:effectExtent l="0" t="0" r="0" b="1905"/>
                  <wp:docPr id="3568927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9272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111" cy="296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8"/>
        <w:tblpPr w:leftFromText="180" w:rightFromText="180" w:vertAnchor="text" w:horzAnchor="page" w:tblpX="94" w:tblpY="295"/>
        <w:tblW w:w="11663" w:type="dxa"/>
        <w:tblLook w:val="04A0" w:firstRow="1" w:lastRow="0" w:firstColumn="1" w:lastColumn="0" w:noHBand="0" w:noVBand="1"/>
      </w:tblPr>
      <w:tblGrid>
        <w:gridCol w:w="5831"/>
        <w:gridCol w:w="5832"/>
      </w:tblGrid>
      <w:tr w:rsidR="00C1182D" w14:paraId="62311F27" w14:textId="77777777">
        <w:trPr>
          <w:trHeight w:val="437"/>
        </w:trPr>
        <w:tc>
          <w:tcPr>
            <w:tcW w:w="5831" w:type="dxa"/>
          </w:tcPr>
          <w:p w14:paraId="627A19A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 классификации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train)</w:t>
            </w:r>
          </w:p>
        </w:tc>
        <w:tc>
          <w:tcPr>
            <w:tcW w:w="5832" w:type="dxa"/>
          </w:tcPr>
          <w:p w14:paraId="013826B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(test)</w:t>
            </w:r>
          </w:p>
        </w:tc>
      </w:tr>
      <w:tr w:rsidR="00C1182D" w:rsidRPr="00226133" w14:paraId="2387D9D6" w14:textId="77777777">
        <w:trPr>
          <w:trHeight w:val="437"/>
        </w:trPr>
        <w:tc>
          <w:tcPr>
            <w:tcW w:w="5831" w:type="dxa"/>
          </w:tcPr>
          <w:p w14:paraId="1185069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Отчёт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классификации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(train)</w:t>
            </w:r>
          </w:p>
          <w:p w14:paraId="375BAC79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precision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  f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1-score   support</w:t>
            </w:r>
          </w:p>
          <w:p w14:paraId="52F465F6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F87D91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0       0.83      0.88      0.85        40</w:t>
            </w:r>
          </w:p>
          <w:p w14:paraId="4BF5C611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1       0.87      0.82      0.85        40</w:t>
            </w:r>
          </w:p>
          <w:p w14:paraId="2EBC6254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14F66D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0.85        80</w:t>
            </w:r>
          </w:p>
          <w:p w14:paraId="1B3E7922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macro avg       0.85      0.85      0.85        80</w:t>
            </w:r>
          </w:p>
          <w:p w14:paraId="46B9D668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weighted avg       0.85      0.85      0.85        80</w:t>
            </w:r>
          </w:p>
        </w:tc>
        <w:tc>
          <w:tcPr>
            <w:tcW w:w="5832" w:type="dxa"/>
          </w:tcPr>
          <w:p w14:paraId="62633171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(test)</w:t>
            </w:r>
          </w:p>
          <w:p w14:paraId="126C97D7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precision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  f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1-score   support</w:t>
            </w:r>
          </w:p>
          <w:p w14:paraId="6B09DA23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02520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0       0.59      0.85      0.70        55</w:t>
            </w:r>
          </w:p>
          <w:p w14:paraId="18126E67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1       0.90      0.69      0.78       103</w:t>
            </w:r>
          </w:p>
          <w:p w14:paraId="16222961" w14:textId="77777777" w:rsidR="00C1182D" w:rsidRDefault="00C118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9A3E6A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0.75       158</w:t>
            </w:r>
          </w:p>
          <w:p w14:paraId="3359299F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macro avg       0.75      0.77      0.74       158</w:t>
            </w:r>
          </w:p>
          <w:p w14:paraId="7E9E8CAE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weighted avg       0.79      0.75      0.75       158</w:t>
            </w:r>
          </w:p>
        </w:tc>
      </w:tr>
    </w:tbl>
    <w:p w14:paraId="2DBCAC80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328876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9E82A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5676"/>
        <w:gridCol w:w="5949"/>
      </w:tblGrid>
      <w:tr w:rsidR="00C1182D" w14:paraId="41BFA018" w14:textId="77777777">
        <w:tc>
          <w:tcPr>
            <w:tcW w:w="5671" w:type="dxa"/>
          </w:tcPr>
          <w:p w14:paraId="743C702B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Матрица ошибок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train)</w:t>
            </w:r>
          </w:p>
        </w:tc>
        <w:tc>
          <w:tcPr>
            <w:tcW w:w="5954" w:type="dxa"/>
          </w:tcPr>
          <w:p w14:paraId="4DA80473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Матрица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(test)</w:t>
            </w:r>
          </w:p>
        </w:tc>
      </w:tr>
      <w:tr w:rsidR="00C1182D" w14:paraId="75165897" w14:textId="77777777">
        <w:tc>
          <w:tcPr>
            <w:tcW w:w="5671" w:type="dxa"/>
          </w:tcPr>
          <w:p w14:paraId="6F6D9D45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2A2C970" wp14:editId="1A16C07B">
                  <wp:extent cx="3466465" cy="3299460"/>
                  <wp:effectExtent l="0" t="0" r="635" b="0"/>
                  <wp:docPr id="1402067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6775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496" cy="333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5B375720" w14:textId="77777777" w:rsidR="00C1182D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5E2ECA5" wp14:editId="1D9D7E77">
                  <wp:extent cx="3631565" cy="3245485"/>
                  <wp:effectExtent l="0" t="0" r="6985" b="0"/>
                  <wp:docPr id="6286545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65453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438" cy="325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17D42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3F361A" w14:textId="77777777" w:rsidR="00C1182D" w:rsidRDefault="0000000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Вывод</w:t>
      </w:r>
    </w:p>
    <w:p w14:paraId="5E0B574A" w14:textId="77777777" w:rsidR="00C1182D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была обучена и проверена 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LogisticRegressionCV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бинарной классификации медицинских данных. На обучающей выборке первого набора получены более высокие значения метрик, чем на тестовой: точность на тесте составила около 50%. При анализе результатов предположено, что причиной расхождения могли стать особенности тестового набора данных.</w:t>
      </w:r>
    </w:p>
    <w:p w14:paraId="74209589" w14:textId="77777777" w:rsidR="00C1182D" w:rsidRDefault="0000000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дополнительной оценки классификатора использован второй набор данных аналогичной тематики. На нём точность тестовых предсказаний превысила 70%. Полученный результат показывает, что выбранный метод способен решать поставленную задачу, а качество классификации зависит в том числе от характеристик используемых данных.</w:t>
      </w:r>
    </w:p>
    <w:p w14:paraId="211598F0" w14:textId="77777777" w:rsidR="00C1182D" w:rsidRDefault="00C1182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11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17B1F" w14:textId="77777777" w:rsidR="008738D2" w:rsidRDefault="008738D2">
      <w:pPr>
        <w:spacing w:line="240" w:lineRule="auto"/>
      </w:pPr>
      <w:r>
        <w:separator/>
      </w:r>
    </w:p>
  </w:endnote>
  <w:endnote w:type="continuationSeparator" w:id="0">
    <w:p w14:paraId="6AC7A410" w14:textId="77777777" w:rsidR="008738D2" w:rsidRDefault="00873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D39D" w14:textId="77777777" w:rsidR="008738D2" w:rsidRDefault="008738D2">
      <w:r>
        <w:separator/>
      </w:r>
    </w:p>
  </w:footnote>
  <w:footnote w:type="continuationSeparator" w:id="0">
    <w:p w14:paraId="3C8404B2" w14:textId="77777777" w:rsidR="008738D2" w:rsidRDefault="00873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E72"/>
    <w:multiLevelType w:val="multilevel"/>
    <w:tmpl w:val="038B1E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80CC9"/>
    <w:multiLevelType w:val="multilevel"/>
    <w:tmpl w:val="10B80C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D6779"/>
    <w:multiLevelType w:val="multilevel"/>
    <w:tmpl w:val="163D6779"/>
    <w:lvl w:ilvl="0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98234DD"/>
    <w:multiLevelType w:val="multilevel"/>
    <w:tmpl w:val="198234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607D56"/>
    <w:multiLevelType w:val="multilevel"/>
    <w:tmpl w:val="31607D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322AC"/>
    <w:multiLevelType w:val="multilevel"/>
    <w:tmpl w:val="524322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CD4EBB"/>
    <w:multiLevelType w:val="multilevel"/>
    <w:tmpl w:val="77CD4E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058755">
    <w:abstractNumId w:val="4"/>
  </w:num>
  <w:num w:numId="2" w16cid:durableId="1044644049">
    <w:abstractNumId w:val="2"/>
  </w:num>
  <w:num w:numId="3" w16cid:durableId="2056197282">
    <w:abstractNumId w:val="0"/>
  </w:num>
  <w:num w:numId="4" w16cid:durableId="1192263363">
    <w:abstractNumId w:val="5"/>
  </w:num>
  <w:num w:numId="5" w16cid:durableId="353264773">
    <w:abstractNumId w:val="6"/>
  </w:num>
  <w:num w:numId="6" w16cid:durableId="1586719917">
    <w:abstractNumId w:val="1"/>
  </w:num>
  <w:num w:numId="7" w16cid:durableId="1682271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A53"/>
    <w:rsid w:val="0006002E"/>
    <w:rsid w:val="000736B8"/>
    <w:rsid w:val="00104184"/>
    <w:rsid w:val="001223A1"/>
    <w:rsid w:val="001611AB"/>
    <w:rsid w:val="001D2B85"/>
    <w:rsid w:val="001F69D1"/>
    <w:rsid w:val="00226133"/>
    <w:rsid w:val="0026112A"/>
    <w:rsid w:val="002A1947"/>
    <w:rsid w:val="00331190"/>
    <w:rsid w:val="00354330"/>
    <w:rsid w:val="00384102"/>
    <w:rsid w:val="003C61B5"/>
    <w:rsid w:val="00402F49"/>
    <w:rsid w:val="004531E3"/>
    <w:rsid w:val="00460671"/>
    <w:rsid w:val="005523D6"/>
    <w:rsid w:val="0057321D"/>
    <w:rsid w:val="005B4F6E"/>
    <w:rsid w:val="005C2873"/>
    <w:rsid w:val="00652D02"/>
    <w:rsid w:val="00661DFF"/>
    <w:rsid w:val="00711165"/>
    <w:rsid w:val="0083194A"/>
    <w:rsid w:val="008738D2"/>
    <w:rsid w:val="008B7F38"/>
    <w:rsid w:val="0091425A"/>
    <w:rsid w:val="00947640"/>
    <w:rsid w:val="00970627"/>
    <w:rsid w:val="009A7DDD"/>
    <w:rsid w:val="00A0508E"/>
    <w:rsid w:val="00A6731D"/>
    <w:rsid w:val="00B27290"/>
    <w:rsid w:val="00BC77D3"/>
    <w:rsid w:val="00BD4A53"/>
    <w:rsid w:val="00C1182D"/>
    <w:rsid w:val="00CA6CDB"/>
    <w:rsid w:val="00CF1E32"/>
    <w:rsid w:val="00E45EFA"/>
    <w:rsid w:val="00E53846"/>
    <w:rsid w:val="00EC529E"/>
    <w:rsid w:val="00F248A5"/>
    <w:rsid w:val="00F708AF"/>
    <w:rsid w:val="7337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D3B2E6"/>
  <w15:docId w15:val="{979C1C6B-449C-4FA7-8907-86F04BF6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H</dc:creator>
  <cp:lastModifiedBy>Даниил Антипов</cp:lastModifiedBy>
  <cp:revision>2</cp:revision>
  <dcterms:created xsi:type="dcterms:W3CDTF">2026-10-13T16:33:00Z</dcterms:created>
  <dcterms:modified xsi:type="dcterms:W3CDTF">2026-10-13T16:33:00Z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eyJoZGlkIjoiMzVlNzExNTZiMTFlOGQ2OGFmOWIyYWQ3Mzc5ZThjM2YiLCJ1c2VySWQiOiI4NDIzMzg5MDUyODkifQ==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7B2B2E3888FF4DE598F02D79B193EA3E_13</vt:lpwstr>
  </property>
</Properties>
</file>