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57B3" w14:textId="77777777" w:rsidR="001F0339" w:rsidRPr="00D747E4" w:rsidRDefault="001F0339" w:rsidP="001F0339">
      <w:pPr>
        <w:jc w:val="center"/>
        <w:rPr>
          <w:b/>
          <w:bCs/>
          <w:sz w:val="28"/>
          <w:szCs w:val="28"/>
          <w:lang w:val="en-US"/>
        </w:rPr>
      </w:pPr>
      <w:r w:rsidRPr="00D747E4">
        <w:rPr>
          <w:b/>
          <w:bCs/>
          <w:sz w:val="28"/>
          <w:szCs w:val="28"/>
          <w:lang w:val="en-US"/>
        </w:rPr>
        <w:t>CSD326 SOFTWARE ENGINEERING</w:t>
      </w:r>
    </w:p>
    <w:p w14:paraId="4E19380E" w14:textId="2A30DFB4" w:rsidR="001F0339" w:rsidRPr="00D747E4" w:rsidRDefault="001F0339" w:rsidP="001F0339">
      <w:pPr>
        <w:jc w:val="center"/>
        <w:rPr>
          <w:b/>
          <w:bCs/>
          <w:sz w:val="28"/>
          <w:szCs w:val="28"/>
          <w:lang w:val="en-US"/>
        </w:rPr>
      </w:pPr>
      <w:r w:rsidRPr="00D747E4">
        <w:rPr>
          <w:b/>
          <w:bCs/>
          <w:sz w:val="28"/>
          <w:szCs w:val="28"/>
          <w:lang w:val="en-US"/>
        </w:rPr>
        <w:t xml:space="preserve">PRACTICAL </w:t>
      </w:r>
      <w:r>
        <w:rPr>
          <w:b/>
          <w:bCs/>
          <w:sz w:val="28"/>
          <w:szCs w:val="28"/>
          <w:lang w:val="en-US"/>
        </w:rPr>
        <w:t>5</w:t>
      </w:r>
    </w:p>
    <w:p w14:paraId="38885C9C" w14:textId="77777777" w:rsidR="001F0339" w:rsidRDefault="001F0339" w:rsidP="001F0339">
      <w:pPr>
        <w:rPr>
          <w:lang w:val="en-US"/>
        </w:rPr>
      </w:pPr>
    </w:p>
    <w:p w14:paraId="6255993F" w14:textId="77777777" w:rsidR="001F0339" w:rsidRPr="00D747E4" w:rsidRDefault="001F0339" w:rsidP="001F0339">
      <w:pPr>
        <w:rPr>
          <w:b/>
          <w:bCs/>
          <w:lang w:val="en-US"/>
        </w:rPr>
      </w:pPr>
      <w:r w:rsidRPr="00D747E4">
        <w:rPr>
          <w:b/>
          <w:bCs/>
          <w:lang w:val="en-US"/>
        </w:rPr>
        <w:t xml:space="preserve">NAME – YAGAY KHATRI </w:t>
      </w:r>
      <w:r w:rsidRPr="00D747E4">
        <w:rPr>
          <w:b/>
          <w:bCs/>
          <w:lang w:val="en-US"/>
        </w:rPr>
        <w:tab/>
      </w:r>
      <w:r w:rsidRPr="00D747E4">
        <w:rPr>
          <w:b/>
          <w:bCs/>
          <w:lang w:val="en-US"/>
        </w:rPr>
        <w:tab/>
      </w:r>
      <w:r w:rsidRPr="00D747E4">
        <w:rPr>
          <w:b/>
          <w:bCs/>
          <w:lang w:val="en-US"/>
        </w:rPr>
        <w:tab/>
      </w:r>
      <w:r w:rsidRPr="00D747E4">
        <w:rPr>
          <w:b/>
          <w:bCs/>
          <w:lang w:val="en-US"/>
        </w:rPr>
        <w:tab/>
      </w:r>
      <w:r w:rsidRPr="00D747E4">
        <w:rPr>
          <w:b/>
          <w:bCs/>
          <w:lang w:val="en-US"/>
        </w:rPr>
        <w:tab/>
      </w:r>
      <w:r w:rsidRPr="00D747E4">
        <w:rPr>
          <w:b/>
          <w:bCs/>
          <w:lang w:val="en-US"/>
        </w:rPr>
        <w:tab/>
        <w:t xml:space="preserve"> </w:t>
      </w:r>
      <w:r>
        <w:rPr>
          <w:b/>
          <w:bCs/>
          <w:lang w:val="en-US"/>
        </w:rPr>
        <w:t>ROLL</w:t>
      </w:r>
      <w:r w:rsidRPr="00D747E4">
        <w:rPr>
          <w:b/>
          <w:bCs/>
          <w:lang w:val="en-US"/>
        </w:rPr>
        <w:t xml:space="preserve"> NO </w:t>
      </w:r>
      <w:r>
        <w:rPr>
          <w:b/>
          <w:bCs/>
          <w:lang w:val="en-US"/>
        </w:rPr>
        <w:t xml:space="preserve">- </w:t>
      </w:r>
      <w:r w:rsidRPr="00D747E4">
        <w:rPr>
          <w:b/>
          <w:bCs/>
          <w:lang w:val="en-US"/>
        </w:rPr>
        <w:t>2110110605</w:t>
      </w:r>
    </w:p>
    <w:p w14:paraId="0AFC6055" w14:textId="77777777" w:rsidR="001F0339" w:rsidRDefault="001F0339">
      <w:pPr>
        <w:rPr>
          <w:lang w:val="en-US"/>
        </w:rPr>
      </w:pPr>
    </w:p>
    <w:p w14:paraId="2C3276CE" w14:textId="77777777" w:rsidR="00197AB5" w:rsidRDefault="00197AB5">
      <w:pPr>
        <w:rPr>
          <w:lang w:val="en-US"/>
        </w:rPr>
      </w:pPr>
    </w:p>
    <w:p w14:paraId="050391C4" w14:textId="48B44EA1" w:rsidR="00BB7708" w:rsidRDefault="00197AB5">
      <w:pPr>
        <w:rPr>
          <w:lang w:val="en-US"/>
        </w:rPr>
      </w:pPr>
      <w:r>
        <w:rPr>
          <w:lang w:val="en-US"/>
        </w:rPr>
        <w:t>1. ACTIVITY DIAGRAM FOR UPLOAD PICTURE ACTIVITY.</w:t>
      </w:r>
    </w:p>
    <w:p w14:paraId="1A3C1F8C" w14:textId="77777777" w:rsidR="001F0339" w:rsidRDefault="001F0339">
      <w:pPr>
        <w:rPr>
          <w:lang w:val="en-US"/>
        </w:rPr>
      </w:pPr>
    </w:p>
    <w:p w14:paraId="15664937" w14:textId="044DE484" w:rsidR="001F0339" w:rsidRDefault="001F0339" w:rsidP="00746114">
      <w:pPr>
        <w:rPr>
          <w:lang w:val="en-US"/>
        </w:rPr>
      </w:pPr>
      <w:r w:rsidRPr="00746114">
        <w:rPr>
          <w:u w:val="single"/>
          <w:lang w:val="en-US"/>
        </w:rPr>
        <w:t>Link:</w:t>
      </w:r>
      <w:r>
        <w:rPr>
          <w:lang w:val="en-US"/>
        </w:rPr>
        <w:t xml:space="preserve"> </w:t>
      </w:r>
      <w:hyperlink r:id="rId4" w:history="1">
        <w:r w:rsidRPr="00D922DC">
          <w:rPr>
            <w:rStyle w:val="Hyperlink"/>
            <w:lang w:val="en-US"/>
          </w:rPr>
          <w:t>https://online.visual-paradigm.com/community/share/yagay-2110110605-vpd-1nrmd5f3hd</w:t>
        </w:r>
      </w:hyperlink>
    </w:p>
    <w:p w14:paraId="71B085A2" w14:textId="5E8F37EB" w:rsidR="001F0339" w:rsidRDefault="00425C6E" w:rsidP="00425C6E">
      <w:pPr>
        <w:rPr>
          <w:lang w:val="en-US"/>
        </w:rPr>
      </w:pPr>
      <w:r>
        <w:rPr>
          <w:noProof/>
          <w:lang w:val="en-US"/>
        </w:rPr>
        <w:drawing>
          <wp:anchor distT="0" distB="0" distL="114300" distR="114300" simplePos="0" relativeHeight="251658240" behindDoc="0" locked="0" layoutInCell="1" allowOverlap="1" wp14:anchorId="258AEEF2" wp14:editId="0BC8BEC5">
            <wp:simplePos x="0" y="0"/>
            <wp:positionH relativeFrom="column">
              <wp:posOffset>0</wp:posOffset>
            </wp:positionH>
            <wp:positionV relativeFrom="paragraph">
              <wp:posOffset>185420</wp:posOffset>
            </wp:positionV>
            <wp:extent cx="3965575" cy="4968240"/>
            <wp:effectExtent l="0" t="0" r="0" b="0"/>
            <wp:wrapSquare wrapText="bothSides"/>
            <wp:docPr id="29934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40517" name="Picture 299340517"/>
                    <pic:cNvPicPr/>
                  </pic:nvPicPr>
                  <pic:blipFill>
                    <a:blip r:embed="rId5">
                      <a:extLst>
                        <a:ext uri="{28A0092B-C50C-407E-A947-70E740481C1C}">
                          <a14:useLocalDpi xmlns:a14="http://schemas.microsoft.com/office/drawing/2010/main" val="0"/>
                        </a:ext>
                      </a:extLst>
                    </a:blip>
                    <a:stretch>
                      <a:fillRect/>
                    </a:stretch>
                  </pic:blipFill>
                  <pic:spPr>
                    <a:xfrm>
                      <a:off x="0" y="0"/>
                      <a:ext cx="3965575" cy="4968240"/>
                    </a:xfrm>
                    <a:prstGeom prst="rect">
                      <a:avLst/>
                    </a:prstGeom>
                  </pic:spPr>
                </pic:pic>
              </a:graphicData>
            </a:graphic>
            <wp14:sizeRelH relativeFrom="margin">
              <wp14:pctWidth>0</wp14:pctWidth>
            </wp14:sizeRelH>
            <wp14:sizeRelV relativeFrom="margin">
              <wp14:pctHeight>0</wp14:pctHeight>
            </wp14:sizeRelV>
          </wp:anchor>
        </w:drawing>
      </w:r>
      <w:r w:rsidR="00197AB5">
        <w:rPr>
          <w:lang w:val="en-US"/>
        </w:rPr>
        <w:t xml:space="preserve"> </w:t>
      </w:r>
      <w:r w:rsidR="00197AB5">
        <w:rPr>
          <w:lang w:val="en-US"/>
        </w:rPr>
        <w:br w:type="textWrapping" w:clear="all"/>
      </w:r>
    </w:p>
    <w:p w14:paraId="0557F54C" w14:textId="77777777" w:rsidR="00266907" w:rsidRDefault="00425C6E" w:rsidP="00266907">
      <w:pPr>
        <w:jc w:val="both"/>
        <w:rPr>
          <w:lang w:val="en-US"/>
        </w:rPr>
      </w:pPr>
      <w:r w:rsidRPr="00746114">
        <w:rPr>
          <w:u w:val="single"/>
          <w:lang w:val="en-US"/>
        </w:rPr>
        <w:t>Description:</w:t>
      </w:r>
      <w:r>
        <w:rPr>
          <w:lang w:val="en-US"/>
        </w:rPr>
        <w:t xml:space="preserve"> </w:t>
      </w:r>
      <w:r w:rsidR="003B15F3" w:rsidRPr="003B15F3">
        <w:t xml:space="preserve">The user initiates the process by selecting the "Start" button, followed by choosing the "Upload Picture" option. Upon selection, the user is presented with three alternatives: 1. Uploading from the device, 2. Click </w:t>
      </w:r>
      <w:r w:rsidR="003B15F3">
        <w:t xml:space="preserve">a </w:t>
      </w:r>
      <w:r w:rsidR="003B15F3" w:rsidRPr="003B15F3">
        <w:t>Picture, or 3. Dragging and dropping an image. Opting for the "Click Picture" option opens the camera interface, allowing the user to capture an image. After the picture is uploaded, it undergoes a validation process to determine its format. If the format is invalid, the user is prompted to upload the picture again; otherwise, it proceeds to a size check. If the picture's size is 10MB or less, it is successfully uploaded; otherwise, the user is instructed to retry the upload.</w:t>
      </w:r>
    </w:p>
    <w:p w14:paraId="495F0167" w14:textId="4D886A04" w:rsidR="003B15F3" w:rsidRPr="00266907" w:rsidRDefault="00885342" w:rsidP="00266907">
      <w:pPr>
        <w:jc w:val="both"/>
        <w:rPr>
          <w:lang w:val="en-US"/>
        </w:rPr>
      </w:pPr>
      <w:r>
        <w:rPr>
          <w:lang w:val="en-US"/>
        </w:rPr>
        <w:lastRenderedPageBreak/>
        <w:t xml:space="preserve">2. </w:t>
      </w:r>
      <w:r w:rsidRPr="00885342">
        <w:t>ACTIVITY DIAGRAM FOR UPDATE PROFILE PASSWORD ACTIVITY.</w:t>
      </w:r>
    </w:p>
    <w:p w14:paraId="1A361D1D" w14:textId="77777777" w:rsidR="00885342" w:rsidRDefault="00885342" w:rsidP="00885342"/>
    <w:p w14:paraId="23B87C95" w14:textId="03D1F8D1" w:rsidR="00885342" w:rsidRDefault="00885342" w:rsidP="00885342">
      <w:r w:rsidRPr="00885342">
        <w:rPr>
          <w:u w:val="single"/>
        </w:rPr>
        <w:t>Link:</w:t>
      </w:r>
      <w:r w:rsidR="00FB7EB3" w:rsidRPr="003C2FC9">
        <w:t xml:space="preserve"> </w:t>
      </w:r>
      <w:hyperlink r:id="rId6" w:history="1">
        <w:r w:rsidR="002B570D" w:rsidRPr="00925223">
          <w:rPr>
            <w:rStyle w:val="Hyperlink"/>
          </w:rPr>
          <w:t>https://online.visual-paradigm.com/community/share/yagay-2110110605-vpd-1ntjybouhb</w:t>
        </w:r>
      </w:hyperlink>
    </w:p>
    <w:p w14:paraId="371AC20A" w14:textId="77777777" w:rsidR="002B570D" w:rsidRDefault="002B570D" w:rsidP="00885342"/>
    <w:p w14:paraId="598FC4A8" w14:textId="77777777" w:rsidR="00FB7EB3" w:rsidRDefault="00FB7EB3" w:rsidP="00885342"/>
    <w:p w14:paraId="37012171" w14:textId="04D2E7F1" w:rsidR="00FB7EB3" w:rsidRDefault="0091177C" w:rsidP="00885342">
      <w:pPr>
        <w:rPr>
          <w:u w:val="single"/>
          <w:lang w:val="en-US"/>
        </w:rPr>
      </w:pPr>
      <w:r>
        <w:rPr>
          <w:noProof/>
          <w:u w:val="single"/>
          <w:lang w:val="en-US"/>
        </w:rPr>
        <w:drawing>
          <wp:inline distT="0" distB="0" distL="0" distR="0" wp14:anchorId="2A18B9B5" wp14:editId="6DFDA0FC">
            <wp:extent cx="4966636" cy="5733297"/>
            <wp:effectExtent l="0" t="0" r="0" b="0"/>
            <wp:docPr id="1794373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73980" name="Picture 1794373980"/>
                    <pic:cNvPicPr/>
                  </pic:nvPicPr>
                  <pic:blipFill>
                    <a:blip r:embed="rId7">
                      <a:extLst>
                        <a:ext uri="{28A0092B-C50C-407E-A947-70E740481C1C}">
                          <a14:useLocalDpi xmlns:a14="http://schemas.microsoft.com/office/drawing/2010/main" val="0"/>
                        </a:ext>
                      </a:extLst>
                    </a:blip>
                    <a:stretch>
                      <a:fillRect/>
                    </a:stretch>
                  </pic:blipFill>
                  <pic:spPr>
                    <a:xfrm>
                      <a:off x="0" y="0"/>
                      <a:ext cx="4985282" cy="5754821"/>
                    </a:xfrm>
                    <a:prstGeom prst="rect">
                      <a:avLst/>
                    </a:prstGeom>
                  </pic:spPr>
                </pic:pic>
              </a:graphicData>
            </a:graphic>
          </wp:inline>
        </w:drawing>
      </w:r>
    </w:p>
    <w:p w14:paraId="5790BDF0" w14:textId="77777777" w:rsidR="00176E66" w:rsidRDefault="00176E66" w:rsidP="00885342">
      <w:pPr>
        <w:rPr>
          <w:u w:val="single"/>
          <w:lang w:val="en-US"/>
        </w:rPr>
      </w:pPr>
    </w:p>
    <w:p w14:paraId="5A6A6B4D" w14:textId="336F5D0F" w:rsidR="00176E66" w:rsidRPr="00176E66" w:rsidRDefault="00176E66" w:rsidP="00B42BE6">
      <w:pPr>
        <w:jc w:val="both"/>
        <w:rPr>
          <w:lang w:val="en-US"/>
        </w:rPr>
      </w:pPr>
      <w:r>
        <w:rPr>
          <w:lang w:val="en-US"/>
        </w:rPr>
        <w:t xml:space="preserve">Description: </w:t>
      </w:r>
      <w:r w:rsidR="00B42BE6" w:rsidRPr="00B42BE6">
        <w:t>The process begins with the user logging into their account. If the login is successful</w:t>
      </w:r>
      <w:r w:rsidR="00B42BE6">
        <w:t xml:space="preserve"> or</w:t>
      </w:r>
      <w:r w:rsidR="00B42BE6" w:rsidRPr="00B42BE6">
        <w:t xml:space="preserve"> if they encounter login issues, they are given the option to reset their password. This can be done either through their registered email or phone number. Subsequently, an OTP verification step is initiated. Once the OTP is verified, the user is prompted to enter and confirm their new password. Upon successful matching of both passwords, the new password is updated, and the process concludes.</w:t>
      </w:r>
    </w:p>
    <w:sectPr w:rsidR="00176E66" w:rsidRPr="00176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39"/>
    <w:rsid w:val="00176E66"/>
    <w:rsid w:val="00197AB5"/>
    <w:rsid w:val="001F0339"/>
    <w:rsid w:val="00266907"/>
    <w:rsid w:val="00293506"/>
    <w:rsid w:val="002B570D"/>
    <w:rsid w:val="003B15F3"/>
    <w:rsid w:val="003C2FC9"/>
    <w:rsid w:val="00425C6E"/>
    <w:rsid w:val="00522266"/>
    <w:rsid w:val="00594FF8"/>
    <w:rsid w:val="00746114"/>
    <w:rsid w:val="007F4573"/>
    <w:rsid w:val="00885342"/>
    <w:rsid w:val="00891575"/>
    <w:rsid w:val="0091177C"/>
    <w:rsid w:val="00B42BE6"/>
    <w:rsid w:val="00BB7708"/>
    <w:rsid w:val="00BE771E"/>
    <w:rsid w:val="00C66659"/>
    <w:rsid w:val="00F14E95"/>
    <w:rsid w:val="00FB7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CF46"/>
  <w15:chartTrackingRefBased/>
  <w15:docId w15:val="{B2DC410C-1EA9-494B-92AC-E33BE925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339"/>
    <w:rPr>
      <w:color w:val="0563C1" w:themeColor="hyperlink"/>
      <w:u w:val="single"/>
    </w:rPr>
  </w:style>
  <w:style w:type="character" w:styleId="UnresolvedMention">
    <w:name w:val="Unresolved Mention"/>
    <w:basedOn w:val="DefaultParagraphFont"/>
    <w:uiPriority w:val="99"/>
    <w:semiHidden/>
    <w:unhideWhenUsed/>
    <w:rsid w:val="001F0339"/>
    <w:rPr>
      <w:color w:val="605E5C"/>
      <w:shd w:val="clear" w:color="auto" w:fill="E1DFDD"/>
    </w:rPr>
  </w:style>
  <w:style w:type="paragraph" w:styleId="ListParagraph">
    <w:name w:val="List Paragraph"/>
    <w:basedOn w:val="Normal"/>
    <w:uiPriority w:val="34"/>
    <w:qFormat/>
    <w:rsid w:val="00197AB5"/>
    <w:pPr>
      <w:ind w:left="720"/>
      <w:contextualSpacing/>
    </w:pPr>
  </w:style>
  <w:style w:type="character" w:styleId="FollowedHyperlink">
    <w:name w:val="FollowedHyperlink"/>
    <w:basedOn w:val="DefaultParagraphFont"/>
    <w:uiPriority w:val="99"/>
    <w:semiHidden/>
    <w:unhideWhenUsed/>
    <w:rsid w:val="00F14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visual-paradigm.com/community/share/yagay-2110110605-vpd-1ntjybouhb" TargetMode="External"/><Relationship Id="rId5" Type="http://schemas.openxmlformats.org/officeDocument/2006/relationships/image" Target="media/image1.png"/><Relationship Id="rId4" Type="http://schemas.openxmlformats.org/officeDocument/2006/relationships/hyperlink" Target="https://online.visual-paradigm.com/community/share/yagay-2110110605-vpd-1nrmd5f3h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Yagay Khatri</dc:creator>
  <cp:keywords/>
  <dc:description/>
  <cp:lastModifiedBy>Yagay Khatri</cp:lastModifiedBy>
  <cp:revision>18</cp:revision>
  <dcterms:created xsi:type="dcterms:W3CDTF">2024-02-14T11:02:00Z</dcterms:created>
  <dcterms:modified xsi:type="dcterms:W3CDTF">2024-02-15T19:28:00Z</dcterms:modified>
</cp:coreProperties>
</file>