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D378" w14:textId="5422057E" w:rsidR="00034A86" w:rsidRDefault="00B7559A">
      <w:pPr>
        <w:pStyle w:val="Title"/>
        <w:spacing w:line="266" w:lineRule="auto"/>
      </w:pPr>
      <w:bookmarkStart w:id="0" w:name="Karar_Analizi_ve_Çözümleme_-_Token_Mekan"/>
      <w:bookmarkEnd w:id="0"/>
      <w:r>
        <w:rPr>
          <w:w w:val="90"/>
        </w:rPr>
        <w:t>Karar</w:t>
      </w:r>
      <w:r>
        <w:rPr>
          <w:spacing w:val="-12"/>
          <w:w w:val="90"/>
        </w:rPr>
        <w:t xml:space="preserve"> </w:t>
      </w:r>
      <w:r>
        <w:rPr>
          <w:w w:val="90"/>
        </w:rPr>
        <w:t>Analizi</w:t>
      </w:r>
      <w:r>
        <w:rPr>
          <w:spacing w:val="-12"/>
          <w:w w:val="90"/>
        </w:rPr>
        <w:t xml:space="preserve"> </w:t>
      </w:r>
      <w:r>
        <w:rPr>
          <w:w w:val="90"/>
        </w:rPr>
        <w:t>ve</w:t>
      </w:r>
      <w:r>
        <w:rPr>
          <w:spacing w:val="-12"/>
          <w:w w:val="90"/>
        </w:rPr>
        <w:t xml:space="preserve"> </w:t>
      </w:r>
      <w:r>
        <w:rPr>
          <w:w w:val="90"/>
        </w:rPr>
        <w:t>Çözümleme</w:t>
      </w:r>
      <w:r>
        <w:rPr>
          <w:spacing w:val="-12"/>
          <w:w w:val="90"/>
        </w:rPr>
        <w:t xml:space="preserve"> </w:t>
      </w:r>
      <w:r w:rsidR="00A821F0">
        <w:rPr>
          <w:w w:val="90"/>
        </w:rPr>
        <w:t>–</w:t>
      </w:r>
      <w:r>
        <w:rPr>
          <w:spacing w:val="-12"/>
          <w:w w:val="90"/>
        </w:rPr>
        <w:t xml:space="preserve"> </w:t>
      </w:r>
      <w:r w:rsidR="00A821F0">
        <w:rPr>
          <w:w w:val="90"/>
        </w:rPr>
        <w:t xml:space="preserve">Geliştirme Ortamı (IDE) </w:t>
      </w:r>
      <w:r>
        <w:rPr>
          <w:spacing w:val="-2"/>
          <w:w w:val="90"/>
        </w:rPr>
        <w:t>Değerlendirilmesi</w:t>
      </w:r>
    </w:p>
    <w:p w14:paraId="063CD379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spacing w:before="151"/>
        <w:ind w:left="523" w:hanging="403"/>
      </w:pPr>
      <w:r>
        <w:rPr>
          <w:spacing w:val="-4"/>
        </w:rPr>
        <w:t>Amaç</w:t>
      </w:r>
    </w:p>
    <w:p w14:paraId="063CD37C" w14:textId="2F77D0E2" w:rsidR="00034A86" w:rsidRDefault="00AD1ED3" w:rsidP="001D3C8F">
      <w:pPr>
        <w:pStyle w:val="BodyText"/>
        <w:spacing w:before="203"/>
        <w:ind w:left="120"/>
      </w:pPr>
      <w:r w:rsidRPr="00AD1ED3">
        <w:t xml:space="preserve">Bu belgenin amacı, PetVerse projesinde kullanılacak </w:t>
      </w:r>
      <w:r w:rsidR="001D3C8F" w:rsidRPr="001D3C8F">
        <w:t>entegre geliştirme ortamının (IDE) belirlenmesine yönelik alternatiflerin analiz edilmesi, proje gereksinimlerine en uygun seçimin gerekçelendirilmesidir.</w:t>
      </w:r>
    </w:p>
    <w:p w14:paraId="063CD37D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ind w:left="523" w:hanging="403"/>
      </w:pPr>
      <w:r>
        <w:rPr>
          <w:spacing w:val="-2"/>
        </w:rPr>
        <w:t>Kapsam</w:t>
      </w:r>
    </w:p>
    <w:p w14:paraId="0C5E34A5" w14:textId="5F66C2AE" w:rsidR="00693AD5" w:rsidRDefault="00693AD5">
      <w:pPr>
        <w:pStyle w:val="BodyText"/>
        <w:spacing w:before="203"/>
        <w:ind w:left="120"/>
        <w:rPr>
          <w:sz w:val="22"/>
          <w:szCs w:val="22"/>
        </w:rPr>
      </w:pPr>
      <w:r>
        <w:t>PetVerse</w:t>
      </w:r>
      <w:r w:rsidR="00B7559A">
        <w:rPr>
          <w:spacing w:val="-8"/>
        </w:rPr>
        <w:t xml:space="preserve"> </w:t>
      </w:r>
      <w:r w:rsidR="00B7559A">
        <w:t>uygulaması</w:t>
      </w:r>
      <w:r w:rsidR="00B7559A">
        <w:rPr>
          <w:spacing w:val="-8"/>
        </w:rPr>
        <w:t xml:space="preserve"> </w:t>
      </w:r>
      <w:r w:rsidR="00B7559A">
        <w:t>için</w:t>
      </w:r>
      <w:r w:rsidR="00B7559A">
        <w:rPr>
          <w:spacing w:val="-8"/>
        </w:rPr>
        <w:t xml:space="preserve"> </w:t>
      </w:r>
      <w:r>
        <w:t>geliştirme ortamı (IDE)</w:t>
      </w:r>
      <w:r w:rsidR="00B7559A">
        <w:rPr>
          <w:spacing w:val="-8"/>
        </w:rPr>
        <w:t xml:space="preserve"> </w:t>
      </w:r>
      <w:r w:rsidR="00B7559A">
        <w:t>seçiminin</w:t>
      </w:r>
      <w:r w:rsidR="00B7559A">
        <w:rPr>
          <w:spacing w:val="-8"/>
        </w:rPr>
        <w:t xml:space="preserve"> </w:t>
      </w:r>
      <w:r w:rsidR="00B7559A">
        <w:t>detaylarını</w:t>
      </w:r>
      <w:r w:rsidR="00B7559A">
        <w:rPr>
          <w:spacing w:val="-7"/>
        </w:rPr>
        <w:t xml:space="preserve"> </w:t>
      </w:r>
      <w:r w:rsidR="00B7559A">
        <w:rPr>
          <w:spacing w:val="-2"/>
        </w:rPr>
        <w:t>içermektedir.</w:t>
      </w:r>
      <w:r w:rsidRPr="00693AD5">
        <w:rPr>
          <w:sz w:val="22"/>
          <w:szCs w:val="22"/>
        </w:rPr>
        <w:t xml:space="preserve"> </w:t>
      </w:r>
    </w:p>
    <w:p w14:paraId="063CD37F" w14:textId="77777777" w:rsidR="00034A86" w:rsidRDefault="00034A86">
      <w:pPr>
        <w:pStyle w:val="BodyText"/>
      </w:pPr>
    </w:p>
    <w:p w14:paraId="063CD380" w14:textId="77777777" w:rsidR="00034A86" w:rsidRDefault="00034A86">
      <w:pPr>
        <w:pStyle w:val="BodyText"/>
        <w:spacing w:before="23"/>
      </w:pPr>
    </w:p>
    <w:p w14:paraId="063CD381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ind w:left="523" w:hanging="403"/>
      </w:pPr>
      <w:r>
        <w:rPr>
          <w:spacing w:val="-2"/>
          <w:w w:val="95"/>
        </w:rPr>
        <w:t>Referanslar</w:t>
      </w:r>
    </w:p>
    <w:p w14:paraId="063CD382" w14:textId="7ACF3C05" w:rsidR="00034A86" w:rsidRPr="00C70483" w:rsidRDefault="00C70483" w:rsidP="00C70483">
      <w:pPr>
        <w:spacing w:before="203"/>
        <w:rPr>
          <w:sz w:val="15"/>
        </w:rPr>
      </w:pPr>
      <w:r>
        <w:rPr>
          <w:sz w:val="15"/>
        </w:rPr>
        <w:t xml:space="preserve">  </w:t>
      </w:r>
      <w:r w:rsidRPr="00C70483">
        <w:rPr>
          <w:sz w:val="15"/>
        </w:rPr>
        <w:t>Yoktur</w:t>
      </w:r>
      <w:r>
        <w:rPr>
          <w:sz w:val="15"/>
        </w:rPr>
        <w:t>.</w:t>
      </w:r>
    </w:p>
    <w:p w14:paraId="063CD383" w14:textId="77777777" w:rsidR="00034A86" w:rsidRDefault="00034A86">
      <w:pPr>
        <w:pStyle w:val="BodyText"/>
      </w:pPr>
    </w:p>
    <w:p w14:paraId="063CD384" w14:textId="77777777" w:rsidR="00034A86" w:rsidRDefault="00034A86">
      <w:pPr>
        <w:pStyle w:val="BodyText"/>
        <w:spacing w:before="23"/>
      </w:pPr>
    </w:p>
    <w:p w14:paraId="063CD385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ind w:left="523" w:hanging="403"/>
      </w:pPr>
      <w:r>
        <w:rPr>
          <w:w w:val="90"/>
        </w:rPr>
        <w:t>Roller</w:t>
      </w:r>
      <w:r>
        <w:rPr>
          <w:spacing w:val="-11"/>
          <w:w w:val="90"/>
        </w:rPr>
        <w:t xml:space="preserve"> </w:t>
      </w:r>
      <w:r>
        <w:rPr>
          <w:w w:val="90"/>
        </w:rPr>
        <w:t>ve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Sorumluluklar</w:t>
      </w:r>
    </w:p>
    <w:p w14:paraId="063CD386" w14:textId="77777777" w:rsidR="00034A86" w:rsidRDefault="00B7559A">
      <w:pPr>
        <w:pStyle w:val="BodyText"/>
        <w:spacing w:before="204"/>
        <w:ind w:left="120"/>
      </w:pPr>
      <w:r>
        <w:t>Çalışma</w:t>
      </w:r>
      <w:r>
        <w:rPr>
          <w:spacing w:val="-8"/>
        </w:rPr>
        <w:t xml:space="preserve"> </w:t>
      </w:r>
      <w:r>
        <w:t>sırasındaki</w:t>
      </w:r>
      <w:r>
        <w:rPr>
          <w:spacing w:val="-7"/>
        </w:rPr>
        <w:t xml:space="preserve"> </w:t>
      </w:r>
      <w:r>
        <w:t>rol</w:t>
      </w:r>
      <w:r>
        <w:rPr>
          <w:spacing w:val="-8"/>
        </w:rPr>
        <w:t xml:space="preserve"> </w:t>
      </w:r>
      <w:r>
        <w:t>ve</w:t>
      </w:r>
      <w:r>
        <w:rPr>
          <w:spacing w:val="-7"/>
        </w:rPr>
        <w:t xml:space="preserve"> </w:t>
      </w:r>
      <w:r>
        <w:t>sorumluluklar</w:t>
      </w:r>
      <w:r>
        <w:rPr>
          <w:spacing w:val="-8"/>
        </w:rPr>
        <w:t xml:space="preserve"> </w:t>
      </w:r>
      <w:r>
        <w:t>aşağıdaki</w:t>
      </w:r>
      <w:r>
        <w:rPr>
          <w:spacing w:val="-7"/>
        </w:rPr>
        <w:t xml:space="preserve"> </w:t>
      </w:r>
      <w:r>
        <w:rPr>
          <w:spacing w:val="-2"/>
        </w:rPr>
        <w:t>gibidir.</w:t>
      </w:r>
    </w:p>
    <w:p w14:paraId="063CD387" w14:textId="77777777" w:rsidR="00034A86" w:rsidRDefault="00034A86">
      <w:pPr>
        <w:pStyle w:val="BodyText"/>
        <w:spacing w:before="142"/>
      </w:pPr>
    </w:p>
    <w:p w14:paraId="063CD388" w14:textId="77777777" w:rsidR="00034A86" w:rsidRDefault="00B7559A">
      <w:pPr>
        <w:pStyle w:val="Heading2"/>
        <w:numPr>
          <w:ilvl w:val="1"/>
          <w:numId w:val="1"/>
        </w:numPr>
        <w:tabs>
          <w:tab w:val="left" w:pos="680"/>
        </w:tabs>
        <w:ind w:left="680" w:hanging="560"/>
      </w:pPr>
      <w:r>
        <w:rPr>
          <w:w w:val="90"/>
        </w:rPr>
        <w:t>İç</w:t>
      </w:r>
      <w:r>
        <w:rPr>
          <w:spacing w:val="-11"/>
          <w:w w:val="90"/>
        </w:rPr>
        <w:t xml:space="preserve"> </w:t>
      </w:r>
      <w:r>
        <w:rPr>
          <w:spacing w:val="-2"/>
          <w:w w:val="95"/>
        </w:rPr>
        <w:t>Sorumluluklar</w:t>
      </w:r>
    </w:p>
    <w:p w14:paraId="063CD389" w14:textId="77777777" w:rsidR="00034A86" w:rsidRDefault="00B7559A">
      <w:pPr>
        <w:pStyle w:val="BodyText"/>
        <w:spacing w:before="198"/>
        <w:ind w:left="173"/>
      </w:pPr>
      <w:r>
        <w:t>Tablo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İç</w:t>
      </w:r>
      <w:r>
        <w:rPr>
          <w:spacing w:val="-2"/>
        </w:rPr>
        <w:t xml:space="preserve"> Sorumluluklar</w:t>
      </w:r>
    </w:p>
    <w:p w14:paraId="063CD38A" w14:textId="77777777" w:rsidR="00034A86" w:rsidRDefault="00034A86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126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2492"/>
      </w:tblGrid>
      <w:tr w:rsidR="00034A86" w14:paraId="063CD38D" w14:textId="77777777">
        <w:trPr>
          <w:trHeight w:val="413"/>
        </w:trPr>
        <w:tc>
          <w:tcPr>
            <w:tcW w:w="1687" w:type="dxa"/>
            <w:tcBorders>
              <w:left w:val="single" w:sz="4" w:space="0" w:color="C0C6D0"/>
            </w:tcBorders>
            <w:shd w:val="clear" w:color="auto" w:fill="F3F4F7"/>
          </w:tcPr>
          <w:p w14:paraId="063CD38B" w14:textId="77777777" w:rsidR="00034A86" w:rsidRDefault="00B7559A">
            <w:pPr>
              <w:pStyle w:val="TableParagraph"/>
              <w:spacing w:before="111"/>
              <w:ind w:left="156"/>
              <w:jc w:val="left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Ad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Soyad</w:t>
            </w:r>
          </w:p>
        </w:tc>
        <w:tc>
          <w:tcPr>
            <w:tcW w:w="2492" w:type="dxa"/>
            <w:shd w:val="clear" w:color="auto" w:fill="F3F4F7"/>
          </w:tcPr>
          <w:p w14:paraId="063CD38C" w14:textId="77777777" w:rsidR="00034A86" w:rsidRDefault="00B7559A">
            <w:pPr>
              <w:pStyle w:val="TableParagraph"/>
              <w:spacing w:before="111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spacing w:val="-5"/>
                <w:w w:val="95"/>
                <w:sz w:val="15"/>
              </w:rPr>
              <w:t>Rol</w:t>
            </w:r>
          </w:p>
        </w:tc>
      </w:tr>
      <w:tr w:rsidR="00034A86" w14:paraId="063CD390" w14:textId="77777777">
        <w:trPr>
          <w:trHeight w:val="353"/>
        </w:trPr>
        <w:tc>
          <w:tcPr>
            <w:tcW w:w="1687" w:type="dxa"/>
            <w:tcBorders>
              <w:left w:val="single" w:sz="4" w:space="0" w:color="C0C6D0"/>
            </w:tcBorders>
          </w:tcPr>
          <w:p w14:paraId="063CD38E" w14:textId="7941C5FF" w:rsidR="00034A86" w:rsidRDefault="003E4299">
            <w:pPr>
              <w:pStyle w:val="TableParagraph"/>
              <w:spacing w:before="81"/>
              <w:ind w:left="81"/>
              <w:jc w:val="left"/>
              <w:rPr>
                <w:sz w:val="15"/>
              </w:rPr>
            </w:pPr>
            <w:hyperlink r:id="rId5">
              <w:r>
                <w:rPr>
                  <w:color w:val="0052CC"/>
                  <w:sz w:val="15"/>
                </w:rPr>
                <w:t>Tunahan Altıntop</w:t>
              </w:r>
            </w:hyperlink>
          </w:p>
        </w:tc>
        <w:tc>
          <w:tcPr>
            <w:tcW w:w="2492" w:type="dxa"/>
          </w:tcPr>
          <w:p w14:paraId="063CD38F" w14:textId="50124A46" w:rsidR="00034A86" w:rsidRDefault="001976E8">
            <w:pPr>
              <w:pStyle w:val="TableParagraph"/>
              <w:spacing w:before="81"/>
              <w:ind w:left="82"/>
              <w:jc w:val="left"/>
              <w:rPr>
                <w:sz w:val="15"/>
              </w:rPr>
            </w:pPr>
            <w:r w:rsidRPr="001976E8">
              <w:rPr>
                <w:sz w:val="15"/>
              </w:rPr>
              <w:t>Teknik Danışman / Yazılım Mimari Ekibi</w:t>
            </w:r>
          </w:p>
        </w:tc>
      </w:tr>
      <w:tr w:rsidR="00034A86" w14:paraId="063CD393" w14:textId="77777777">
        <w:trPr>
          <w:trHeight w:val="351"/>
        </w:trPr>
        <w:tc>
          <w:tcPr>
            <w:tcW w:w="1687" w:type="dxa"/>
            <w:tcBorders>
              <w:left w:val="single" w:sz="4" w:space="0" w:color="C0C6D0"/>
              <w:bottom w:val="single" w:sz="8" w:space="0" w:color="C0C6D0"/>
            </w:tcBorders>
          </w:tcPr>
          <w:p w14:paraId="063CD391" w14:textId="708C0E48" w:rsidR="00034A86" w:rsidRDefault="003E4299">
            <w:pPr>
              <w:pStyle w:val="TableParagraph"/>
              <w:spacing w:before="81"/>
              <w:ind w:left="81"/>
              <w:jc w:val="left"/>
              <w:rPr>
                <w:sz w:val="15"/>
              </w:rPr>
            </w:pPr>
            <w:hyperlink r:id="rId6">
              <w:r>
                <w:rPr>
                  <w:color w:val="0052CC"/>
                  <w:sz w:val="15"/>
                </w:rPr>
                <w:t>Fatih</w:t>
              </w:r>
              <w:r w:rsidR="00205B5F">
                <w:rPr>
                  <w:color w:val="0052CC"/>
                  <w:sz w:val="15"/>
                </w:rPr>
                <w:t xml:space="preserve"> </w:t>
              </w:r>
              <w:r>
                <w:rPr>
                  <w:color w:val="0052CC"/>
                  <w:sz w:val="15"/>
                </w:rPr>
                <w:t>Bozkoyun</w:t>
              </w:r>
            </w:hyperlink>
          </w:p>
        </w:tc>
        <w:tc>
          <w:tcPr>
            <w:tcW w:w="2492" w:type="dxa"/>
          </w:tcPr>
          <w:p w14:paraId="063CD392" w14:textId="3711F2C6" w:rsidR="00034A86" w:rsidRDefault="001976E8">
            <w:pPr>
              <w:pStyle w:val="TableParagraph"/>
              <w:spacing w:before="81"/>
              <w:ind w:left="82"/>
              <w:jc w:val="left"/>
              <w:rPr>
                <w:sz w:val="15"/>
              </w:rPr>
            </w:pPr>
            <w:r w:rsidRPr="001976E8">
              <w:rPr>
                <w:sz w:val="15"/>
              </w:rPr>
              <w:t>Teknik Danışman / Yazılım Mimari Ekibi</w:t>
            </w:r>
          </w:p>
        </w:tc>
      </w:tr>
      <w:tr w:rsidR="003E4299" w14:paraId="063CD396" w14:textId="77777777">
        <w:trPr>
          <w:trHeight w:val="348"/>
        </w:trPr>
        <w:tc>
          <w:tcPr>
            <w:tcW w:w="1687" w:type="dxa"/>
            <w:tcBorders>
              <w:top w:val="single" w:sz="8" w:space="0" w:color="C0C6D0"/>
              <w:left w:val="single" w:sz="4" w:space="0" w:color="C0C6D0"/>
              <w:bottom w:val="single" w:sz="8" w:space="0" w:color="C0C6D0"/>
            </w:tcBorders>
          </w:tcPr>
          <w:p w14:paraId="063CD394" w14:textId="1C9226A1" w:rsidR="003E4299" w:rsidRDefault="003E4299" w:rsidP="003E4299">
            <w:pPr>
              <w:pStyle w:val="TableParagraph"/>
              <w:spacing w:before="78"/>
              <w:ind w:left="81"/>
              <w:jc w:val="left"/>
              <w:rPr>
                <w:sz w:val="15"/>
              </w:rPr>
            </w:pPr>
            <w:hyperlink r:id="rId7">
              <w:r>
                <w:rPr>
                  <w:color w:val="0052CC"/>
                  <w:sz w:val="15"/>
                </w:rPr>
                <w:t>Yağmur Başoğlu</w:t>
              </w:r>
            </w:hyperlink>
          </w:p>
        </w:tc>
        <w:tc>
          <w:tcPr>
            <w:tcW w:w="2492" w:type="dxa"/>
          </w:tcPr>
          <w:p w14:paraId="063CD395" w14:textId="6C49FE6A" w:rsidR="003E4299" w:rsidRDefault="001976E8" w:rsidP="003E4299">
            <w:pPr>
              <w:pStyle w:val="TableParagraph"/>
              <w:spacing w:before="78"/>
              <w:ind w:left="82"/>
              <w:jc w:val="left"/>
              <w:rPr>
                <w:sz w:val="15"/>
              </w:rPr>
            </w:pPr>
            <w:r w:rsidRPr="001976E8">
              <w:rPr>
                <w:sz w:val="15"/>
              </w:rPr>
              <w:t>Yazılım Mimari</w:t>
            </w:r>
            <w:r w:rsidR="00D3153D">
              <w:rPr>
                <w:sz w:val="15"/>
              </w:rPr>
              <w:t xml:space="preserve"> Stajyeri</w:t>
            </w:r>
          </w:p>
        </w:tc>
      </w:tr>
      <w:tr w:rsidR="003E4299" w14:paraId="063CD399" w14:textId="77777777">
        <w:trPr>
          <w:trHeight w:val="347"/>
        </w:trPr>
        <w:tc>
          <w:tcPr>
            <w:tcW w:w="1687" w:type="dxa"/>
            <w:tcBorders>
              <w:top w:val="single" w:sz="8" w:space="0" w:color="C0C6D0"/>
              <w:left w:val="single" w:sz="4" w:space="0" w:color="C0C6D0"/>
              <w:bottom w:val="single" w:sz="8" w:space="0" w:color="C0C6D0"/>
            </w:tcBorders>
          </w:tcPr>
          <w:p w14:paraId="063CD397" w14:textId="509AE589" w:rsidR="003E4299" w:rsidRDefault="003E4299" w:rsidP="003E4299">
            <w:pPr>
              <w:pStyle w:val="TableParagraph"/>
              <w:spacing w:before="79"/>
              <w:ind w:left="81"/>
              <w:jc w:val="left"/>
              <w:rPr>
                <w:sz w:val="15"/>
              </w:rPr>
            </w:pPr>
            <w:hyperlink r:id="rId8">
              <w:r>
                <w:rPr>
                  <w:color w:val="0052CC"/>
                  <w:sz w:val="15"/>
                </w:rPr>
                <w:t>Sedanur Ayhan</w:t>
              </w:r>
            </w:hyperlink>
          </w:p>
        </w:tc>
        <w:tc>
          <w:tcPr>
            <w:tcW w:w="2492" w:type="dxa"/>
          </w:tcPr>
          <w:p w14:paraId="063CD398" w14:textId="36A0746B" w:rsidR="003E4299" w:rsidRDefault="001976E8" w:rsidP="003E4299">
            <w:pPr>
              <w:pStyle w:val="TableParagraph"/>
              <w:spacing w:before="79"/>
              <w:ind w:left="82"/>
              <w:jc w:val="left"/>
              <w:rPr>
                <w:sz w:val="15"/>
              </w:rPr>
            </w:pPr>
            <w:r w:rsidRPr="001976E8">
              <w:rPr>
                <w:sz w:val="15"/>
              </w:rPr>
              <w:t>Yazılım Mimari</w:t>
            </w:r>
            <w:r w:rsidR="00D3153D">
              <w:rPr>
                <w:sz w:val="15"/>
              </w:rPr>
              <w:t xml:space="preserve"> Stajyeri</w:t>
            </w:r>
          </w:p>
        </w:tc>
      </w:tr>
    </w:tbl>
    <w:p w14:paraId="063CD39D" w14:textId="77777777" w:rsidR="00034A86" w:rsidRDefault="00034A86">
      <w:pPr>
        <w:pStyle w:val="BodyText"/>
        <w:spacing w:before="120"/>
      </w:pPr>
    </w:p>
    <w:p w14:paraId="063CD39E" w14:textId="77777777" w:rsidR="00034A86" w:rsidRDefault="00B7559A">
      <w:pPr>
        <w:pStyle w:val="Heading2"/>
        <w:numPr>
          <w:ilvl w:val="1"/>
          <w:numId w:val="1"/>
        </w:numPr>
        <w:tabs>
          <w:tab w:val="left" w:pos="680"/>
        </w:tabs>
        <w:spacing w:before="1"/>
        <w:ind w:left="680" w:hanging="560"/>
      </w:pPr>
      <w:r>
        <w:rPr>
          <w:w w:val="90"/>
        </w:rPr>
        <w:t>Dış</w:t>
      </w:r>
      <w:r>
        <w:rPr>
          <w:spacing w:val="-2"/>
          <w:w w:val="90"/>
        </w:rPr>
        <w:t xml:space="preserve"> </w:t>
      </w:r>
      <w:r>
        <w:rPr>
          <w:spacing w:val="-2"/>
          <w:w w:val="95"/>
        </w:rPr>
        <w:t>Sorumluluklar</w:t>
      </w:r>
    </w:p>
    <w:p w14:paraId="063CD39F" w14:textId="77777777" w:rsidR="00034A86" w:rsidRDefault="00B7559A">
      <w:pPr>
        <w:pStyle w:val="BodyText"/>
        <w:spacing w:before="197"/>
        <w:ind w:left="120"/>
      </w:pPr>
      <w:r>
        <w:rPr>
          <w:spacing w:val="-2"/>
        </w:rPr>
        <w:t>Yoktur.</w:t>
      </w:r>
    </w:p>
    <w:p w14:paraId="063CD3A0" w14:textId="77777777" w:rsidR="00034A86" w:rsidRDefault="00034A86">
      <w:pPr>
        <w:pStyle w:val="BodyText"/>
      </w:pPr>
    </w:p>
    <w:p w14:paraId="063CD3A1" w14:textId="77777777" w:rsidR="00034A86" w:rsidRDefault="00034A86">
      <w:pPr>
        <w:pStyle w:val="BodyText"/>
        <w:spacing w:before="23"/>
      </w:pPr>
    </w:p>
    <w:p w14:paraId="063CD3A2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spacing w:before="1"/>
        <w:ind w:left="523" w:hanging="403"/>
      </w:pPr>
      <w:r>
        <w:rPr>
          <w:w w:val="85"/>
        </w:rPr>
        <w:t>İş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Planı</w:t>
      </w:r>
    </w:p>
    <w:p w14:paraId="063CD3A3" w14:textId="77777777" w:rsidR="00034A86" w:rsidRDefault="00034A86">
      <w:pPr>
        <w:pStyle w:val="BodyText"/>
        <w:spacing w:before="209"/>
        <w:rPr>
          <w:b/>
          <w:sz w:val="30"/>
        </w:rPr>
      </w:pPr>
    </w:p>
    <w:p w14:paraId="063CD3A4" w14:textId="77777777" w:rsidR="00034A86" w:rsidRDefault="00B7559A">
      <w:pPr>
        <w:pStyle w:val="ListParagraph"/>
        <w:numPr>
          <w:ilvl w:val="1"/>
          <w:numId w:val="1"/>
        </w:numPr>
        <w:tabs>
          <w:tab w:val="left" w:pos="469"/>
        </w:tabs>
        <w:ind w:left="469" w:hanging="349"/>
        <w:rPr>
          <w:b/>
          <w:sz w:val="15"/>
        </w:rPr>
      </w:pPr>
      <w:r>
        <w:rPr>
          <w:b/>
          <w:w w:val="85"/>
          <w:sz w:val="15"/>
        </w:rPr>
        <w:t>Aktiviteler</w:t>
      </w:r>
      <w:r>
        <w:rPr>
          <w:b/>
          <w:spacing w:val="4"/>
          <w:sz w:val="15"/>
        </w:rPr>
        <w:t xml:space="preserve"> </w:t>
      </w:r>
      <w:r>
        <w:rPr>
          <w:b/>
          <w:w w:val="85"/>
          <w:sz w:val="15"/>
        </w:rPr>
        <w:t>ve</w:t>
      </w:r>
      <w:r>
        <w:rPr>
          <w:b/>
          <w:spacing w:val="5"/>
          <w:sz w:val="15"/>
        </w:rPr>
        <w:t xml:space="preserve"> </w:t>
      </w:r>
      <w:r>
        <w:rPr>
          <w:b/>
          <w:spacing w:val="-2"/>
          <w:w w:val="85"/>
          <w:sz w:val="15"/>
        </w:rPr>
        <w:t>Görevler</w:t>
      </w:r>
    </w:p>
    <w:p w14:paraId="063CD3A5" w14:textId="77777777" w:rsidR="00034A86" w:rsidRDefault="00034A86">
      <w:pPr>
        <w:pStyle w:val="BodyText"/>
        <w:spacing w:before="7"/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58"/>
        <w:gridCol w:w="9346"/>
      </w:tblGrid>
      <w:tr w:rsidR="0055759B" w:rsidRPr="0055759B" w14:paraId="71B80988" w14:textId="77777777" w:rsidTr="0055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CE4A3" w14:textId="77777777" w:rsidR="0055759B" w:rsidRPr="0055759B" w:rsidRDefault="0055759B" w:rsidP="0055759B">
            <w:pPr>
              <w:ind w:left="172"/>
              <w:rPr>
                <w:sz w:val="15"/>
              </w:rPr>
            </w:pPr>
            <w:r w:rsidRPr="0055759B">
              <w:rPr>
                <w:sz w:val="15"/>
              </w:rPr>
              <w:t>Hafta</w:t>
            </w:r>
          </w:p>
        </w:tc>
        <w:tc>
          <w:tcPr>
            <w:tcW w:w="0" w:type="auto"/>
            <w:hideMark/>
          </w:tcPr>
          <w:p w14:paraId="6C2C11E9" w14:textId="77777777" w:rsidR="0055759B" w:rsidRPr="0055759B" w:rsidRDefault="0055759B" w:rsidP="0055759B">
            <w:pPr>
              <w:ind w:left="1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55759B">
              <w:rPr>
                <w:sz w:val="15"/>
              </w:rPr>
              <w:t>Aktivite / Görevler</w:t>
            </w:r>
          </w:p>
        </w:tc>
      </w:tr>
      <w:tr w:rsidR="0055759B" w:rsidRPr="0055759B" w14:paraId="3F5543FB" w14:textId="77777777" w:rsidTr="0055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2AA35" w14:textId="77777777" w:rsidR="0055759B" w:rsidRPr="0055759B" w:rsidRDefault="0055759B" w:rsidP="0055759B">
            <w:pPr>
              <w:ind w:left="172"/>
              <w:rPr>
                <w:sz w:val="15"/>
              </w:rPr>
            </w:pPr>
            <w:r w:rsidRPr="0055759B">
              <w:rPr>
                <w:sz w:val="15"/>
              </w:rPr>
              <w:t>1. Hafta</w:t>
            </w:r>
          </w:p>
        </w:tc>
        <w:tc>
          <w:tcPr>
            <w:tcW w:w="0" w:type="auto"/>
            <w:hideMark/>
          </w:tcPr>
          <w:p w14:paraId="4A587A36" w14:textId="77777777" w:rsidR="0055759B" w:rsidRPr="0055759B" w:rsidRDefault="0055759B" w:rsidP="0055759B">
            <w:pPr>
              <w:ind w:left="1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55759B">
              <w:rPr>
                <w:sz w:val="15"/>
              </w:rPr>
              <w:t>Mikroservis makalelerinin okunması, domain analizi, Docker Compose kurulumu, temel proje yapısı kurulumu</w:t>
            </w:r>
          </w:p>
        </w:tc>
      </w:tr>
      <w:tr w:rsidR="0055759B" w:rsidRPr="0055759B" w14:paraId="5C10264E" w14:textId="77777777" w:rsidTr="0055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DD045" w14:textId="77777777" w:rsidR="0055759B" w:rsidRPr="0055759B" w:rsidRDefault="0055759B" w:rsidP="0055759B">
            <w:pPr>
              <w:ind w:left="172"/>
              <w:rPr>
                <w:sz w:val="15"/>
              </w:rPr>
            </w:pPr>
            <w:r w:rsidRPr="0055759B">
              <w:rPr>
                <w:sz w:val="15"/>
              </w:rPr>
              <w:t>2. Hafta</w:t>
            </w:r>
          </w:p>
        </w:tc>
        <w:tc>
          <w:tcPr>
            <w:tcW w:w="0" w:type="auto"/>
            <w:hideMark/>
          </w:tcPr>
          <w:p w14:paraId="23CBC9F9" w14:textId="77777777" w:rsidR="0055759B" w:rsidRPr="0055759B" w:rsidRDefault="0055759B" w:rsidP="0055759B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55759B">
              <w:rPr>
                <w:sz w:val="15"/>
              </w:rPr>
              <w:t>UserService ve PetService geliştirme, JWT güvenliği, ActivityService &amp; RabbitMQ kurulumu, Swagger dokümantasyonu</w:t>
            </w:r>
          </w:p>
        </w:tc>
      </w:tr>
      <w:tr w:rsidR="0055759B" w:rsidRPr="0055759B" w14:paraId="474FEFD4" w14:textId="77777777" w:rsidTr="0055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A57CC" w14:textId="77777777" w:rsidR="0055759B" w:rsidRPr="0055759B" w:rsidRDefault="0055759B" w:rsidP="0055759B">
            <w:pPr>
              <w:ind w:left="172"/>
              <w:rPr>
                <w:sz w:val="15"/>
              </w:rPr>
            </w:pPr>
            <w:r w:rsidRPr="0055759B">
              <w:rPr>
                <w:sz w:val="15"/>
              </w:rPr>
              <w:t>3. Hafta</w:t>
            </w:r>
          </w:p>
        </w:tc>
        <w:tc>
          <w:tcPr>
            <w:tcW w:w="0" w:type="auto"/>
            <w:hideMark/>
          </w:tcPr>
          <w:p w14:paraId="262728AB" w14:textId="77777777" w:rsidR="0055759B" w:rsidRPr="0055759B" w:rsidRDefault="0055759B" w:rsidP="0055759B">
            <w:pPr>
              <w:ind w:left="1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55759B">
              <w:rPr>
                <w:sz w:val="15"/>
              </w:rPr>
              <w:t>Health check, loglama, Prometheus &amp; Grafana ile gözlemlenebilirlik, Rate limiting, frontend taslağı (opsiyonel)</w:t>
            </w:r>
          </w:p>
        </w:tc>
      </w:tr>
      <w:tr w:rsidR="0055759B" w:rsidRPr="0055759B" w14:paraId="43E3A456" w14:textId="77777777" w:rsidTr="0055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06B56" w14:textId="77777777" w:rsidR="0055759B" w:rsidRPr="0055759B" w:rsidRDefault="0055759B" w:rsidP="0055759B">
            <w:pPr>
              <w:ind w:left="172"/>
              <w:rPr>
                <w:sz w:val="15"/>
              </w:rPr>
            </w:pPr>
            <w:r w:rsidRPr="0055759B">
              <w:rPr>
                <w:sz w:val="15"/>
              </w:rPr>
              <w:t>4. Hafta</w:t>
            </w:r>
          </w:p>
        </w:tc>
        <w:tc>
          <w:tcPr>
            <w:tcW w:w="0" w:type="auto"/>
            <w:hideMark/>
          </w:tcPr>
          <w:p w14:paraId="6B129B7B" w14:textId="77777777" w:rsidR="0055759B" w:rsidRPr="0055759B" w:rsidRDefault="0055759B" w:rsidP="0055759B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55759B">
              <w:rPr>
                <w:sz w:val="15"/>
              </w:rPr>
              <w:t>CI/CD entegrasyonu (GitHub Actions), Docker imajları oluşturulması, test senaryoları, sunum ve demo hazırlığı</w:t>
            </w:r>
          </w:p>
        </w:tc>
      </w:tr>
    </w:tbl>
    <w:p w14:paraId="063CD3A6" w14:textId="0B2B7FE1" w:rsidR="00034A86" w:rsidRDefault="00034A86">
      <w:pPr>
        <w:ind w:left="172"/>
        <w:rPr>
          <w:sz w:val="15"/>
        </w:rPr>
      </w:pPr>
    </w:p>
    <w:p w14:paraId="063CD3A7" w14:textId="77777777" w:rsidR="00034A86" w:rsidRDefault="00034A86">
      <w:pPr>
        <w:pStyle w:val="BodyText"/>
        <w:spacing w:before="142"/>
      </w:pPr>
    </w:p>
    <w:p w14:paraId="063CD3A8" w14:textId="77777777" w:rsidR="00034A86" w:rsidRDefault="00B7559A">
      <w:pPr>
        <w:pStyle w:val="Heading2"/>
        <w:spacing w:before="1"/>
        <w:ind w:left="120" w:firstLine="0"/>
      </w:pPr>
      <w:r>
        <w:rPr>
          <w:w w:val="90"/>
        </w:rPr>
        <w:t>5.2</w:t>
      </w:r>
      <w:r>
        <w:rPr>
          <w:spacing w:val="5"/>
        </w:rPr>
        <w:t xml:space="preserve"> </w:t>
      </w:r>
      <w:r>
        <w:rPr>
          <w:w w:val="90"/>
        </w:rPr>
        <w:t>Zaman</w:t>
      </w:r>
      <w:r>
        <w:rPr>
          <w:spacing w:val="6"/>
        </w:rPr>
        <w:t xml:space="preserve"> </w:t>
      </w:r>
      <w:r>
        <w:rPr>
          <w:spacing w:val="-2"/>
          <w:w w:val="90"/>
        </w:rPr>
        <w:t>Planı</w:t>
      </w:r>
    </w:p>
    <w:p w14:paraId="063CD3A9" w14:textId="3290D6CE" w:rsidR="00034A86" w:rsidRDefault="00B7559A">
      <w:pPr>
        <w:pStyle w:val="BodyText"/>
        <w:spacing w:before="197"/>
        <w:ind w:left="517"/>
      </w:pPr>
      <w:r>
        <w:rPr>
          <w:noProof/>
          <w:position w:val="5"/>
        </w:rPr>
        <w:drawing>
          <wp:inline distT="0" distB="0" distL="0" distR="0" wp14:anchorId="063CD49A" wp14:editId="063CD49B">
            <wp:extent cx="42799" cy="427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" cy="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 w:rsidR="00641E70">
        <w:t>1 Temmuz 2025</w:t>
      </w:r>
      <w:r>
        <w:t xml:space="preserve"> tarihinde başlandı.</w:t>
      </w:r>
    </w:p>
    <w:p w14:paraId="063CD3AA" w14:textId="177C729D" w:rsidR="00034A86" w:rsidRDefault="00B7559A">
      <w:pPr>
        <w:pStyle w:val="BodyText"/>
        <w:spacing w:before="22"/>
        <w:ind w:left="517"/>
      </w:pPr>
      <w:r>
        <w:rPr>
          <w:noProof/>
          <w:position w:val="5"/>
        </w:rPr>
        <w:drawing>
          <wp:inline distT="0" distB="0" distL="0" distR="0" wp14:anchorId="063CD49C" wp14:editId="063CD49D">
            <wp:extent cx="42799" cy="427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" cy="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2</w:t>
      </w:r>
      <w:r w:rsidR="00641E70">
        <w:t>9</w:t>
      </w:r>
      <w:r>
        <w:t xml:space="preserve"> </w:t>
      </w:r>
      <w:r w:rsidR="00641E70">
        <w:t>Temmuz</w:t>
      </w:r>
      <w:r>
        <w:t xml:space="preserve"> 202</w:t>
      </w:r>
      <w:r w:rsidR="00641E70">
        <w:t>5</w:t>
      </w:r>
      <w:r>
        <w:t xml:space="preserve"> tarihinde sonuçlandı.</w:t>
      </w:r>
    </w:p>
    <w:p w14:paraId="063CD3AB" w14:textId="77777777" w:rsidR="00034A86" w:rsidRDefault="00034A86">
      <w:pPr>
        <w:pStyle w:val="BodyText"/>
      </w:pPr>
    </w:p>
    <w:p w14:paraId="063CD3AC" w14:textId="77777777" w:rsidR="00034A86" w:rsidRDefault="00034A86">
      <w:pPr>
        <w:pStyle w:val="BodyText"/>
        <w:spacing w:before="22"/>
      </w:pPr>
    </w:p>
    <w:p w14:paraId="063CD3AD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ind w:left="523" w:hanging="403"/>
      </w:pPr>
      <w:r>
        <w:rPr>
          <w:w w:val="85"/>
        </w:rPr>
        <w:t>Değerlendirme</w:t>
      </w:r>
      <w:r>
        <w:rPr>
          <w:spacing w:val="63"/>
        </w:rPr>
        <w:t xml:space="preserve"> </w:t>
      </w:r>
      <w:r>
        <w:rPr>
          <w:spacing w:val="-2"/>
          <w:w w:val="90"/>
        </w:rPr>
        <w:t>Kriterleri</w:t>
      </w:r>
    </w:p>
    <w:p w14:paraId="063CD3AE" w14:textId="77777777" w:rsidR="00034A86" w:rsidRDefault="00034A86">
      <w:pPr>
        <w:sectPr w:rsidR="00034A86">
          <w:type w:val="continuous"/>
          <w:pgSz w:w="12240" w:h="15840"/>
          <w:pgMar w:top="900" w:right="840" w:bottom="280" w:left="840" w:header="708" w:footer="708" w:gutter="0"/>
          <w:cols w:space="708"/>
        </w:sectPr>
      </w:pPr>
    </w:p>
    <w:p w14:paraId="46A430C7" w14:textId="62226A98" w:rsidR="00F5405B" w:rsidRDefault="00F5405B" w:rsidP="00F5405B">
      <w:pPr>
        <w:pStyle w:val="BodyText"/>
        <w:spacing w:before="198"/>
        <w:ind w:left="120"/>
      </w:pPr>
      <w:r w:rsidRPr="00B91F15">
        <w:lastRenderedPageBreak/>
        <w:t>PetVerse projesinde kullanılacak geliştirme ortamının aşağıdaki kriterleri sağlaması beklenmektedir</w:t>
      </w:r>
      <w:r>
        <w:t>.</w:t>
      </w:r>
    </w:p>
    <w:p w14:paraId="063CD3B3" w14:textId="77777777" w:rsidR="00034A86" w:rsidRDefault="00034A86">
      <w:pPr>
        <w:pStyle w:val="BodyText"/>
        <w:spacing w:before="120"/>
      </w:pPr>
    </w:p>
    <w:p w14:paraId="063CD3B4" w14:textId="77777777" w:rsidR="00034A86" w:rsidRDefault="00B7559A">
      <w:pPr>
        <w:pStyle w:val="Heading2"/>
        <w:numPr>
          <w:ilvl w:val="1"/>
          <w:numId w:val="1"/>
        </w:numPr>
        <w:tabs>
          <w:tab w:val="left" w:pos="680"/>
        </w:tabs>
        <w:ind w:left="680" w:hanging="560"/>
      </w:pPr>
      <w:r>
        <w:rPr>
          <w:w w:val="90"/>
        </w:rPr>
        <w:t>Çözüm</w:t>
      </w:r>
      <w:r>
        <w:rPr>
          <w:spacing w:val="-6"/>
          <w:w w:val="90"/>
        </w:rPr>
        <w:t xml:space="preserve"> </w:t>
      </w:r>
      <w:r>
        <w:rPr>
          <w:w w:val="90"/>
        </w:rPr>
        <w:t>Sağlanması</w:t>
      </w:r>
      <w:r>
        <w:rPr>
          <w:spacing w:val="-5"/>
          <w:w w:val="90"/>
        </w:rPr>
        <w:t xml:space="preserve"> </w:t>
      </w:r>
      <w:r>
        <w:rPr>
          <w:w w:val="90"/>
        </w:rPr>
        <w:t>Gereken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Kriterler</w:t>
      </w:r>
    </w:p>
    <w:p w14:paraId="2F9BCC3A" w14:textId="2079259F" w:rsidR="009F7860" w:rsidRPr="009F7860" w:rsidRDefault="009F7860" w:rsidP="009F78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Symbol" w:cs="Times New Roman"/>
          <w:sz w:val="20"/>
          <w:szCs w:val="20"/>
          <w:lang w:eastAsia="tr-TR"/>
        </w:rPr>
        <w:t></w:t>
      </w: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Güvenlik</w:t>
      </w:r>
    </w:p>
    <w:p w14:paraId="06F68904" w14:textId="7FCE92C3" w:rsidR="009F7860" w:rsidRPr="009F7860" w:rsidRDefault="009F7860" w:rsidP="009F78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Symbol" w:cs="Times New Roman"/>
          <w:sz w:val="20"/>
          <w:szCs w:val="20"/>
          <w:lang w:eastAsia="tr-TR"/>
        </w:rPr>
        <w:t></w:t>
      </w: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Yüksek performans (hızlı çalışma ve tepki süresi)</w:t>
      </w:r>
    </w:p>
    <w:p w14:paraId="3AF31DEB" w14:textId="452CDBA3" w:rsidR="009F7860" w:rsidRPr="009F7860" w:rsidRDefault="009F7860" w:rsidP="009F78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Symbol" w:cs="Times New Roman"/>
          <w:sz w:val="20"/>
          <w:szCs w:val="20"/>
          <w:lang w:eastAsia="tr-TR"/>
        </w:rPr>
        <w:t></w:t>
      </w: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Veritabanı sorgulama verimliliği</w:t>
      </w:r>
    </w:p>
    <w:p w14:paraId="057E8540" w14:textId="123B1C94" w:rsidR="009F7860" w:rsidRPr="009F7860" w:rsidRDefault="009F7860" w:rsidP="009F78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Symbol" w:cs="Times New Roman"/>
          <w:sz w:val="20"/>
          <w:szCs w:val="20"/>
          <w:lang w:eastAsia="tr-TR"/>
        </w:rPr>
        <w:t></w:t>
      </w: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Uygulama kolaylığı / kullanıcı deneyimi</w:t>
      </w:r>
    </w:p>
    <w:p w14:paraId="36434F0B" w14:textId="1926B007" w:rsidR="009F7860" w:rsidRPr="009F7860" w:rsidRDefault="009F7860" w:rsidP="009C6E2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Symbol" w:cs="Times New Roman"/>
          <w:sz w:val="20"/>
          <w:szCs w:val="20"/>
          <w:lang w:eastAsia="tr-TR"/>
        </w:rPr>
        <w:t></w:t>
      </w: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9C6E22" w:rsidRPr="009C6E22">
        <w:rPr>
          <w:rFonts w:ascii="Times New Roman" w:eastAsia="Times New Roman" w:hAnsi="Times New Roman" w:cs="Times New Roman"/>
          <w:sz w:val="20"/>
          <w:szCs w:val="20"/>
          <w:lang w:eastAsia="tr-TR"/>
        </w:rPr>
        <w:t>Java ile tam uyumluluk</w:t>
      </w:r>
    </w:p>
    <w:p w14:paraId="31352BA1" w14:textId="4E82A76A" w:rsidR="009F7860" w:rsidRPr="009F7860" w:rsidRDefault="009F7860" w:rsidP="009F78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Symbol" w:cs="Times New Roman"/>
          <w:sz w:val="20"/>
          <w:szCs w:val="20"/>
          <w:lang w:eastAsia="tr-TR"/>
        </w:rPr>
        <w:t></w:t>
      </w: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Geliştirici verimliliği</w:t>
      </w:r>
    </w:p>
    <w:p w14:paraId="5FD77AC1" w14:textId="77777777" w:rsidR="009F7860" w:rsidRPr="009F7860" w:rsidRDefault="009F7860" w:rsidP="009F786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>Kod tamamlama (autocomplete)</w:t>
      </w:r>
    </w:p>
    <w:p w14:paraId="688D31F3" w14:textId="77777777" w:rsidR="009F7860" w:rsidRPr="009F7860" w:rsidRDefault="009F7860" w:rsidP="009F786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>Debug ve test kolaylığı (JUnit, Testcontainers, vs.)</w:t>
      </w:r>
    </w:p>
    <w:p w14:paraId="4CE6516C" w14:textId="27D59EFF" w:rsidR="00C05E13" w:rsidRPr="009F7860" w:rsidRDefault="009F7860" w:rsidP="009F78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9F7860">
        <w:rPr>
          <w:rFonts w:ascii="Times New Roman" w:eastAsia="Times New Roman" w:hAnsi="Symbol" w:cs="Times New Roman"/>
          <w:sz w:val="20"/>
          <w:szCs w:val="20"/>
          <w:lang w:eastAsia="tr-TR"/>
        </w:rPr>
        <w:t></w:t>
      </w:r>
      <w:r w:rsidRPr="009F786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Takım içi uyumluluk ve kurumsal standartlarla örtüşme</w:t>
      </w:r>
    </w:p>
    <w:p w14:paraId="247B04CE" w14:textId="77777777" w:rsidR="00B91F15" w:rsidRDefault="00B91F15">
      <w:pPr>
        <w:pStyle w:val="BodyText"/>
        <w:spacing w:before="198"/>
        <w:ind w:left="120"/>
      </w:pPr>
    </w:p>
    <w:p w14:paraId="063CD3B6" w14:textId="77777777" w:rsidR="00034A86" w:rsidRDefault="00034A86">
      <w:pPr>
        <w:pStyle w:val="BodyText"/>
        <w:spacing w:before="142"/>
      </w:pPr>
    </w:p>
    <w:p w14:paraId="063CD3B7" w14:textId="77777777" w:rsidR="00034A86" w:rsidRDefault="00B7559A">
      <w:pPr>
        <w:pStyle w:val="Heading2"/>
        <w:numPr>
          <w:ilvl w:val="1"/>
          <w:numId w:val="1"/>
        </w:numPr>
        <w:tabs>
          <w:tab w:val="left" w:pos="680"/>
        </w:tabs>
        <w:spacing w:before="1"/>
        <w:ind w:left="680" w:hanging="560"/>
      </w:pPr>
      <w:r>
        <w:rPr>
          <w:w w:val="85"/>
        </w:rPr>
        <w:t>Beklenen</w:t>
      </w:r>
      <w:r>
        <w:rPr>
          <w:spacing w:val="32"/>
        </w:rPr>
        <w:t xml:space="preserve"> </w:t>
      </w:r>
      <w:r>
        <w:rPr>
          <w:spacing w:val="-2"/>
          <w:w w:val="95"/>
        </w:rPr>
        <w:t>Kriterler</w:t>
      </w:r>
    </w:p>
    <w:p w14:paraId="063CD3B8" w14:textId="7B32A3A0" w:rsidR="00034A86" w:rsidRDefault="00B7559A">
      <w:pPr>
        <w:pStyle w:val="BodyText"/>
        <w:spacing w:before="197"/>
        <w:ind w:left="120"/>
      </w:pPr>
      <w:r>
        <w:t>Tablo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Beklenen</w:t>
      </w:r>
      <w:r>
        <w:rPr>
          <w:spacing w:val="-4"/>
        </w:rPr>
        <w:t xml:space="preserve"> </w:t>
      </w:r>
      <w:r>
        <w:rPr>
          <w:spacing w:val="-2"/>
        </w:rPr>
        <w:t>Kriterler</w:t>
      </w:r>
      <w:r w:rsidR="007161FB">
        <w:rPr>
          <w:spacing w:val="-2"/>
        </w:rPr>
        <w:t xml:space="preserve"> 1-5</w:t>
      </w:r>
    </w:p>
    <w:p w14:paraId="063CD3B9" w14:textId="77777777" w:rsidR="00034A86" w:rsidRDefault="00034A86">
      <w:pPr>
        <w:pStyle w:val="BodyText"/>
        <w:spacing w:before="11"/>
        <w:rPr>
          <w:sz w:val="12"/>
        </w:rPr>
      </w:pPr>
    </w:p>
    <w:tbl>
      <w:tblPr>
        <w:tblW w:w="0" w:type="auto"/>
        <w:tblInd w:w="13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1178"/>
        <w:gridCol w:w="1574"/>
        <w:gridCol w:w="2417"/>
      </w:tblGrid>
      <w:tr w:rsidR="00617C11" w14:paraId="063CD3C1" w14:textId="77777777" w:rsidTr="00B7559A">
        <w:trPr>
          <w:trHeight w:val="570"/>
        </w:trPr>
        <w:tc>
          <w:tcPr>
            <w:tcW w:w="2510" w:type="dxa"/>
            <w:vMerge w:val="restart"/>
            <w:tcBorders>
              <w:left w:val="single" w:sz="4" w:space="0" w:color="C0C6D0"/>
              <w:right w:val="single" w:sz="6" w:space="0" w:color="C0C6D0"/>
            </w:tcBorders>
            <w:shd w:val="clear" w:color="auto" w:fill="FFF9E5"/>
          </w:tcPr>
          <w:p w14:paraId="063CD3BA" w14:textId="77777777" w:rsidR="00617C11" w:rsidRDefault="00617C11">
            <w:pPr>
              <w:pStyle w:val="TableParagraph"/>
              <w:spacing w:before="113"/>
              <w:ind w:left="5"/>
              <w:rPr>
                <w:b/>
                <w:sz w:val="13"/>
              </w:rPr>
            </w:pPr>
            <w:bookmarkStart w:id="1" w:name="_Hlk203039168"/>
            <w:r>
              <w:rPr>
                <w:b/>
                <w:spacing w:val="-2"/>
                <w:sz w:val="13"/>
              </w:rPr>
              <w:t>Kriterler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34987753" w14:textId="77777777" w:rsidR="00617C11" w:rsidRDefault="00617C11">
            <w:pPr>
              <w:pStyle w:val="TableParagraph"/>
              <w:spacing w:before="113" w:line="278" w:lineRule="auto"/>
              <w:ind w:left="453" w:right="87" w:hanging="190"/>
              <w:jc w:val="left"/>
              <w:rPr>
                <w:b/>
                <w:spacing w:val="-2"/>
                <w:w w:val="90"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Yağmur</w:t>
            </w:r>
          </w:p>
          <w:p w14:paraId="063CD3BD" w14:textId="4E83E296" w:rsidR="00617C11" w:rsidRDefault="00617C11">
            <w:pPr>
              <w:pStyle w:val="TableParagraph"/>
              <w:spacing w:before="113" w:line="278" w:lineRule="auto"/>
              <w:ind w:left="453" w:right="87" w:hanging="190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Başoğlu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51E3D0D8" w14:textId="77777777" w:rsidR="00617C11" w:rsidRDefault="00617C11">
            <w:pPr>
              <w:pStyle w:val="TableParagraph"/>
              <w:spacing w:before="113" w:line="278" w:lineRule="auto"/>
              <w:ind w:left="533" w:right="416" w:hanging="159"/>
              <w:jc w:val="left"/>
              <w:rPr>
                <w:b/>
                <w:spacing w:val="-6"/>
                <w:sz w:val="13"/>
              </w:rPr>
            </w:pPr>
            <w:r>
              <w:rPr>
                <w:b/>
                <w:spacing w:val="-6"/>
                <w:sz w:val="13"/>
              </w:rPr>
              <w:t xml:space="preserve">Sedanur </w:t>
            </w:r>
          </w:p>
          <w:p w14:paraId="063CD3BE" w14:textId="77F8D888" w:rsidR="00617C11" w:rsidRDefault="00617C11">
            <w:pPr>
              <w:pStyle w:val="TableParagraph"/>
              <w:spacing w:before="113" w:line="278" w:lineRule="auto"/>
              <w:ind w:left="533" w:right="416" w:hanging="159"/>
              <w:jc w:val="left"/>
              <w:rPr>
                <w:b/>
                <w:sz w:val="13"/>
              </w:rPr>
            </w:pPr>
            <w:r>
              <w:rPr>
                <w:b/>
                <w:spacing w:val="-6"/>
                <w:sz w:val="13"/>
              </w:rPr>
              <w:t>Ayhan</w:t>
            </w:r>
          </w:p>
        </w:tc>
        <w:tc>
          <w:tcPr>
            <w:tcW w:w="2417" w:type="dxa"/>
            <w:tcBorders>
              <w:left w:val="single" w:sz="6" w:space="0" w:color="C0C6D0"/>
              <w:right w:val="single" w:sz="4" w:space="0" w:color="C0C6D0"/>
            </w:tcBorders>
            <w:shd w:val="clear" w:color="auto" w:fill="F3F4F7"/>
          </w:tcPr>
          <w:p w14:paraId="063CD3C0" w14:textId="77777777" w:rsidR="00617C11" w:rsidRDefault="00617C11">
            <w:pPr>
              <w:pStyle w:val="TableParagraph"/>
              <w:spacing w:before="113" w:line="278" w:lineRule="auto"/>
              <w:ind w:left="213" w:right="208" w:hanging="48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 xml:space="preserve">Ort. </w:t>
            </w:r>
            <w:r>
              <w:rPr>
                <w:b/>
                <w:spacing w:val="-2"/>
                <w:sz w:val="13"/>
              </w:rPr>
              <w:t xml:space="preserve">Ağırlık </w:t>
            </w:r>
            <w:r>
              <w:rPr>
                <w:b/>
                <w:spacing w:val="-2"/>
                <w:w w:val="90"/>
                <w:sz w:val="13"/>
              </w:rPr>
              <w:t>Derecesi</w:t>
            </w:r>
          </w:p>
        </w:tc>
      </w:tr>
      <w:bookmarkEnd w:id="1"/>
      <w:tr w:rsidR="00617C11" w14:paraId="063CD3C5" w14:textId="77777777" w:rsidTr="00B7559A">
        <w:trPr>
          <w:gridAfter w:val="3"/>
          <w:wAfter w:w="5169" w:type="dxa"/>
          <w:trHeight w:val="299"/>
        </w:trPr>
        <w:tc>
          <w:tcPr>
            <w:tcW w:w="2510" w:type="dxa"/>
            <w:vMerge/>
            <w:tcBorders>
              <w:top w:val="nil"/>
              <w:left w:val="single" w:sz="4" w:space="0" w:color="C0C6D0"/>
              <w:right w:val="single" w:sz="6" w:space="0" w:color="C0C6D0"/>
            </w:tcBorders>
            <w:shd w:val="clear" w:color="auto" w:fill="FFF9E5"/>
          </w:tcPr>
          <w:p w14:paraId="063CD3C2" w14:textId="77777777" w:rsidR="00617C11" w:rsidRDefault="00617C11">
            <w:pPr>
              <w:rPr>
                <w:sz w:val="2"/>
                <w:szCs w:val="2"/>
              </w:rPr>
            </w:pPr>
          </w:p>
        </w:tc>
      </w:tr>
      <w:tr w:rsidR="00617C11" w14:paraId="063CD3CD" w14:textId="77777777" w:rsidTr="00B7559A">
        <w:trPr>
          <w:trHeight w:val="387"/>
        </w:trPr>
        <w:tc>
          <w:tcPr>
            <w:tcW w:w="2510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 w14:paraId="063CD3C6" w14:textId="77777777" w:rsidR="00617C11" w:rsidRDefault="00617C11">
            <w:pPr>
              <w:pStyle w:val="TableParagraph"/>
              <w:spacing w:before="113"/>
              <w:ind w:left="152"/>
              <w:jc w:val="lef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Hızlı</w:t>
            </w:r>
            <w:r>
              <w:rPr>
                <w:b/>
                <w:spacing w:val="-4"/>
                <w:w w:val="90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olması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C9" w14:textId="162FCBE9" w:rsidR="00617C11" w:rsidRDefault="00617C11">
            <w:pPr>
              <w:pStyle w:val="TableParagraph"/>
              <w:spacing w:before="69"/>
              <w:ind w:left="5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CA" w14:textId="366B76BE" w:rsidR="00617C11" w:rsidRDefault="00617C11">
            <w:pPr>
              <w:pStyle w:val="TableParagraph"/>
              <w:spacing w:before="69"/>
              <w:ind w:left="74" w:right="70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2417" w:type="dxa"/>
            <w:tcBorders>
              <w:left w:val="single" w:sz="6" w:space="0" w:color="C0C6D0"/>
              <w:right w:val="single" w:sz="4" w:space="0" w:color="C0C6D0"/>
            </w:tcBorders>
          </w:tcPr>
          <w:p w14:paraId="063CD3CC" w14:textId="08E2D95E" w:rsidR="00617C11" w:rsidRDefault="005A6199">
            <w:pPr>
              <w:pStyle w:val="TableParagraph"/>
              <w:spacing w:before="69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4.5</w:t>
            </w:r>
          </w:p>
        </w:tc>
      </w:tr>
      <w:tr w:rsidR="00617C11" w14:paraId="063CD3D5" w14:textId="77777777" w:rsidTr="00B7559A">
        <w:trPr>
          <w:trHeight w:val="388"/>
        </w:trPr>
        <w:tc>
          <w:tcPr>
            <w:tcW w:w="2510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 w14:paraId="063CD3CE" w14:textId="77777777" w:rsidR="00617C11" w:rsidRDefault="00617C11">
            <w:pPr>
              <w:pStyle w:val="TableParagraph"/>
              <w:spacing w:before="113"/>
              <w:ind w:left="152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Güvenlik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D1" w14:textId="0E4140CC" w:rsidR="00617C11" w:rsidRDefault="0023058D">
            <w:pPr>
              <w:pStyle w:val="TableParagraph"/>
              <w:spacing w:before="69"/>
              <w:ind w:left="5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D2" w14:textId="5D8F15D1" w:rsidR="00617C11" w:rsidRDefault="00617C11">
            <w:pPr>
              <w:pStyle w:val="TableParagraph"/>
              <w:spacing w:before="69"/>
              <w:ind w:left="74" w:right="70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2417" w:type="dxa"/>
            <w:tcBorders>
              <w:left w:val="single" w:sz="6" w:space="0" w:color="C0C6D0"/>
              <w:right w:val="single" w:sz="4" w:space="0" w:color="C0C6D0"/>
            </w:tcBorders>
          </w:tcPr>
          <w:p w14:paraId="063CD3D4" w14:textId="4B5D5DB2" w:rsidR="00617C11" w:rsidRDefault="005A6199">
            <w:pPr>
              <w:pStyle w:val="TableParagraph"/>
              <w:spacing w:before="69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4.5</w:t>
            </w:r>
          </w:p>
        </w:tc>
      </w:tr>
      <w:tr w:rsidR="00617C11" w14:paraId="063CD3DD" w14:textId="77777777" w:rsidTr="00B7559A">
        <w:trPr>
          <w:trHeight w:val="573"/>
        </w:trPr>
        <w:tc>
          <w:tcPr>
            <w:tcW w:w="2510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3D6" w14:textId="4ACEA5D6" w:rsidR="00617C11" w:rsidRDefault="00617C11">
            <w:pPr>
              <w:pStyle w:val="TableParagraph"/>
              <w:spacing w:before="113" w:line="278" w:lineRule="auto"/>
              <w:ind w:left="152" w:right="130"/>
              <w:jc w:val="lef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Veritabanı sorgulamada</w:t>
            </w:r>
            <w:r>
              <w:rPr>
                <w:b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verimlilik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D9" w14:textId="678E4562" w:rsidR="00617C11" w:rsidRDefault="00617C11" w:rsidP="000B220F">
            <w:pPr>
              <w:pStyle w:val="TableParagraph"/>
              <w:spacing w:before="69"/>
              <w:ind w:left="5"/>
              <w:jc w:val="left"/>
              <w:rPr>
                <w:sz w:val="13"/>
              </w:rPr>
            </w:pPr>
            <w:r>
              <w:rPr>
                <w:sz w:val="13"/>
              </w:rPr>
              <w:t xml:space="preserve">            5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DA" w14:textId="0F7B496A" w:rsidR="00617C11" w:rsidRDefault="0023058D">
            <w:pPr>
              <w:pStyle w:val="TableParagraph"/>
              <w:spacing w:before="69"/>
              <w:ind w:left="74" w:right="70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2417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063CD3DC" w14:textId="1A973F79" w:rsidR="00617C11" w:rsidRDefault="005A6199">
            <w:pPr>
              <w:pStyle w:val="TableParagraph"/>
              <w:spacing w:before="69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4.5</w:t>
            </w:r>
          </w:p>
        </w:tc>
      </w:tr>
      <w:tr w:rsidR="00617C11" w14:paraId="063CD3E5" w14:textId="77777777" w:rsidTr="00B7559A">
        <w:trPr>
          <w:trHeight w:val="392"/>
        </w:trPr>
        <w:tc>
          <w:tcPr>
            <w:tcW w:w="2510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3DE" w14:textId="77777777" w:rsidR="00617C11" w:rsidRDefault="00617C11">
            <w:pPr>
              <w:pStyle w:val="TableParagraph"/>
              <w:spacing w:before="116"/>
              <w:ind w:left="152"/>
              <w:jc w:val="left"/>
              <w:rPr>
                <w:b/>
                <w:sz w:val="13"/>
              </w:rPr>
            </w:pPr>
            <w:r>
              <w:rPr>
                <w:b/>
                <w:w w:val="90"/>
                <w:sz w:val="13"/>
              </w:rPr>
              <w:t>Uygulama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kolaylığı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E1" w14:textId="2599462D" w:rsidR="00617C11" w:rsidRDefault="00617C11">
            <w:pPr>
              <w:pStyle w:val="TableParagraph"/>
              <w:spacing w:before="72"/>
              <w:ind w:left="5" w:right="5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3E2" w14:textId="7ED67B08" w:rsidR="00617C11" w:rsidRDefault="00617C11">
            <w:pPr>
              <w:pStyle w:val="TableParagraph"/>
              <w:spacing w:before="72"/>
              <w:ind w:left="74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241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063CD3E4" w14:textId="376ACEB0" w:rsidR="00617C11" w:rsidRDefault="005A6199">
            <w:pPr>
              <w:pStyle w:val="TableParagraph"/>
              <w:spacing w:before="72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</w:tr>
      <w:tr w:rsidR="00617C11" w14:paraId="7B53C613" w14:textId="77777777" w:rsidTr="00B7559A">
        <w:trPr>
          <w:trHeight w:val="392"/>
        </w:trPr>
        <w:tc>
          <w:tcPr>
            <w:tcW w:w="2510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523672FE" w14:textId="6AB99C3E" w:rsidR="00617C11" w:rsidRDefault="00617C11">
            <w:pPr>
              <w:pStyle w:val="TableParagraph"/>
              <w:spacing w:before="116"/>
              <w:ind w:left="152"/>
              <w:jc w:val="left"/>
              <w:rPr>
                <w:b/>
                <w:w w:val="90"/>
                <w:sz w:val="13"/>
              </w:rPr>
            </w:pPr>
            <w:r>
              <w:rPr>
                <w:b/>
                <w:w w:val="90"/>
                <w:sz w:val="13"/>
              </w:rPr>
              <w:t>Geliştirici Verimliliği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55BAE13F" w14:textId="042603A5" w:rsidR="00617C11" w:rsidRDefault="00617C11">
            <w:pPr>
              <w:pStyle w:val="TableParagraph"/>
              <w:spacing w:before="72"/>
              <w:ind w:left="5" w:right="5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5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7D60247F" w14:textId="053AD740" w:rsidR="00617C11" w:rsidRDefault="00617C11">
            <w:pPr>
              <w:pStyle w:val="TableParagraph"/>
              <w:spacing w:before="72"/>
              <w:ind w:left="74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5</w:t>
            </w:r>
          </w:p>
        </w:tc>
        <w:tc>
          <w:tcPr>
            <w:tcW w:w="241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6C650A94" w14:textId="17880597" w:rsidR="00617C11" w:rsidRDefault="005A6199">
            <w:pPr>
              <w:pStyle w:val="TableParagraph"/>
              <w:spacing w:before="72"/>
              <w:ind w:left="62"/>
              <w:jc w:val="left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5</w:t>
            </w:r>
          </w:p>
        </w:tc>
      </w:tr>
      <w:tr w:rsidR="00617C11" w14:paraId="6BBDB918" w14:textId="77777777" w:rsidTr="00B7559A">
        <w:trPr>
          <w:trHeight w:val="392"/>
        </w:trPr>
        <w:tc>
          <w:tcPr>
            <w:tcW w:w="2510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4CA106ED" w14:textId="6B8FFC6D" w:rsidR="00617C11" w:rsidRDefault="00617C11">
            <w:pPr>
              <w:pStyle w:val="TableParagraph"/>
              <w:spacing w:before="116"/>
              <w:ind w:left="152"/>
              <w:jc w:val="left"/>
              <w:rPr>
                <w:b/>
                <w:w w:val="90"/>
                <w:sz w:val="13"/>
              </w:rPr>
            </w:pPr>
            <w:r>
              <w:rPr>
                <w:b/>
                <w:w w:val="90"/>
                <w:sz w:val="13"/>
              </w:rPr>
              <w:t>Takım içi uyumluluk ve kurumsal standartlarla örtüşme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67B044FD" w14:textId="02CE4617" w:rsidR="00617C11" w:rsidRDefault="0023058D">
            <w:pPr>
              <w:pStyle w:val="TableParagraph"/>
              <w:spacing w:before="72"/>
              <w:ind w:left="5" w:right="5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4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70538ED3" w14:textId="3D605C23" w:rsidR="00617C11" w:rsidRDefault="00617C11">
            <w:pPr>
              <w:pStyle w:val="TableParagraph"/>
              <w:spacing w:before="72"/>
              <w:ind w:left="74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5</w:t>
            </w:r>
          </w:p>
        </w:tc>
        <w:tc>
          <w:tcPr>
            <w:tcW w:w="241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509B2A97" w14:textId="2CA366EA" w:rsidR="00617C11" w:rsidRDefault="005A6199">
            <w:pPr>
              <w:pStyle w:val="TableParagraph"/>
              <w:spacing w:before="72"/>
              <w:ind w:left="62"/>
              <w:jc w:val="left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4.5</w:t>
            </w:r>
          </w:p>
        </w:tc>
      </w:tr>
      <w:tr w:rsidR="00617C11" w14:paraId="4FD8F356" w14:textId="77777777" w:rsidTr="00B7559A">
        <w:trPr>
          <w:trHeight w:val="392"/>
        </w:trPr>
        <w:tc>
          <w:tcPr>
            <w:tcW w:w="2510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7153E3DC" w14:textId="45877E25" w:rsidR="00617C11" w:rsidRDefault="00617C11">
            <w:pPr>
              <w:pStyle w:val="TableParagraph"/>
              <w:spacing w:before="116"/>
              <w:ind w:left="152"/>
              <w:jc w:val="left"/>
              <w:rPr>
                <w:b/>
                <w:w w:val="90"/>
                <w:sz w:val="13"/>
              </w:rPr>
            </w:pPr>
            <w:r w:rsidRPr="00DE7B06">
              <w:rPr>
                <w:b/>
                <w:w w:val="90"/>
                <w:sz w:val="13"/>
              </w:rPr>
              <w:t>Java ile tam uyumluluk</w:t>
            </w:r>
          </w:p>
        </w:tc>
        <w:tc>
          <w:tcPr>
            <w:tcW w:w="117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48113A4D" w14:textId="12B6C848" w:rsidR="00617C11" w:rsidRDefault="00617C11">
            <w:pPr>
              <w:pStyle w:val="TableParagraph"/>
              <w:spacing w:before="72"/>
              <w:ind w:left="5" w:right="5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5</w:t>
            </w:r>
          </w:p>
        </w:tc>
        <w:tc>
          <w:tcPr>
            <w:tcW w:w="1574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57F6695F" w14:textId="34BB72CC" w:rsidR="00617C11" w:rsidRDefault="00617C11">
            <w:pPr>
              <w:pStyle w:val="TableParagraph"/>
              <w:spacing w:before="72"/>
              <w:ind w:left="74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5</w:t>
            </w:r>
          </w:p>
        </w:tc>
        <w:tc>
          <w:tcPr>
            <w:tcW w:w="241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233553B4" w14:textId="13AFD6FB" w:rsidR="00617C11" w:rsidRDefault="005A6199">
            <w:pPr>
              <w:pStyle w:val="TableParagraph"/>
              <w:spacing w:before="72"/>
              <w:ind w:left="62"/>
              <w:jc w:val="left"/>
              <w:rPr>
                <w:spacing w:val="-10"/>
                <w:w w:val="105"/>
                <w:sz w:val="13"/>
              </w:rPr>
            </w:pPr>
            <w:r>
              <w:rPr>
                <w:spacing w:val="-10"/>
                <w:w w:val="105"/>
                <w:sz w:val="13"/>
              </w:rPr>
              <w:t>5</w:t>
            </w:r>
          </w:p>
        </w:tc>
      </w:tr>
    </w:tbl>
    <w:p w14:paraId="063CD3E6" w14:textId="77777777" w:rsidR="00034A86" w:rsidRDefault="00034A86">
      <w:pPr>
        <w:pStyle w:val="BodyText"/>
        <w:spacing w:before="122"/>
      </w:pPr>
    </w:p>
    <w:p w14:paraId="063CD3E7" w14:textId="77777777" w:rsidR="00034A86" w:rsidRDefault="00B7559A">
      <w:pPr>
        <w:pStyle w:val="Heading2"/>
        <w:numPr>
          <w:ilvl w:val="0"/>
          <w:numId w:val="1"/>
        </w:numPr>
        <w:tabs>
          <w:tab w:val="left" w:pos="442"/>
        </w:tabs>
        <w:ind w:left="442" w:hanging="322"/>
      </w:pPr>
      <w:r>
        <w:rPr>
          <w:w w:val="85"/>
        </w:rPr>
        <w:t>Alternatif</w:t>
      </w:r>
      <w:r>
        <w:rPr>
          <w:spacing w:val="5"/>
        </w:rPr>
        <w:t xml:space="preserve"> </w:t>
      </w:r>
      <w:r>
        <w:rPr>
          <w:spacing w:val="-2"/>
        </w:rPr>
        <w:t>Çözümler</w:t>
      </w:r>
    </w:p>
    <w:p w14:paraId="5EC767BC" w14:textId="77777777" w:rsidR="00F0674E" w:rsidRPr="00F0674E" w:rsidRDefault="00F0674E" w:rsidP="00F0674E">
      <w:pPr>
        <w:pStyle w:val="BodyText"/>
        <w:rPr>
          <w:noProof/>
          <w:position w:val="4"/>
        </w:rPr>
      </w:pPr>
      <w:r w:rsidRPr="00F0674E">
        <w:rPr>
          <w:noProof/>
          <w:position w:val="4"/>
        </w:rPr>
        <w:t>IDE seçimi için değerlendirilen başlıca alternatifler şunlardır:</w:t>
      </w:r>
    </w:p>
    <w:p w14:paraId="22E37196" w14:textId="77777777" w:rsidR="00F0674E" w:rsidRPr="00F0674E" w:rsidRDefault="00F0674E" w:rsidP="00F0674E">
      <w:pPr>
        <w:pStyle w:val="BodyText"/>
        <w:numPr>
          <w:ilvl w:val="0"/>
          <w:numId w:val="9"/>
        </w:numPr>
        <w:rPr>
          <w:noProof/>
          <w:position w:val="4"/>
        </w:rPr>
      </w:pPr>
      <w:r w:rsidRPr="00F0674E">
        <w:rPr>
          <w:b/>
          <w:bCs/>
          <w:noProof/>
          <w:position w:val="4"/>
        </w:rPr>
        <w:t>IntelliJ IDEA</w:t>
      </w:r>
      <w:r w:rsidRPr="00F0674E">
        <w:rPr>
          <w:noProof/>
          <w:position w:val="4"/>
        </w:rPr>
        <w:br/>
        <w:t>Gelişmiş Java desteği, Spring Boot uyumluluğu ve kurumsal standartlarla örtüşmesi sayesinde tercih edilmiştir.</w:t>
      </w:r>
    </w:p>
    <w:p w14:paraId="0A895C9D" w14:textId="77777777" w:rsidR="00F0674E" w:rsidRPr="00F0674E" w:rsidRDefault="00F0674E" w:rsidP="00F0674E">
      <w:pPr>
        <w:pStyle w:val="BodyText"/>
        <w:numPr>
          <w:ilvl w:val="0"/>
          <w:numId w:val="9"/>
        </w:numPr>
        <w:rPr>
          <w:noProof/>
          <w:position w:val="4"/>
        </w:rPr>
      </w:pPr>
      <w:r w:rsidRPr="00F0674E">
        <w:rPr>
          <w:b/>
          <w:bCs/>
          <w:noProof/>
          <w:position w:val="4"/>
        </w:rPr>
        <w:t>Visual Studio Code</w:t>
      </w:r>
      <w:r w:rsidRPr="00F0674E">
        <w:rPr>
          <w:noProof/>
          <w:position w:val="4"/>
        </w:rPr>
        <w:br/>
        <w:t>Hafif, geniş eklenti desteği olan bir editör olmasına rağmen mikroservis ve Spring projelerinde sınırlı özellikler nedeniyle ikinci planda kalmıştır.</w:t>
      </w:r>
    </w:p>
    <w:p w14:paraId="52B2B3B3" w14:textId="77777777" w:rsidR="00F0674E" w:rsidRPr="00F0674E" w:rsidRDefault="00F0674E" w:rsidP="00F0674E">
      <w:pPr>
        <w:pStyle w:val="BodyText"/>
        <w:numPr>
          <w:ilvl w:val="0"/>
          <w:numId w:val="9"/>
        </w:numPr>
        <w:rPr>
          <w:noProof/>
          <w:position w:val="4"/>
        </w:rPr>
      </w:pPr>
      <w:r w:rsidRPr="00F0674E">
        <w:rPr>
          <w:b/>
          <w:bCs/>
          <w:noProof/>
          <w:position w:val="4"/>
        </w:rPr>
        <w:t>Eclipse IDE</w:t>
      </w:r>
      <w:r w:rsidRPr="00F0674E">
        <w:rPr>
          <w:noProof/>
          <w:position w:val="4"/>
        </w:rPr>
        <w:br/>
        <w:t>Geleneksel ve kararlı bir IDE olmasına rağmen, modern Java özellikleri ve mikroservis desteği açısından IntelliJ’e göre yetersiz bulunmuştur.</w:t>
      </w:r>
    </w:p>
    <w:p w14:paraId="063CD3EA" w14:textId="77777777" w:rsidR="00034A86" w:rsidRDefault="00034A86">
      <w:pPr>
        <w:pStyle w:val="BodyText"/>
      </w:pPr>
    </w:p>
    <w:p w14:paraId="063CD3EB" w14:textId="77777777" w:rsidR="00034A86" w:rsidRDefault="00034A86">
      <w:pPr>
        <w:pStyle w:val="BodyText"/>
        <w:spacing w:before="2"/>
      </w:pPr>
    </w:p>
    <w:p w14:paraId="063CD3EC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ind w:left="523" w:hanging="403"/>
      </w:pPr>
      <w:r>
        <w:rPr>
          <w:w w:val="85"/>
        </w:rPr>
        <w:t>Değerlendirme</w:t>
      </w:r>
      <w:r>
        <w:rPr>
          <w:spacing w:val="63"/>
        </w:rPr>
        <w:t xml:space="preserve"> </w:t>
      </w:r>
      <w:r>
        <w:rPr>
          <w:spacing w:val="-2"/>
          <w:w w:val="95"/>
        </w:rPr>
        <w:t>Yöntemleri</w:t>
      </w:r>
    </w:p>
    <w:p w14:paraId="063CD3ED" w14:textId="77777777" w:rsidR="00034A86" w:rsidRDefault="00B7559A">
      <w:pPr>
        <w:pStyle w:val="BodyText"/>
        <w:spacing w:before="203"/>
        <w:ind w:left="173"/>
      </w:pPr>
      <w:r>
        <w:t>Tablo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Değerlendirme</w:t>
      </w:r>
      <w:r>
        <w:rPr>
          <w:spacing w:val="-6"/>
        </w:rPr>
        <w:t xml:space="preserve"> </w:t>
      </w:r>
      <w:r>
        <w:rPr>
          <w:spacing w:val="-2"/>
        </w:rPr>
        <w:t>Yöntemleri</w:t>
      </w:r>
    </w:p>
    <w:p w14:paraId="063CD3EE" w14:textId="77777777" w:rsidR="00034A86" w:rsidRDefault="00034A86">
      <w:pPr>
        <w:pStyle w:val="BodyText"/>
        <w:spacing w:before="11"/>
        <w:rPr>
          <w:sz w:val="12"/>
        </w:rPr>
      </w:pPr>
    </w:p>
    <w:tbl>
      <w:tblPr>
        <w:tblW w:w="0" w:type="auto"/>
        <w:tblInd w:w="13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8518"/>
      </w:tblGrid>
      <w:tr w:rsidR="00034A86" w14:paraId="063CD3F1" w14:textId="77777777">
        <w:trPr>
          <w:trHeight w:val="408"/>
        </w:trPr>
        <w:tc>
          <w:tcPr>
            <w:tcW w:w="1795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 w14:paraId="063CD3EF" w14:textId="77777777" w:rsidR="00034A86" w:rsidRDefault="00B7559A">
            <w:pPr>
              <w:pStyle w:val="TableParagraph"/>
              <w:spacing w:before="108"/>
              <w:ind w:left="152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90"/>
                <w:sz w:val="15"/>
              </w:rPr>
              <w:t>Yöntem</w:t>
            </w:r>
            <w:r>
              <w:rPr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b/>
                <w:spacing w:val="-5"/>
                <w:w w:val="95"/>
                <w:sz w:val="15"/>
              </w:rPr>
              <w:t>Adı</w:t>
            </w:r>
          </w:p>
        </w:tc>
        <w:tc>
          <w:tcPr>
            <w:tcW w:w="8518" w:type="dxa"/>
            <w:tcBorders>
              <w:left w:val="single" w:sz="6" w:space="0" w:color="C0C6D0"/>
              <w:right w:val="single" w:sz="4" w:space="0" w:color="C0C6D0"/>
            </w:tcBorders>
            <w:shd w:val="clear" w:color="auto" w:fill="F3F4F7"/>
          </w:tcPr>
          <w:p w14:paraId="063CD3F0" w14:textId="77777777" w:rsidR="00034A86" w:rsidRDefault="00B7559A">
            <w:pPr>
              <w:pStyle w:val="TableParagraph"/>
              <w:spacing w:before="108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Tanımı</w:t>
            </w:r>
          </w:p>
        </w:tc>
      </w:tr>
      <w:tr w:rsidR="00034A86" w14:paraId="063CD3F4" w14:textId="77777777">
        <w:trPr>
          <w:trHeight w:val="553"/>
        </w:trPr>
        <w:tc>
          <w:tcPr>
            <w:tcW w:w="1795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14:paraId="063CD3F2" w14:textId="77777777" w:rsidR="00034A86" w:rsidRDefault="00B7559A">
            <w:pPr>
              <w:pStyle w:val="TableParagraph"/>
              <w:spacing w:before="79" w:line="266" w:lineRule="auto"/>
              <w:ind w:left="77" w:right="11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Kriter Değerlendirmesi</w:t>
            </w:r>
          </w:p>
        </w:tc>
        <w:tc>
          <w:tcPr>
            <w:tcW w:w="851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063CD3F3" w14:textId="77777777" w:rsidR="00034A86" w:rsidRDefault="00B7559A">
            <w:pPr>
              <w:pStyle w:val="TableParagraph"/>
              <w:spacing w:before="79"/>
              <w:ind w:left="78"/>
              <w:jc w:val="left"/>
              <w:rPr>
                <w:sz w:val="15"/>
              </w:rPr>
            </w:pPr>
            <w:r>
              <w:rPr>
                <w:sz w:val="15"/>
              </w:rPr>
              <w:t>Belirlenen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kriterler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ekip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tarafından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tartışılarak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değerlendirilmiştir.</w:t>
            </w:r>
          </w:p>
        </w:tc>
      </w:tr>
      <w:tr w:rsidR="00034A86" w14:paraId="063CD3F7" w14:textId="77777777">
        <w:trPr>
          <w:trHeight w:val="556"/>
        </w:trPr>
        <w:tc>
          <w:tcPr>
            <w:tcW w:w="1795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14:paraId="063CD3F5" w14:textId="77777777" w:rsidR="00034A86" w:rsidRDefault="00B7559A">
            <w:pPr>
              <w:pStyle w:val="TableParagraph"/>
              <w:spacing w:before="82" w:line="268" w:lineRule="auto"/>
              <w:ind w:left="77" w:right="723"/>
              <w:jc w:val="left"/>
              <w:rPr>
                <w:sz w:val="15"/>
              </w:rPr>
            </w:pPr>
            <w:r>
              <w:rPr>
                <w:sz w:val="15"/>
              </w:rPr>
              <w:t>Katılıma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 xml:space="preserve">Açık </w:t>
            </w:r>
            <w:r>
              <w:rPr>
                <w:spacing w:val="-2"/>
                <w:sz w:val="15"/>
              </w:rPr>
              <w:t>Tartışma</w:t>
            </w:r>
          </w:p>
        </w:tc>
        <w:tc>
          <w:tcPr>
            <w:tcW w:w="851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063CD3F6" w14:textId="77777777" w:rsidR="00034A86" w:rsidRDefault="00B7559A">
            <w:pPr>
              <w:pStyle w:val="TableParagraph"/>
              <w:spacing w:before="82" w:line="268" w:lineRule="auto"/>
              <w:ind w:left="78"/>
              <w:jc w:val="left"/>
              <w:rPr>
                <w:sz w:val="15"/>
              </w:rPr>
            </w:pPr>
            <w:r>
              <w:rPr>
                <w:sz w:val="15"/>
              </w:rPr>
              <w:t>Ekip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içinde,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token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mekanizmalarının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avantajları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dezavantajları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değerlendirilerek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uygun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olanın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seçimi </w:t>
            </w:r>
            <w:r>
              <w:rPr>
                <w:spacing w:val="-2"/>
                <w:sz w:val="15"/>
              </w:rPr>
              <w:t>yapılmıştır.</w:t>
            </w:r>
          </w:p>
        </w:tc>
      </w:tr>
    </w:tbl>
    <w:p w14:paraId="063CD3F8" w14:textId="77777777" w:rsidR="00034A86" w:rsidRDefault="00034A86">
      <w:pPr>
        <w:pStyle w:val="BodyText"/>
      </w:pPr>
    </w:p>
    <w:p w14:paraId="063CD3F9" w14:textId="77777777" w:rsidR="00034A86" w:rsidRDefault="00034A86">
      <w:pPr>
        <w:pStyle w:val="BodyText"/>
      </w:pPr>
    </w:p>
    <w:p w14:paraId="063CD3FA" w14:textId="77777777" w:rsidR="00034A86" w:rsidRDefault="00B7559A">
      <w:pPr>
        <w:pStyle w:val="Heading1"/>
        <w:numPr>
          <w:ilvl w:val="0"/>
          <w:numId w:val="1"/>
        </w:numPr>
        <w:tabs>
          <w:tab w:val="left" w:pos="523"/>
        </w:tabs>
        <w:ind w:left="523" w:hanging="403"/>
      </w:pPr>
      <w:r>
        <w:rPr>
          <w:w w:val="85"/>
        </w:rPr>
        <w:t>Alternatiflerin</w:t>
      </w:r>
      <w:r>
        <w:rPr>
          <w:spacing w:val="11"/>
        </w:rPr>
        <w:t xml:space="preserve"> </w:t>
      </w:r>
      <w:r>
        <w:rPr>
          <w:spacing w:val="-2"/>
          <w:w w:val="95"/>
        </w:rPr>
        <w:t>Değerlendirilmesi</w:t>
      </w:r>
    </w:p>
    <w:p w14:paraId="063CD3FB" w14:textId="77777777" w:rsidR="00034A86" w:rsidRDefault="00034A86">
      <w:pPr>
        <w:pStyle w:val="BodyText"/>
        <w:spacing w:before="21"/>
        <w:rPr>
          <w:b/>
        </w:rPr>
      </w:pPr>
    </w:p>
    <w:p w14:paraId="3FD0EC37" w14:textId="091B1643" w:rsidR="00BA148B" w:rsidRPr="00BA148B" w:rsidRDefault="00BA148B" w:rsidP="00BA148B">
      <w:pPr>
        <w:ind w:left="120"/>
        <w:rPr>
          <w:b/>
          <w:bCs/>
          <w:spacing w:val="-2"/>
          <w:sz w:val="15"/>
        </w:rPr>
      </w:pPr>
      <w:r w:rsidRPr="00BA148B">
        <w:rPr>
          <w:b/>
          <w:bCs/>
          <w:spacing w:val="-2"/>
          <w:sz w:val="15"/>
        </w:rPr>
        <w:t>IntelliJ IDEA</w:t>
      </w:r>
    </w:p>
    <w:p w14:paraId="4D02C38F" w14:textId="77777777" w:rsidR="00BA148B" w:rsidRPr="00BA148B" w:rsidRDefault="00BA148B" w:rsidP="00BA148B">
      <w:pPr>
        <w:ind w:left="120"/>
        <w:rPr>
          <w:spacing w:val="-2"/>
          <w:sz w:val="15"/>
        </w:rPr>
      </w:pPr>
      <w:r w:rsidRPr="00BA148B">
        <w:rPr>
          <w:b/>
          <w:bCs/>
          <w:spacing w:val="-2"/>
          <w:sz w:val="15"/>
        </w:rPr>
        <w:t>Avantajları:</w:t>
      </w:r>
    </w:p>
    <w:p w14:paraId="7E152D05" w14:textId="77777777" w:rsidR="00BA148B" w:rsidRPr="00BA148B" w:rsidRDefault="00BA148B" w:rsidP="00BA148B">
      <w:pPr>
        <w:numPr>
          <w:ilvl w:val="0"/>
          <w:numId w:val="10"/>
        </w:numPr>
        <w:rPr>
          <w:spacing w:val="-2"/>
          <w:sz w:val="15"/>
        </w:rPr>
      </w:pPr>
      <w:r w:rsidRPr="00BA148B">
        <w:rPr>
          <w:spacing w:val="-2"/>
          <w:sz w:val="15"/>
        </w:rPr>
        <w:t>Java 21 ve Spring Boot 3.x ile tam uyumluluk</w:t>
      </w:r>
    </w:p>
    <w:p w14:paraId="0D6D247C" w14:textId="77777777" w:rsidR="00BA148B" w:rsidRPr="00BA148B" w:rsidRDefault="00BA148B" w:rsidP="00BA148B">
      <w:pPr>
        <w:numPr>
          <w:ilvl w:val="0"/>
          <w:numId w:val="10"/>
        </w:numPr>
        <w:rPr>
          <w:spacing w:val="-2"/>
          <w:sz w:val="15"/>
        </w:rPr>
      </w:pPr>
      <w:r w:rsidRPr="00BA148B">
        <w:rPr>
          <w:spacing w:val="-2"/>
          <w:sz w:val="15"/>
        </w:rPr>
        <w:t>Gelişmiş modül yapısı ile mikroservis projelerine uygunluk</w:t>
      </w:r>
    </w:p>
    <w:p w14:paraId="2F1D72B4" w14:textId="77777777" w:rsidR="00BA148B" w:rsidRPr="00BA148B" w:rsidRDefault="00BA148B" w:rsidP="00BA148B">
      <w:pPr>
        <w:numPr>
          <w:ilvl w:val="0"/>
          <w:numId w:val="10"/>
        </w:numPr>
        <w:rPr>
          <w:spacing w:val="-2"/>
          <w:sz w:val="15"/>
        </w:rPr>
      </w:pPr>
      <w:r w:rsidRPr="00BA148B">
        <w:rPr>
          <w:spacing w:val="-2"/>
          <w:sz w:val="15"/>
        </w:rPr>
        <w:t>Debug, test ve autocomplete gibi geliştirici verimliliği araçlarında güçlüdür</w:t>
      </w:r>
    </w:p>
    <w:p w14:paraId="17C62C13" w14:textId="77777777" w:rsidR="00BA148B" w:rsidRPr="00BA148B" w:rsidRDefault="00BA148B" w:rsidP="00BA148B">
      <w:pPr>
        <w:numPr>
          <w:ilvl w:val="0"/>
          <w:numId w:val="10"/>
        </w:numPr>
        <w:rPr>
          <w:spacing w:val="-2"/>
          <w:sz w:val="15"/>
        </w:rPr>
      </w:pPr>
      <w:r w:rsidRPr="00BA148B">
        <w:rPr>
          <w:spacing w:val="-2"/>
          <w:sz w:val="15"/>
        </w:rPr>
        <w:t>Docker, Swagger, CI/CD gibi araçlarla entegre çalışabilir</w:t>
      </w:r>
    </w:p>
    <w:p w14:paraId="28958FB9" w14:textId="77777777" w:rsidR="00BA148B" w:rsidRPr="00BA148B" w:rsidRDefault="00BA148B" w:rsidP="00BA148B">
      <w:pPr>
        <w:numPr>
          <w:ilvl w:val="0"/>
          <w:numId w:val="10"/>
        </w:numPr>
        <w:rPr>
          <w:spacing w:val="-2"/>
          <w:sz w:val="15"/>
        </w:rPr>
      </w:pPr>
      <w:r w:rsidRPr="00BA148B">
        <w:rPr>
          <w:spacing w:val="-2"/>
          <w:sz w:val="15"/>
        </w:rPr>
        <w:t>Kurumsal ortamlar ve büyük projelerde sık tercih edilir</w:t>
      </w:r>
    </w:p>
    <w:p w14:paraId="0CB7763D" w14:textId="77777777" w:rsidR="00BA148B" w:rsidRPr="00BA148B" w:rsidRDefault="00BA148B" w:rsidP="00BA148B">
      <w:pPr>
        <w:ind w:left="120"/>
        <w:rPr>
          <w:spacing w:val="-2"/>
          <w:sz w:val="15"/>
        </w:rPr>
      </w:pPr>
      <w:r w:rsidRPr="00BA148B">
        <w:rPr>
          <w:b/>
          <w:bCs/>
          <w:spacing w:val="-2"/>
          <w:sz w:val="15"/>
        </w:rPr>
        <w:t>Dezavantajları:</w:t>
      </w:r>
    </w:p>
    <w:p w14:paraId="753FC751" w14:textId="77777777" w:rsidR="00BA148B" w:rsidRPr="00BA148B" w:rsidRDefault="00BA148B" w:rsidP="00BA148B">
      <w:pPr>
        <w:numPr>
          <w:ilvl w:val="0"/>
          <w:numId w:val="11"/>
        </w:numPr>
        <w:rPr>
          <w:spacing w:val="-2"/>
          <w:sz w:val="15"/>
        </w:rPr>
      </w:pPr>
      <w:r w:rsidRPr="00BA148B">
        <w:rPr>
          <w:spacing w:val="-2"/>
          <w:sz w:val="15"/>
        </w:rPr>
        <w:t>Ultimate sürüm ücretlidir (Community yeterli olsa da bazı özellikler sınırlıdır)</w:t>
      </w:r>
    </w:p>
    <w:p w14:paraId="2ACE615E" w14:textId="77777777" w:rsidR="00BA148B" w:rsidRPr="00BA148B" w:rsidRDefault="00BA148B" w:rsidP="00BA148B">
      <w:pPr>
        <w:numPr>
          <w:ilvl w:val="0"/>
          <w:numId w:val="11"/>
        </w:numPr>
        <w:rPr>
          <w:spacing w:val="-2"/>
          <w:sz w:val="15"/>
        </w:rPr>
      </w:pPr>
      <w:r w:rsidRPr="00BA148B">
        <w:rPr>
          <w:spacing w:val="-2"/>
          <w:sz w:val="15"/>
        </w:rPr>
        <w:t>Yeni başlayanlar için biraz ağır arayüz olabilir</w:t>
      </w:r>
    </w:p>
    <w:p w14:paraId="4A7A1F33" w14:textId="77777777" w:rsidR="00BA148B" w:rsidRPr="00BA148B" w:rsidRDefault="00797642" w:rsidP="00BA148B">
      <w:pPr>
        <w:ind w:left="120"/>
        <w:rPr>
          <w:spacing w:val="-2"/>
          <w:sz w:val="15"/>
        </w:rPr>
      </w:pPr>
      <w:r>
        <w:rPr>
          <w:spacing w:val="-2"/>
          <w:sz w:val="15"/>
        </w:rPr>
        <w:pict w14:anchorId="27E7017D">
          <v:rect id="_x0000_i1026" style="width:0;height:1.5pt" o:hralign="center" o:hrstd="t" o:hr="t" fillcolor="#a0a0a0" stroked="f"/>
        </w:pict>
      </w:r>
    </w:p>
    <w:p w14:paraId="4A0BCF61" w14:textId="77777777" w:rsidR="00BA148B" w:rsidRPr="00BA148B" w:rsidRDefault="00BA148B" w:rsidP="00BA148B">
      <w:pPr>
        <w:ind w:left="120"/>
        <w:rPr>
          <w:b/>
          <w:bCs/>
          <w:spacing w:val="-2"/>
          <w:sz w:val="15"/>
        </w:rPr>
      </w:pPr>
      <w:r w:rsidRPr="00BA148B">
        <w:rPr>
          <w:b/>
          <w:bCs/>
          <w:spacing w:val="-2"/>
          <w:sz w:val="15"/>
        </w:rPr>
        <w:t>Visual Studio Code</w:t>
      </w:r>
    </w:p>
    <w:p w14:paraId="421F8CA3" w14:textId="77777777" w:rsidR="00BA148B" w:rsidRPr="00BA148B" w:rsidRDefault="00BA148B" w:rsidP="00BA148B">
      <w:pPr>
        <w:ind w:left="120"/>
        <w:rPr>
          <w:spacing w:val="-2"/>
          <w:sz w:val="15"/>
        </w:rPr>
      </w:pPr>
      <w:r w:rsidRPr="00BA148B">
        <w:rPr>
          <w:b/>
          <w:bCs/>
          <w:spacing w:val="-2"/>
          <w:sz w:val="15"/>
        </w:rPr>
        <w:t>Avantajları:</w:t>
      </w:r>
    </w:p>
    <w:p w14:paraId="4F631F3B" w14:textId="77777777" w:rsidR="00BA148B" w:rsidRPr="00BA148B" w:rsidRDefault="00BA148B" w:rsidP="00BA148B">
      <w:pPr>
        <w:numPr>
          <w:ilvl w:val="0"/>
          <w:numId w:val="12"/>
        </w:numPr>
        <w:rPr>
          <w:spacing w:val="-2"/>
          <w:sz w:val="15"/>
        </w:rPr>
      </w:pPr>
      <w:r w:rsidRPr="00BA148B">
        <w:rPr>
          <w:spacing w:val="-2"/>
          <w:sz w:val="15"/>
        </w:rPr>
        <w:t>Hafif ve hızlı</w:t>
      </w:r>
    </w:p>
    <w:p w14:paraId="28B2085B" w14:textId="77777777" w:rsidR="00BA148B" w:rsidRPr="00BA148B" w:rsidRDefault="00BA148B" w:rsidP="00BA148B">
      <w:pPr>
        <w:numPr>
          <w:ilvl w:val="0"/>
          <w:numId w:val="12"/>
        </w:numPr>
        <w:rPr>
          <w:spacing w:val="-2"/>
          <w:sz w:val="15"/>
        </w:rPr>
      </w:pPr>
      <w:r w:rsidRPr="00BA148B">
        <w:rPr>
          <w:spacing w:val="-2"/>
          <w:sz w:val="15"/>
        </w:rPr>
        <w:t>Zengin eklenti ekosistemi (Spring Boot için eklentiler mevcut)</w:t>
      </w:r>
    </w:p>
    <w:p w14:paraId="50F75071" w14:textId="77777777" w:rsidR="00BA148B" w:rsidRPr="00BA148B" w:rsidRDefault="00BA148B" w:rsidP="00BA148B">
      <w:pPr>
        <w:numPr>
          <w:ilvl w:val="0"/>
          <w:numId w:val="12"/>
        </w:numPr>
        <w:rPr>
          <w:spacing w:val="-2"/>
          <w:sz w:val="15"/>
        </w:rPr>
      </w:pPr>
      <w:r w:rsidRPr="00BA148B">
        <w:rPr>
          <w:spacing w:val="-2"/>
          <w:sz w:val="15"/>
        </w:rPr>
        <w:t>Ücretsiz ve açık kaynak</w:t>
      </w:r>
    </w:p>
    <w:p w14:paraId="3AD5E088" w14:textId="77777777" w:rsidR="00BA148B" w:rsidRPr="00BA148B" w:rsidRDefault="00BA148B" w:rsidP="00BA148B">
      <w:pPr>
        <w:ind w:left="120"/>
        <w:rPr>
          <w:spacing w:val="-2"/>
          <w:sz w:val="15"/>
        </w:rPr>
      </w:pPr>
      <w:r w:rsidRPr="00BA148B">
        <w:rPr>
          <w:b/>
          <w:bCs/>
          <w:spacing w:val="-2"/>
          <w:sz w:val="15"/>
        </w:rPr>
        <w:t>Dezavantajları:</w:t>
      </w:r>
    </w:p>
    <w:p w14:paraId="3A13A74F" w14:textId="77777777" w:rsidR="00BA148B" w:rsidRPr="00BA148B" w:rsidRDefault="00BA148B" w:rsidP="00BA148B">
      <w:pPr>
        <w:numPr>
          <w:ilvl w:val="0"/>
          <w:numId w:val="13"/>
        </w:numPr>
        <w:rPr>
          <w:spacing w:val="-2"/>
          <w:sz w:val="15"/>
        </w:rPr>
      </w:pPr>
      <w:r w:rsidRPr="00BA148B">
        <w:rPr>
          <w:spacing w:val="-2"/>
          <w:sz w:val="15"/>
        </w:rPr>
        <w:t>Mikroservis ve çok modüllü projelerde yapı yönetimi zayıftır</w:t>
      </w:r>
    </w:p>
    <w:p w14:paraId="1F065CBD" w14:textId="77777777" w:rsidR="00BA148B" w:rsidRPr="00BA148B" w:rsidRDefault="00BA148B" w:rsidP="00BA148B">
      <w:pPr>
        <w:numPr>
          <w:ilvl w:val="0"/>
          <w:numId w:val="13"/>
        </w:numPr>
        <w:rPr>
          <w:spacing w:val="-2"/>
          <w:sz w:val="15"/>
        </w:rPr>
      </w:pPr>
      <w:r w:rsidRPr="00BA148B">
        <w:rPr>
          <w:spacing w:val="-2"/>
          <w:sz w:val="15"/>
        </w:rPr>
        <w:t>IntelliJ kadar güçlü refactor / debug araçlarına sahip değildir</w:t>
      </w:r>
    </w:p>
    <w:p w14:paraId="52208CBC" w14:textId="77777777" w:rsidR="00BA148B" w:rsidRPr="00BA148B" w:rsidRDefault="00BA148B" w:rsidP="00BA148B">
      <w:pPr>
        <w:numPr>
          <w:ilvl w:val="0"/>
          <w:numId w:val="13"/>
        </w:numPr>
        <w:rPr>
          <w:spacing w:val="-2"/>
          <w:sz w:val="15"/>
        </w:rPr>
      </w:pPr>
      <w:r w:rsidRPr="00BA148B">
        <w:rPr>
          <w:spacing w:val="-2"/>
          <w:sz w:val="15"/>
        </w:rPr>
        <w:t>Otomatik build/test yapılandırmaları için ek eklenti ihtiyacı duyulur</w:t>
      </w:r>
    </w:p>
    <w:p w14:paraId="45C3EC7A" w14:textId="77777777" w:rsidR="00BA148B" w:rsidRPr="00BA148B" w:rsidRDefault="00797642" w:rsidP="00BA148B">
      <w:pPr>
        <w:ind w:left="120"/>
        <w:rPr>
          <w:spacing w:val="-2"/>
          <w:sz w:val="15"/>
        </w:rPr>
      </w:pPr>
      <w:r>
        <w:rPr>
          <w:spacing w:val="-2"/>
          <w:sz w:val="15"/>
        </w:rPr>
        <w:pict w14:anchorId="6430D10E">
          <v:rect id="_x0000_i1027" style="width:0;height:1.5pt" o:hralign="center" o:hrstd="t" o:hr="t" fillcolor="#a0a0a0" stroked="f"/>
        </w:pict>
      </w:r>
    </w:p>
    <w:p w14:paraId="0853D88B" w14:textId="77777777" w:rsidR="00BA148B" w:rsidRPr="00BA148B" w:rsidRDefault="00BA148B" w:rsidP="00BA148B">
      <w:pPr>
        <w:ind w:left="120"/>
        <w:rPr>
          <w:b/>
          <w:bCs/>
          <w:spacing w:val="-2"/>
          <w:sz w:val="15"/>
        </w:rPr>
      </w:pPr>
      <w:r w:rsidRPr="00BA148B">
        <w:rPr>
          <w:b/>
          <w:bCs/>
          <w:spacing w:val="-2"/>
          <w:sz w:val="15"/>
        </w:rPr>
        <w:t>Eclipse IDE</w:t>
      </w:r>
    </w:p>
    <w:p w14:paraId="13A70645" w14:textId="77777777" w:rsidR="00BA148B" w:rsidRPr="00BA148B" w:rsidRDefault="00BA148B" w:rsidP="00BA148B">
      <w:pPr>
        <w:ind w:left="120"/>
        <w:rPr>
          <w:spacing w:val="-2"/>
          <w:sz w:val="15"/>
        </w:rPr>
      </w:pPr>
      <w:r w:rsidRPr="00BA148B">
        <w:rPr>
          <w:b/>
          <w:bCs/>
          <w:spacing w:val="-2"/>
          <w:sz w:val="15"/>
        </w:rPr>
        <w:t>Avantajları:</w:t>
      </w:r>
    </w:p>
    <w:p w14:paraId="09A83A45" w14:textId="77777777" w:rsidR="00BA148B" w:rsidRPr="00BA148B" w:rsidRDefault="00BA148B" w:rsidP="00BA148B">
      <w:pPr>
        <w:numPr>
          <w:ilvl w:val="0"/>
          <w:numId w:val="14"/>
        </w:numPr>
        <w:rPr>
          <w:spacing w:val="-2"/>
          <w:sz w:val="15"/>
        </w:rPr>
      </w:pPr>
      <w:r w:rsidRPr="00BA148B">
        <w:rPr>
          <w:spacing w:val="-2"/>
          <w:sz w:val="15"/>
        </w:rPr>
        <w:t>Java tabanlı klasik projeler için yıllardır kullanılan oturmuş IDE</w:t>
      </w:r>
    </w:p>
    <w:p w14:paraId="15D01B32" w14:textId="77777777" w:rsidR="00BA148B" w:rsidRPr="00BA148B" w:rsidRDefault="00BA148B" w:rsidP="00BA148B">
      <w:pPr>
        <w:numPr>
          <w:ilvl w:val="0"/>
          <w:numId w:val="14"/>
        </w:numPr>
        <w:rPr>
          <w:spacing w:val="-2"/>
          <w:sz w:val="15"/>
        </w:rPr>
      </w:pPr>
      <w:r w:rsidRPr="00BA148B">
        <w:rPr>
          <w:spacing w:val="-2"/>
          <w:sz w:val="15"/>
        </w:rPr>
        <w:t>Büyük kurumsal projelerde hâlâ kullanılmakta</w:t>
      </w:r>
    </w:p>
    <w:p w14:paraId="6BB0147E" w14:textId="77777777" w:rsidR="00BA148B" w:rsidRPr="00BA148B" w:rsidRDefault="00BA148B" w:rsidP="00BA148B">
      <w:pPr>
        <w:ind w:left="120"/>
        <w:rPr>
          <w:spacing w:val="-2"/>
          <w:sz w:val="15"/>
        </w:rPr>
      </w:pPr>
      <w:r w:rsidRPr="00BA148B">
        <w:rPr>
          <w:b/>
          <w:bCs/>
          <w:spacing w:val="-2"/>
          <w:sz w:val="15"/>
        </w:rPr>
        <w:t>Dezavantajları:</w:t>
      </w:r>
    </w:p>
    <w:p w14:paraId="5D0F22FA" w14:textId="77777777" w:rsidR="00BA148B" w:rsidRPr="00BA148B" w:rsidRDefault="00BA148B" w:rsidP="00BA148B">
      <w:pPr>
        <w:numPr>
          <w:ilvl w:val="0"/>
          <w:numId w:val="15"/>
        </w:numPr>
        <w:rPr>
          <w:spacing w:val="-2"/>
          <w:sz w:val="15"/>
        </w:rPr>
      </w:pPr>
      <w:r w:rsidRPr="00BA148B">
        <w:rPr>
          <w:spacing w:val="-2"/>
          <w:sz w:val="15"/>
        </w:rPr>
        <w:t>Modern Java sürümleriyle uyumluluğu sınırlı olabilir</w:t>
      </w:r>
    </w:p>
    <w:p w14:paraId="28BDBEBE" w14:textId="77777777" w:rsidR="00BA148B" w:rsidRPr="00BA148B" w:rsidRDefault="00BA148B" w:rsidP="00BA148B">
      <w:pPr>
        <w:numPr>
          <w:ilvl w:val="0"/>
          <w:numId w:val="15"/>
        </w:numPr>
        <w:rPr>
          <w:spacing w:val="-2"/>
          <w:sz w:val="15"/>
        </w:rPr>
      </w:pPr>
      <w:r w:rsidRPr="00BA148B">
        <w:rPr>
          <w:spacing w:val="-2"/>
          <w:sz w:val="15"/>
        </w:rPr>
        <w:t>Eklenti desteği günümüzde zayıflamış durumda</w:t>
      </w:r>
    </w:p>
    <w:p w14:paraId="063CD3FF" w14:textId="70A77104" w:rsidR="00034A86" w:rsidRPr="00BA148B" w:rsidRDefault="00BA148B" w:rsidP="00BA148B">
      <w:pPr>
        <w:numPr>
          <w:ilvl w:val="0"/>
          <w:numId w:val="15"/>
        </w:numPr>
        <w:rPr>
          <w:spacing w:val="-2"/>
          <w:sz w:val="15"/>
        </w:rPr>
        <w:sectPr w:rsidR="00034A86" w:rsidRPr="00BA148B">
          <w:pgSz w:w="12240" w:h="15840"/>
          <w:pgMar w:top="880" w:right="840" w:bottom="280" w:left="840" w:header="708" w:footer="708" w:gutter="0"/>
          <w:cols w:space="708"/>
        </w:sectPr>
      </w:pPr>
      <w:r w:rsidRPr="00BA148B">
        <w:rPr>
          <w:spacing w:val="-2"/>
          <w:sz w:val="15"/>
        </w:rPr>
        <w:t>IntelliJ’e kıyasla arayüz ve kullanıcı deneyimi geri plandadır</w:t>
      </w:r>
    </w:p>
    <w:p w14:paraId="063CD404" w14:textId="77777777" w:rsidR="00034A86" w:rsidRDefault="00034A86">
      <w:pPr>
        <w:pStyle w:val="BodyText"/>
        <w:spacing w:before="6"/>
      </w:pPr>
    </w:p>
    <w:p w14:paraId="063CD405" w14:textId="77777777" w:rsidR="00034A86" w:rsidRDefault="00B7559A">
      <w:pPr>
        <w:pStyle w:val="Heading1"/>
        <w:numPr>
          <w:ilvl w:val="1"/>
          <w:numId w:val="1"/>
        </w:numPr>
        <w:tabs>
          <w:tab w:val="left" w:pos="821"/>
        </w:tabs>
        <w:ind w:left="821" w:hanging="701"/>
      </w:pPr>
      <w:r>
        <w:rPr>
          <w:w w:val="85"/>
        </w:rPr>
        <w:t>Beklenen</w:t>
      </w:r>
      <w:r>
        <w:rPr>
          <w:spacing w:val="25"/>
        </w:rPr>
        <w:t xml:space="preserve"> </w:t>
      </w:r>
      <w:r>
        <w:rPr>
          <w:w w:val="85"/>
        </w:rPr>
        <w:t>Kriterlerin</w:t>
      </w:r>
      <w:r>
        <w:rPr>
          <w:spacing w:val="26"/>
        </w:rPr>
        <w:t xml:space="preserve"> </w:t>
      </w:r>
      <w:r>
        <w:rPr>
          <w:spacing w:val="-2"/>
          <w:w w:val="85"/>
        </w:rPr>
        <w:t>Değerlendirilmesi</w:t>
      </w:r>
    </w:p>
    <w:p w14:paraId="063CD406" w14:textId="77777777" w:rsidR="00034A86" w:rsidRDefault="00B7559A">
      <w:pPr>
        <w:pStyle w:val="BodyText"/>
        <w:spacing w:before="203"/>
        <w:ind w:left="120"/>
      </w:pPr>
      <w:r>
        <w:t>Tablo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Beklenen</w:t>
      </w:r>
      <w:r>
        <w:rPr>
          <w:spacing w:val="-6"/>
        </w:rPr>
        <w:t xml:space="preserve"> </w:t>
      </w:r>
      <w:r>
        <w:t>Kriterlerin</w:t>
      </w:r>
      <w:r>
        <w:rPr>
          <w:spacing w:val="-6"/>
        </w:rPr>
        <w:t xml:space="preserve"> </w:t>
      </w:r>
      <w:r>
        <w:rPr>
          <w:spacing w:val="-2"/>
        </w:rPr>
        <w:t>Değerlendirilmesi</w:t>
      </w:r>
    </w:p>
    <w:p w14:paraId="063CD407" w14:textId="77777777" w:rsidR="00034A86" w:rsidRDefault="00034A86">
      <w:pPr>
        <w:pStyle w:val="BodyText"/>
        <w:spacing w:before="6"/>
      </w:pPr>
    </w:p>
    <w:p w14:paraId="063CD408" w14:textId="045A8B70" w:rsidR="00034A86" w:rsidRDefault="00B7559A" w:rsidP="00C9471C">
      <w:pPr>
        <w:pStyle w:val="BodyText"/>
        <w:ind w:left="720" w:hanging="600"/>
      </w:pPr>
      <w:r>
        <w:t>Kısaltmalar</w:t>
      </w:r>
      <w:r w:rsidR="00C9471C" w:rsidRPr="00C9471C">
        <w:rPr>
          <w:b/>
          <w:bCs/>
          <w:sz w:val="22"/>
          <w:szCs w:val="22"/>
        </w:rPr>
        <w:t xml:space="preserve"> </w:t>
      </w:r>
      <w:r w:rsidR="00C9471C" w:rsidRPr="00C9471C">
        <w:rPr>
          <w:b/>
          <w:bCs/>
        </w:rPr>
        <w:t>I</w:t>
      </w:r>
      <w:r w:rsidR="00C9471C" w:rsidRPr="00C9471C">
        <w:t xml:space="preserve"> = IntelliJ IDEA</w:t>
      </w:r>
      <w:r w:rsidR="00C9471C">
        <w:t xml:space="preserve"> </w:t>
      </w:r>
      <w:r w:rsidR="00C9471C" w:rsidRPr="00C9471C">
        <w:rPr>
          <w:b/>
          <w:bCs/>
        </w:rPr>
        <w:t>V</w:t>
      </w:r>
      <w:r w:rsidR="00C9471C" w:rsidRPr="00C9471C">
        <w:t xml:space="preserve"> = Visual Studio Code</w:t>
      </w:r>
      <w:r w:rsidR="00C9471C">
        <w:t xml:space="preserve"> </w:t>
      </w:r>
    </w:p>
    <w:p w14:paraId="063CD409" w14:textId="77777777" w:rsidR="00034A86" w:rsidRDefault="00034A86">
      <w:pPr>
        <w:pStyle w:val="BodyText"/>
        <w:spacing w:before="11"/>
        <w:rPr>
          <w:sz w:val="12"/>
        </w:rPr>
      </w:pPr>
    </w:p>
    <w:tbl>
      <w:tblPr>
        <w:tblW w:w="0" w:type="auto"/>
        <w:tblInd w:w="13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567"/>
        <w:gridCol w:w="690"/>
        <w:gridCol w:w="709"/>
        <w:gridCol w:w="709"/>
        <w:gridCol w:w="708"/>
        <w:gridCol w:w="709"/>
      </w:tblGrid>
      <w:tr w:rsidR="00BC1605" w14:paraId="063CD411" w14:textId="77777777" w:rsidTr="00CE6986">
        <w:trPr>
          <w:trHeight w:val="490"/>
        </w:trPr>
        <w:tc>
          <w:tcPr>
            <w:tcW w:w="1028" w:type="dxa"/>
            <w:vMerge w:val="restart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 w14:paraId="063CD40A" w14:textId="77777777" w:rsidR="00BC1605" w:rsidRDefault="00BC1605" w:rsidP="00C9471C">
            <w:pPr>
              <w:pStyle w:val="TableParagraph"/>
              <w:spacing w:before="112"/>
              <w:ind w:left="295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Kriterler</w:t>
            </w:r>
          </w:p>
        </w:tc>
        <w:tc>
          <w:tcPr>
            <w:tcW w:w="1257" w:type="dxa"/>
            <w:gridSpan w:val="2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FEBE5"/>
          </w:tcPr>
          <w:p w14:paraId="563CE64D" w14:textId="77777777" w:rsidR="00BC1605" w:rsidRDefault="00BC1605" w:rsidP="00C9471C">
            <w:pPr>
              <w:pStyle w:val="TableParagraph"/>
              <w:spacing w:before="113" w:line="278" w:lineRule="auto"/>
              <w:ind w:left="453" w:right="87" w:hanging="190"/>
              <w:jc w:val="left"/>
              <w:rPr>
                <w:b/>
                <w:spacing w:val="-2"/>
                <w:w w:val="90"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Yağmur</w:t>
            </w:r>
          </w:p>
          <w:p w14:paraId="063CD40D" w14:textId="6FEF9BE7" w:rsidR="00BC1605" w:rsidRPr="00C9471C" w:rsidRDefault="00BC1605" w:rsidP="00C9471C">
            <w:pPr>
              <w:pStyle w:val="TableParagraph"/>
              <w:spacing w:before="113" w:line="278" w:lineRule="auto"/>
              <w:ind w:left="453" w:right="87" w:hanging="190"/>
              <w:jc w:val="left"/>
              <w:rPr>
                <w:b/>
                <w:spacing w:val="-2"/>
                <w:w w:val="90"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Başoğlu</w:t>
            </w:r>
          </w:p>
        </w:tc>
        <w:tc>
          <w:tcPr>
            <w:tcW w:w="1418" w:type="dxa"/>
            <w:gridSpan w:val="2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FEBE5"/>
          </w:tcPr>
          <w:p w14:paraId="62CBA756" w14:textId="77777777" w:rsidR="00BC1605" w:rsidRDefault="00BC1605" w:rsidP="00C9471C">
            <w:pPr>
              <w:pStyle w:val="TableParagraph"/>
              <w:spacing w:before="113" w:line="278" w:lineRule="auto"/>
              <w:ind w:left="533" w:right="416" w:hanging="159"/>
              <w:jc w:val="left"/>
              <w:rPr>
                <w:b/>
                <w:spacing w:val="-6"/>
                <w:sz w:val="13"/>
              </w:rPr>
            </w:pPr>
            <w:r>
              <w:rPr>
                <w:b/>
                <w:spacing w:val="-6"/>
                <w:sz w:val="13"/>
              </w:rPr>
              <w:t>Sedanur</w:t>
            </w:r>
          </w:p>
          <w:p w14:paraId="063CD40E" w14:textId="7B9D762D" w:rsidR="00BC1605" w:rsidRPr="00C9471C" w:rsidRDefault="00BC1605" w:rsidP="00C9471C">
            <w:pPr>
              <w:pStyle w:val="TableParagraph"/>
              <w:spacing w:before="113" w:line="278" w:lineRule="auto"/>
              <w:ind w:left="533" w:right="416" w:hanging="159"/>
              <w:jc w:val="left"/>
              <w:rPr>
                <w:b/>
                <w:spacing w:val="-6"/>
                <w:sz w:val="13"/>
              </w:rPr>
            </w:pPr>
            <w:r>
              <w:rPr>
                <w:b/>
                <w:spacing w:val="-6"/>
                <w:sz w:val="13"/>
              </w:rPr>
              <w:t>Ayhan</w:t>
            </w:r>
          </w:p>
        </w:tc>
        <w:tc>
          <w:tcPr>
            <w:tcW w:w="1417" w:type="dxa"/>
            <w:gridSpan w:val="2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FEBE5"/>
          </w:tcPr>
          <w:p w14:paraId="063CD40F" w14:textId="37FE9D11" w:rsidR="00BC1605" w:rsidRDefault="00BC1605" w:rsidP="00C9471C">
            <w:pPr>
              <w:pStyle w:val="TableParagraph"/>
              <w:spacing w:before="112"/>
              <w:ind w:left="332"/>
              <w:jc w:val="left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Toplam</w:t>
            </w:r>
          </w:p>
        </w:tc>
      </w:tr>
      <w:tr w:rsidR="00CE6986" w14:paraId="063CD429" w14:textId="77777777" w:rsidTr="00CE6986">
        <w:trPr>
          <w:trHeight w:val="347"/>
        </w:trPr>
        <w:tc>
          <w:tcPr>
            <w:tcW w:w="1028" w:type="dxa"/>
            <w:vMerge/>
            <w:tcBorders>
              <w:top w:val="nil"/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 w14:paraId="063CD412" w14:textId="77777777" w:rsidR="00CE6986" w:rsidRDefault="00CE6986" w:rsidP="007370FF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FEBE5"/>
          </w:tcPr>
          <w:p w14:paraId="063CD41B" w14:textId="2E050DC4" w:rsidR="00CE6986" w:rsidRDefault="00CE6986" w:rsidP="007370FF">
            <w:pPr>
              <w:pStyle w:val="TableParagraph"/>
              <w:spacing w:before="112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I</w:t>
            </w:r>
          </w:p>
        </w:tc>
        <w:tc>
          <w:tcPr>
            <w:tcW w:w="69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1C" w14:textId="4D5FE22F" w:rsidR="00CE6986" w:rsidRDefault="00CE6986" w:rsidP="007370FF">
            <w:pPr>
              <w:pStyle w:val="TableParagraph"/>
              <w:spacing w:before="112"/>
              <w:ind w:right="1"/>
              <w:rPr>
                <w:b/>
                <w:sz w:val="10"/>
              </w:rPr>
            </w:pPr>
            <w:r>
              <w:rPr>
                <w:b/>
                <w:spacing w:val="-10"/>
                <w:w w:val="95"/>
                <w:sz w:val="10"/>
              </w:rPr>
              <w:t>V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FEBE5"/>
          </w:tcPr>
          <w:p w14:paraId="063CD41F" w14:textId="2CAF4C7C" w:rsidR="00CE6986" w:rsidRDefault="00CE6986" w:rsidP="007370FF">
            <w:pPr>
              <w:pStyle w:val="TableParagraph"/>
              <w:spacing w:before="112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I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20" w14:textId="52DACD16" w:rsidR="00CE6986" w:rsidRDefault="00CE6986" w:rsidP="007370FF">
            <w:pPr>
              <w:pStyle w:val="TableParagraph"/>
              <w:spacing w:before="112"/>
              <w:ind w:right="1"/>
              <w:rPr>
                <w:b/>
                <w:sz w:val="10"/>
              </w:rPr>
            </w:pPr>
            <w:r>
              <w:rPr>
                <w:b/>
                <w:spacing w:val="-10"/>
                <w:w w:val="95"/>
                <w:sz w:val="10"/>
              </w:rPr>
              <w:t>V</w:t>
            </w:r>
          </w:p>
        </w:tc>
        <w:tc>
          <w:tcPr>
            <w:tcW w:w="70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FEBE5"/>
          </w:tcPr>
          <w:p w14:paraId="063CD423" w14:textId="0F3F99EF" w:rsidR="00CE6986" w:rsidRDefault="00CE6986" w:rsidP="007370FF">
            <w:pPr>
              <w:pStyle w:val="TableParagraph"/>
              <w:spacing w:before="112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I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24" w14:textId="461A0F47" w:rsidR="00CE6986" w:rsidRDefault="00CE6986" w:rsidP="007370FF">
            <w:pPr>
              <w:pStyle w:val="TableParagraph"/>
              <w:spacing w:before="112"/>
              <w:ind w:right="1"/>
              <w:rPr>
                <w:b/>
                <w:sz w:val="10"/>
              </w:rPr>
            </w:pPr>
            <w:r>
              <w:rPr>
                <w:b/>
                <w:spacing w:val="-10"/>
                <w:w w:val="95"/>
                <w:sz w:val="10"/>
              </w:rPr>
              <w:t>V</w:t>
            </w:r>
          </w:p>
        </w:tc>
      </w:tr>
      <w:tr w:rsidR="00CE6986" w14:paraId="063CD441" w14:textId="77777777" w:rsidTr="00CE6986">
        <w:trPr>
          <w:trHeight w:val="349"/>
        </w:trPr>
        <w:tc>
          <w:tcPr>
            <w:tcW w:w="1028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2A" w14:textId="77777777" w:rsidR="00CE6986" w:rsidRDefault="00CE6986">
            <w:pPr>
              <w:pStyle w:val="TableParagraph"/>
              <w:spacing w:before="112"/>
              <w:ind w:left="152"/>
              <w:jc w:val="left"/>
              <w:rPr>
                <w:b/>
                <w:sz w:val="10"/>
              </w:rPr>
            </w:pPr>
            <w:r>
              <w:rPr>
                <w:b/>
                <w:w w:val="90"/>
                <w:sz w:val="10"/>
              </w:rPr>
              <w:t>Hızlı</w:t>
            </w:r>
            <w:r>
              <w:rPr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b/>
                <w:spacing w:val="-2"/>
                <w:sz w:val="10"/>
              </w:rPr>
              <w:t>olması</w:t>
            </w:r>
          </w:p>
        </w:tc>
        <w:tc>
          <w:tcPr>
            <w:tcW w:w="5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33" w14:textId="0CE2623D" w:rsidR="00CE6986" w:rsidRDefault="00CE6986">
            <w:pPr>
              <w:pStyle w:val="TableParagraph"/>
              <w:spacing w:before="43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69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34" w14:textId="0E8A46B8" w:rsidR="00CE6986" w:rsidRDefault="00CE6986">
            <w:pPr>
              <w:pStyle w:val="TableParagraph"/>
              <w:spacing w:before="43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37" w14:textId="35D1B55A" w:rsidR="00CE6986" w:rsidRDefault="000C7D79">
            <w:pPr>
              <w:pStyle w:val="TableParagraph"/>
              <w:spacing w:before="43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38" w14:textId="7BB334F5" w:rsidR="00CE6986" w:rsidRDefault="000C7D79">
            <w:pPr>
              <w:pStyle w:val="TableParagraph"/>
              <w:spacing w:before="43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70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3B" w14:textId="444CAEAE" w:rsidR="00CE6986" w:rsidRDefault="00EB7B8F">
            <w:pPr>
              <w:pStyle w:val="TableParagraph"/>
              <w:spacing w:before="43"/>
              <w:rPr>
                <w:sz w:val="10"/>
              </w:rPr>
            </w:pPr>
            <w:r>
              <w:rPr>
                <w:sz w:val="10"/>
              </w:rPr>
              <w:t>10</w:t>
            </w:r>
            <w:r w:rsidR="002209BF">
              <w:rPr>
                <w:sz w:val="10"/>
              </w:rPr>
              <w:t>*4.5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3C" w14:textId="13CED2CD" w:rsidR="00CE6986" w:rsidRDefault="00EB7B8F">
            <w:pPr>
              <w:pStyle w:val="TableParagraph"/>
              <w:spacing w:before="43"/>
              <w:rPr>
                <w:sz w:val="10"/>
              </w:rPr>
            </w:pPr>
            <w:r>
              <w:rPr>
                <w:sz w:val="10"/>
              </w:rPr>
              <w:t>10</w:t>
            </w:r>
            <w:r w:rsidR="002209BF">
              <w:rPr>
                <w:sz w:val="10"/>
              </w:rPr>
              <w:t>*4.5</w:t>
            </w:r>
          </w:p>
        </w:tc>
      </w:tr>
      <w:tr w:rsidR="00CE6986" w14:paraId="063CD459" w14:textId="77777777" w:rsidTr="00CE6986">
        <w:trPr>
          <w:trHeight w:val="353"/>
        </w:trPr>
        <w:tc>
          <w:tcPr>
            <w:tcW w:w="1028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42" w14:textId="77777777" w:rsidR="00CE6986" w:rsidRDefault="00CE6986">
            <w:pPr>
              <w:pStyle w:val="TableParagraph"/>
              <w:spacing w:before="115"/>
              <w:ind w:left="152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Güvenlik</w:t>
            </w:r>
          </w:p>
        </w:tc>
        <w:tc>
          <w:tcPr>
            <w:tcW w:w="5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4B" w14:textId="55BDA652" w:rsidR="00CE6986" w:rsidRDefault="00CE6986" w:rsidP="00AA7D4D">
            <w:pPr>
              <w:pStyle w:val="TableParagraph"/>
              <w:jc w:val="left"/>
              <w:rPr>
                <w:sz w:val="10"/>
              </w:rPr>
            </w:pPr>
            <w:r>
              <w:rPr>
                <w:sz w:val="10"/>
              </w:rPr>
              <w:t xml:space="preserve">       5</w:t>
            </w:r>
          </w:p>
        </w:tc>
        <w:tc>
          <w:tcPr>
            <w:tcW w:w="69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4C" w14:textId="1D94CA23" w:rsidR="00CE6986" w:rsidRDefault="000F1088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4F" w14:textId="52A1ABD9" w:rsidR="00CE6986" w:rsidRDefault="00CE6986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50" w14:textId="766010B0" w:rsidR="00CE6986" w:rsidRDefault="00CE6986" w:rsidP="00AA7D4D">
            <w:pPr>
              <w:pStyle w:val="TableParagraph"/>
              <w:jc w:val="left"/>
              <w:rPr>
                <w:sz w:val="10"/>
              </w:rPr>
            </w:pPr>
            <w:r>
              <w:rPr>
                <w:sz w:val="10"/>
              </w:rPr>
              <w:t xml:space="preserve">       </w:t>
            </w:r>
            <w:r w:rsidR="000F1088">
              <w:rPr>
                <w:sz w:val="10"/>
              </w:rPr>
              <w:t xml:space="preserve"> </w:t>
            </w:r>
            <w:r>
              <w:rPr>
                <w:sz w:val="10"/>
              </w:rPr>
              <w:t>5</w:t>
            </w:r>
          </w:p>
        </w:tc>
        <w:tc>
          <w:tcPr>
            <w:tcW w:w="70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53" w14:textId="12EB45C1" w:rsidR="00CE6986" w:rsidRDefault="00EB7B8F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  <w:r w:rsidR="002209BF">
              <w:rPr>
                <w:sz w:val="10"/>
              </w:rPr>
              <w:t>*4.5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54" w14:textId="3CD74E46" w:rsidR="00CE6986" w:rsidRDefault="00EB7B8F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9</w:t>
            </w:r>
            <w:r w:rsidR="002209BF">
              <w:rPr>
                <w:sz w:val="10"/>
              </w:rPr>
              <w:t>*4.5</w:t>
            </w:r>
          </w:p>
        </w:tc>
      </w:tr>
      <w:tr w:rsidR="00CE6986" w14:paraId="063CD471" w14:textId="77777777" w:rsidTr="00CE6986">
        <w:trPr>
          <w:trHeight w:val="636"/>
        </w:trPr>
        <w:tc>
          <w:tcPr>
            <w:tcW w:w="1028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5A" w14:textId="77777777" w:rsidR="00CE6986" w:rsidRDefault="00CE6986">
            <w:pPr>
              <w:pStyle w:val="TableParagraph"/>
              <w:spacing w:before="114" w:line="280" w:lineRule="auto"/>
              <w:ind w:left="152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Veritabanı</w:t>
            </w:r>
            <w:r>
              <w:rPr>
                <w:b/>
                <w:spacing w:val="40"/>
                <w:sz w:val="10"/>
              </w:rPr>
              <w:t xml:space="preserve"> </w:t>
            </w:r>
            <w:r>
              <w:rPr>
                <w:b/>
                <w:spacing w:val="-6"/>
                <w:sz w:val="10"/>
              </w:rPr>
              <w:t>sorgulamada</w:t>
            </w:r>
            <w:r>
              <w:rPr>
                <w:b/>
                <w:spacing w:val="40"/>
                <w:sz w:val="10"/>
              </w:rPr>
              <w:t xml:space="preserve"> </w:t>
            </w:r>
            <w:r>
              <w:rPr>
                <w:b/>
                <w:spacing w:val="-2"/>
                <w:sz w:val="10"/>
              </w:rPr>
              <w:t>verimlilik</w:t>
            </w:r>
          </w:p>
        </w:tc>
        <w:tc>
          <w:tcPr>
            <w:tcW w:w="5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63" w14:textId="3EEF1EA4" w:rsidR="00CE6986" w:rsidRDefault="00CE6986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69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64" w14:textId="76775104" w:rsidR="00CE6986" w:rsidRDefault="00CE6986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67" w14:textId="3B5A2DF2" w:rsidR="00CE6986" w:rsidRDefault="00CE6986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68" w14:textId="2A5ABF0D" w:rsidR="00CE6986" w:rsidRDefault="000F1088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70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6B" w14:textId="26E23A7F" w:rsidR="00CE6986" w:rsidRDefault="00EB7B8F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10</w:t>
            </w:r>
            <w:r w:rsidR="002209BF">
              <w:rPr>
                <w:sz w:val="10"/>
              </w:rPr>
              <w:t>*4.5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6C" w14:textId="1A724ACC" w:rsidR="00CE6986" w:rsidRDefault="00EB7B8F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7</w:t>
            </w:r>
            <w:r w:rsidR="002209BF">
              <w:rPr>
                <w:sz w:val="10"/>
              </w:rPr>
              <w:t>*4.5</w:t>
            </w:r>
          </w:p>
        </w:tc>
      </w:tr>
      <w:tr w:rsidR="00CE6986" w14:paraId="063CD489" w14:textId="77777777" w:rsidTr="00CE6986">
        <w:trPr>
          <w:trHeight w:val="495"/>
        </w:trPr>
        <w:tc>
          <w:tcPr>
            <w:tcW w:w="1028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72" w14:textId="77777777" w:rsidR="00CE6986" w:rsidRDefault="00CE6986">
            <w:pPr>
              <w:pStyle w:val="TableParagraph"/>
              <w:spacing w:before="115" w:line="280" w:lineRule="auto"/>
              <w:ind w:left="152" w:right="330"/>
              <w:jc w:val="left"/>
              <w:rPr>
                <w:b/>
                <w:sz w:val="10"/>
              </w:rPr>
            </w:pPr>
            <w:r>
              <w:rPr>
                <w:b/>
                <w:spacing w:val="-6"/>
                <w:sz w:val="10"/>
              </w:rPr>
              <w:t>Uygulama</w:t>
            </w:r>
            <w:r>
              <w:rPr>
                <w:b/>
                <w:spacing w:val="40"/>
                <w:sz w:val="10"/>
              </w:rPr>
              <w:t xml:space="preserve"> </w:t>
            </w:r>
            <w:r>
              <w:rPr>
                <w:b/>
                <w:spacing w:val="-2"/>
                <w:sz w:val="10"/>
              </w:rPr>
              <w:t>kolaylığı</w:t>
            </w:r>
          </w:p>
        </w:tc>
        <w:tc>
          <w:tcPr>
            <w:tcW w:w="5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7B" w14:textId="7D22CE88" w:rsidR="00CE6986" w:rsidRDefault="00CE6986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</w:t>
            </w:r>
          </w:p>
        </w:tc>
        <w:tc>
          <w:tcPr>
            <w:tcW w:w="69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7C" w14:textId="5A6C05AE" w:rsidR="00CE6986" w:rsidRDefault="00CE6986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3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7F" w14:textId="0DA15E2E" w:rsidR="00CE6986" w:rsidRDefault="00CE6986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80" w14:textId="530E9B45" w:rsidR="00CE6986" w:rsidRDefault="00CE6986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3</w:t>
            </w:r>
          </w:p>
        </w:tc>
        <w:tc>
          <w:tcPr>
            <w:tcW w:w="70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063CD483" w14:textId="5A820336" w:rsidR="00CE6986" w:rsidRDefault="00EB7B8F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10</w:t>
            </w:r>
            <w:r w:rsidR="002209BF">
              <w:rPr>
                <w:b/>
                <w:sz w:val="10"/>
              </w:rPr>
              <w:t>*5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063CD484" w14:textId="5A4F0529" w:rsidR="00CE6986" w:rsidRDefault="00EB7B8F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</w:t>
            </w:r>
            <w:r w:rsidR="002209BF">
              <w:rPr>
                <w:b/>
                <w:sz w:val="10"/>
              </w:rPr>
              <w:t>*5</w:t>
            </w:r>
          </w:p>
        </w:tc>
      </w:tr>
      <w:tr w:rsidR="00CE6986" w14:paraId="063CD48D" w14:textId="77777777" w:rsidTr="00CE6986">
        <w:trPr>
          <w:trHeight w:val="353"/>
        </w:trPr>
        <w:tc>
          <w:tcPr>
            <w:tcW w:w="3703" w:type="dxa"/>
            <w:gridSpan w:val="5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67E2781D" w14:textId="5A169B79" w:rsidR="00CE6986" w:rsidRPr="00BC1605" w:rsidRDefault="00CE6986" w:rsidP="008E0B54">
            <w:pPr>
              <w:pStyle w:val="TableParagraph"/>
              <w:spacing w:before="115"/>
              <w:ind w:left="0" w:right="144"/>
              <w:jc w:val="left"/>
              <w:rPr>
                <w:b/>
                <w:i/>
                <w:spacing w:val="-2"/>
                <w:sz w:val="10"/>
              </w:rPr>
            </w:pPr>
            <w:r>
              <w:rPr>
                <w:b/>
                <w:i/>
                <w:spacing w:val="-2"/>
                <w:sz w:val="10"/>
              </w:rPr>
              <w:t xml:space="preserve">                                                                                                                                                Toplam</w:t>
            </w:r>
          </w:p>
        </w:tc>
        <w:tc>
          <w:tcPr>
            <w:tcW w:w="708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221D4887" w14:textId="473A4B18" w:rsidR="00CE6986" w:rsidRDefault="006E679C" w:rsidP="008E0B54">
            <w:pPr>
              <w:pStyle w:val="TableParagraph"/>
              <w:spacing w:before="115"/>
              <w:ind w:left="0" w:right="144"/>
              <w:jc w:val="left"/>
              <w:rPr>
                <w:b/>
                <w:i/>
                <w:sz w:val="10"/>
              </w:rPr>
            </w:pPr>
            <w:r>
              <w:rPr>
                <w:b/>
                <w:i/>
                <w:sz w:val="10"/>
              </w:rPr>
              <w:t>185</w:t>
            </w:r>
          </w:p>
        </w:tc>
        <w:tc>
          <w:tcPr>
            <w:tcW w:w="70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58743936" w14:textId="1CFA2199" w:rsidR="00CE6986" w:rsidRDefault="00797642" w:rsidP="008E0B54">
            <w:pPr>
              <w:pStyle w:val="TableParagraph"/>
              <w:spacing w:before="115"/>
              <w:ind w:left="0" w:right="144"/>
              <w:jc w:val="left"/>
              <w:rPr>
                <w:b/>
                <w:i/>
                <w:sz w:val="10"/>
              </w:rPr>
            </w:pPr>
            <w:r>
              <w:rPr>
                <w:b/>
                <w:i/>
                <w:sz w:val="10"/>
              </w:rPr>
              <w:t>147</w:t>
            </w:r>
          </w:p>
        </w:tc>
      </w:tr>
    </w:tbl>
    <w:p w14:paraId="063CD48E" w14:textId="77777777" w:rsidR="00034A86" w:rsidRDefault="00034A86">
      <w:pPr>
        <w:pStyle w:val="BodyText"/>
      </w:pPr>
    </w:p>
    <w:p w14:paraId="063CD48F" w14:textId="77777777" w:rsidR="00034A86" w:rsidRDefault="00034A86">
      <w:pPr>
        <w:pStyle w:val="BodyText"/>
        <w:spacing w:before="1"/>
      </w:pPr>
    </w:p>
    <w:p w14:paraId="063CD490" w14:textId="77777777" w:rsidR="00034A86" w:rsidRDefault="00B7559A">
      <w:pPr>
        <w:pStyle w:val="Heading1"/>
        <w:numPr>
          <w:ilvl w:val="0"/>
          <w:numId w:val="1"/>
        </w:numPr>
        <w:tabs>
          <w:tab w:val="left" w:pos="713"/>
        </w:tabs>
        <w:ind w:left="713" w:hanging="593"/>
      </w:pPr>
      <w:r>
        <w:rPr>
          <w:w w:val="90"/>
        </w:rPr>
        <w:t>Çözümler</w:t>
      </w:r>
      <w:r>
        <w:rPr>
          <w:spacing w:val="-4"/>
          <w:w w:val="90"/>
        </w:rPr>
        <w:t xml:space="preserve"> </w:t>
      </w:r>
      <w:r>
        <w:rPr>
          <w:w w:val="90"/>
        </w:rPr>
        <w:t>ve</w:t>
      </w:r>
      <w:r>
        <w:rPr>
          <w:spacing w:val="-4"/>
          <w:w w:val="90"/>
        </w:rPr>
        <w:t xml:space="preserve"> </w:t>
      </w:r>
      <w:r>
        <w:rPr>
          <w:w w:val="90"/>
        </w:rPr>
        <w:t>Risk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Değerlendirme</w:t>
      </w:r>
    </w:p>
    <w:p w14:paraId="26E06D29" w14:textId="77777777" w:rsidR="00012F10" w:rsidRDefault="00012F10" w:rsidP="00012F10">
      <w:pPr>
        <w:pStyle w:val="BodyText"/>
      </w:pPr>
      <w:r>
        <w:t>Alternatif IDE çözümleri için temel risk değerlendirmesi aşağıdaki gibidir:</w:t>
      </w:r>
    </w:p>
    <w:p w14:paraId="0AC896C3" w14:textId="77777777" w:rsidR="00012F10" w:rsidRDefault="00012F10" w:rsidP="00012F10">
      <w:pPr>
        <w:pStyle w:val="BodyText"/>
      </w:pPr>
    </w:p>
    <w:p w14:paraId="4C4C7AA6" w14:textId="77777777" w:rsidR="00012F10" w:rsidRDefault="00012F10" w:rsidP="00012F10">
      <w:pPr>
        <w:pStyle w:val="BodyText"/>
        <w:numPr>
          <w:ilvl w:val="0"/>
          <w:numId w:val="16"/>
        </w:numPr>
      </w:pPr>
      <w:r>
        <w:t>Visual Studio Code: Eklentiye çok bağımlı çalışır, kompleks mikroservis yapılarında istikrar sorunu yaşanabilir.</w:t>
      </w:r>
    </w:p>
    <w:p w14:paraId="2D0A1AE8" w14:textId="77777777" w:rsidR="00012F10" w:rsidRDefault="00012F10" w:rsidP="00012F10">
      <w:pPr>
        <w:pStyle w:val="BodyText"/>
      </w:pPr>
    </w:p>
    <w:p w14:paraId="77B6FFA2" w14:textId="77777777" w:rsidR="00012F10" w:rsidRDefault="00012F10" w:rsidP="00012F10">
      <w:pPr>
        <w:pStyle w:val="BodyText"/>
        <w:numPr>
          <w:ilvl w:val="0"/>
          <w:numId w:val="16"/>
        </w:numPr>
      </w:pPr>
      <w:r>
        <w:t>Eclipse: Modern Java sürümleriyle uyumluluk sorunları, kullanıcı arayüzünün eski olması ve bazı build/test araçlarıyla düşük entegrasyon riski vardır.</w:t>
      </w:r>
    </w:p>
    <w:p w14:paraId="4279E363" w14:textId="77777777" w:rsidR="00012F10" w:rsidRDefault="00012F10" w:rsidP="00012F10">
      <w:pPr>
        <w:pStyle w:val="BodyText"/>
      </w:pPr>
    </w:p>
    <w:p w14:paraId="063CD492" w14:textId="5915186B" w:rsidR="00034A86" w:rsidRDefault="00012F10" w:rsidP="00012F10">
      <w:pPr>
        <w:pStyle w:val="BodyText"/>
        <w:numPr>
          <w:ilvl w:val="0"/>
          <w:numId w:val="16"/>
        </w:numPr>
      </w:pPr>
      <w:r>
        <w:t>IntelliJ IDEA: Community sürümde bazı kurumsal özellikler sınırlıdır (örneğin Spring Boot görsel araçları); ancak genel olarak düşük risklidir.</w:t>
      </w:r>
    </w:p>
    <w:p w14:paraId="063CD493" w14:textId="77777777" w:rsidR="00034A86" w:rsidRDefault="00034A86">
      <w:pPr>
        <w:pStyle w:val="BodyText"/>
        <w:spacing w:before="23"/>
      </w:pPr>
    </w:p>
    <w:p w14:paraId="063CD494" w14:textId="77777777" w:rsidR="00034A86" w:rsidRDefault="00B7559A">
      <w:pPr>
        <w:pStyle w:val="Heading1"/>
        <w:numPr>
          <w:ilvl w:val="0"/>
          <w:numId w:val="1"/>
        </w:numPr>
        <w:tabs>
          <w:tab w:val="left" w:pos="713"/>
        </w:tabs>
        <w:ind w:left="713" w:hanging="593"/>
      </w:pPr>
      <w:r>
        <w:rPr>
          <w:w w:val="90"/>
        </w:rPr>
        <w:t>Seçilen</w:t>
      </w:r>
      <w:r>
        <w:rPr>
          <w:spacing w:val="-8"/>
        </w:rPr>
        <w:t xml:space="preserve"> </w:t>
      </w:r>
      <w:r>
        <w:rPr>
          <w:w w:val="90"/>
        </w:rPr>
        <w:t>Çözüm</w:t>
      </w:r>
      <w:r>
        <w:rPr>
          <w:spacing w:val="-8"/>
        </w:rPr>
        <w:t xml:space="preserve"> </w:t>
      </w:r>
      <w:r>
        <w:rPr>
          <w:w w:val="90"/>
        </w:rPr>
        <w:t>ve</w:t>
      </w:r>
      <w:r>
        <w:rPr>
          <w:spacing w:val="-8"/>
        </w:rPr>
        <w:t xml:space="preserve"> </w:t>
      </w:r>
      <w:r>
        <w:rPr>
          <w:w w:val="90"/>
        </w:rPr>
        <w:t>Seçim</w:t>
      </w:r>
      <w:r>
        <w:rPr>
          <w:spacing w:val="-8"/>
        </w:rPr>
        <w:t xml:space="preserve"> </w:t>
      </w:r>
      <w:r>
        <w:rPr>
          <w:spacing w:val="-2"/>
          <w:w w:val="90"/>
        </w:rPr>
        <w:t>Açıklaması</w:t>
      </w:r>
    </w:p>
    <w:p w14:paraId="6F920989" w14:textId="262FD1BA" w:rsidR="00216CC3" w:rsidRPr="00216CC3" w:rsidRDefault="00216CC3" w:rsidP="00216CC3">
      <w:pPr>
        <w:pStyle w:val="BodyText"/>
        <w:spacing w:before="203" w:line="266" w:lineRule="auto"/>
        <w:ind w:left="120" w:right="207"/>
      </w:pPr>
      <w:r w:rsidRPr="00216CC3">
        <w:t xml:space="preserve">Kriter değerlendirmesi sonucunda, PetVerse projesi için en uygun entegre geliştirme ortamı olarak </w:t>
      </w:r>
      <w:r w:rsidRPr="00216CC3">
        <w:rPr>
          <w:b/>
          <w:bCs/>
        </w:rPr>
        <w:t>IntelliJ IDEA</w:t>
      </w:r>
      <w:r w:rsidRPr="00216CC3">
        <w:t xml:space="preserve"> tercih edilmiştir.</w:t>
      </w:r>
    </w:p>
    <w:p w14:paraId="5084CB19" w14:textId="77777777" w:rsidR="00216CC3" w:rsidRPr="00216CC3" w:rsidRDefault="00216CC3" w:rsidP="00216CC3">
      <w:pPr>
        <w:pStyle w:val="BodyText"/>
        <w:spacing w:before="203" w:line="266" w:lineRule="auto"/>
        <w:ind w:left="120" w:right="207"/>
      </w:pPr>
      <w:r w:rsidRPr="00216CC3">
        <w:t>Yapılan analiz ve puanlama sonuçlarına göre IntelliJ IDEA; Spring Boot ile tam uyumluluğu, Java 21 desteği, mikroservis modül yapısına yatkınlığı, gelişmiş debug/test araçları, Docker &amp; Swagger entegrasyonu ve yüksek geliştirici verimliliği ile öne çıkmıştır.</w:t>
      </w:r>
    </w:p>
    <w:p w14:paraId="11706184" w14:textId="77777777" w:rsidR="00216CC3" w:rsidRPr="00216CC3" w:rsidRDefault="00216CC3" w:rsidP="00216CC3">
      <w:pPr>
        <w:pStyle w:val="BodyText"/>
        <w:spacing w:before="203" w:line="266" w:lineRule="auto"/>
        <w:ind w:left="120" w:right="207"/>
      </w:pPr>
      <w:r w:rsidRPr="00216CC3">
        <w:t>Ayrıca, ekip içi uyumluluk ve Yazılım Mimari Direktörlüğü tarafından da tercih edilmesi, IntelliJ IDEA’yı hem teknik hem de kurumsal açıdan en uygun çözüm haline getirmiştir.</w:t>
      </w:r>
    </w:p>
    <w:p w14:paraId="063CD497" w14:textId="1F59B9DB" w:rsidR="00034A86" w:rsidRDefault="00034A86" w:rsidP="00216CC3">
      <w:pPr>
        <w:pStyle w:val="BodyText"/>
        <w:spacing w:before="203" w:line="266" w:lineRule="auto"/>
        <w:ind w:left="120" w:right="207"/>
      </w:pPr>
    </w:p>
    <w:p w14:paraId="063CD498" w14:textId="77777777" w:rsidR="00034A86" w:rsidRDefault="00B7559A">
      <w:pPr>
        <w:pStyle w:val="Heading1"/>
        <w:numPr>
          <w:ilvl w:val="0"/>
          <w:numId w:val="1"/>
        </w:numPr>
        <w:tabs>
          <w:tab w:val="left" w:pos="713"/>
        </w:tabs>
        <w:ind w:left="713" w:hanging="593"/>
      </w:pPr>
      <w:r>
        <w:rPr>
          <w:spacing w:val="-2"/>
        </w:rPr>
        <w:t>Ekler</w:t>
      </w:r>
    </w:p>
    <w:p w14:paraId="063CD499" w14:textId="77777777" w:rsidR="00034A86" w:rsidRDefault="00B7559A">
      <w:pPr>
        <w:pStyle w:val="BodyText"/>
        <w:spacing w:before="203"/>
        <w:ind w:left="120"/>
      </w:pPr>
      <w:r>
        <w:rPr>
          <w:spacing w:val="-2"/>
        </w:rPr>
        <w:t>Yoktur.</w:t>
      </w:r>
    </w:p>
    <w:sectPr w:rsidR="00034A86">
      <w:pgSz w:w="12240" w:h="15840"/>
      <w:pgMar w:top="1060" w:right="840" w:bottom="280" w:left="8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8pt;height:6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8EA2D50"/>
    <w:multiLevelType w:val="multilevel"/>
    <w:tmpl w:val="06A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13594"/>
    <w:multiLevelType w:val="multilevel"/>
    <w:tmpl w:val="3D0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7CC1"/>
    <w:multiLevelType w:val="hybridMultilevel"/>
    <w:tmpl w:val="9572ABB2"/>
    <w:lvl w:ilvl="0" w:tplc="041F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3" w15:restartNumberingAfterBreak="0">
    <w:nsid w:val="29E561E2"/>
    <w:multiLevelType w:val="multilevel"/>
    <w:tmpl w:val="EA3A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A200C"/>
    <w:multiLevelType w:val="multilevel"/>
    <w:tmpl w:val="2EC4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D4CE4"/>
    <w:multiLevelType w:val="hybridMultilevel"/>
    <w:tmpl w:val="026896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D5A92"/>
    <w:multiLevelType w:val="hybridMultilevel"/>
    <w:tmpl w:val="9A5C37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F7FDF"/>
    <w:multiLevelType w:val="multilevel"/>
    <w:tmpl w:val="D672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96FB7"/>
    <w:multiLevelType w:val="multilevel"/>
    <w:tmpl w:val="2DE6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10FFA"/>
    <w:multiLevelType w:val="hybridMultilevel"/>
    <w:tmpl w:val="6B924AC0"/>
    <w:lvl w:ilvl="0" w:tplc="79B48C1A">
      <w:numFmt w:val="bullet"/>
      <w:lvlText w:val=""/>
      <w:lvlJc w:val="left"/>
      <w:pPr>
        <w:ind w:left="877" w:hanging="360"/>
      </w:pPr>
      <w:rPr>
        <w:rFonts w:ascii="Verdana" w:eastAsia="Verdana" w:hAnsi="Verdana" w:cs="Verdana" w:hint="default"/>
      </w:rPr>
    </w:lvl>
    <w:lvl w:ilvl="1" w:tplc="041F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56D14BBB"/>
    <w:multiLevelType w:val="hybridMultilevel"/>
    <w:tmpl w:val="F43C2B9E"/>
    <w:lvl w:ilvl="0" w:tplc="041F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1" w15:restartNumberingAfterBreak="0">
    <w:nsid w:val="5A6D563C"/>
    <w:multiLevelType w:val="hybridMultilevel"/>
    <w:tmpl w:val="3E8E60C6"/>
    <w:lvl w:ilvl="0" w:tplc="B616F0E6">
      <w:start w:val="5"/>
      <w:numFmt w:val="bullet"/>
      <w:lvlText w:val="-"/>
      <w:lvlJc w:val="left"/>
      <w:pPr>
        <w:ind w:left="480" w:hanging="360"/>
      </w:pPr>
      <w:rPr>
        <w:rFonts w:ascii="Verdana" w:eastAsia="Verdana" w:hAnsi="Verdana" w:cs="Verdana" w:hint="default"/>
      </w:rPr>
    </w:lvl>
    <w:lvl w:ilvl="1" w:tplc="041F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5F313392"/>
    <w:multiLevelType w:val="multilevel"/>
    <w:tmpl w:val="2DF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83B9A"/>
    <w:multiLevelType w:val="multilevel"/>
    <w:tmpl w:val="77B6ECDA"/>
    <w:lvl w:ilvl="0">
      <w:start w:val="1"/>
      <w:numFmt w:val="decimal"/>
      <w:lvlText w:val="%1."/>
      <w:lvlJc w:val="left"/>
      <w:pPr>
        <w:ind w:left="524" w:hanging="405"/>
      </w:pPr>
      <w:rPr>
        <w:rFonts w:hint="default"/>
        <w:spacing w:val="-1"/>
        <w:w w:val="93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824" w:hanging="705"/>
      </w:pPr>
      <w:rPr>
        <w:rFonts w:hint="default"/>
        <w:spacing w:val="-1"/>
        <w:w w:val="93"/>
        <w:lang w:val="tr-TR" w:eastAsia="en-US" w:bidi="ar-SA"/>
      </w:rPr>
    </w:lvl>
    <w:lvl w:ilvl="2">
      <w:numFmt w:val="bullet"/>
      <w:lvlText w:val="•"/>
      <w:lvlJc w:val="left"/>
      <w:pPr>
        <w:ind w:left="680" w:hanging="705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820" w:hanging="705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2211" w:hanging="705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3602" w:hanging="705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4994" w:hanging="705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385" w:hanging="705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777" w:hanging="705"/>
      </w:pPr>
      <w:rPr>
        <w:rFonts w:hint="default"/>
        <w:lang w:val="tr-TR" w:eastAsia="en-US" w:bidi="ar-SA"/>
      </w:rPr>
    </w:lvl>
  </w:abstractNum>
  <w:abstractNum w:abstractNumId="14" w15:restartNumberingAfterBreak="0">
    <w:nsid w:val="67AB51F7"/>
    <w:multiLevelType w:val="multilevel"/>
    <w:tmpl w:val="7494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66598"/>
    <w:multiLevelType w:val="multilevel"/>
    <w:tmpl w:val="96FA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78480">
    <w:abstractNumId w:val="13"/>
  </w:num>
  <w:num w:numId="2" w16cid:durableId="473566010">
    <w:abstractNumId w:val="11"/>
  </w:num>
  <w:num w:numId="3" w16cid:durableId="1821267944">
    <w:abstractNumId w:val="2"/>
  </w:num>
  <w:num w:numId="4" w16cid:durableId="1425372539">
    <w:abstractNumId w:val="9"/>
  </w:num>
  <w:num w:numId="5" w16cid:durableId="372002703">
    <w:abstractNumId w:val="10"/>
  </w:num>
  <w:num w:numId="6" w16cid:durableId="817496281">
    <w:abstractNumId w:val="5"/>
  </w:num>
  <w:num w:numId="7" w16cid:durableId="289290970">
    <w:abstractNumId w:val="14"/>
  </w:num>
  <w:num w:numId="8" w16cid:durableId="1729650868">
    <w:abstractNumId w:val="4"/>
  </w:num>
  <w:num w:numId="9" w16cid:durableId="1395392995">
    <w:abstractNumId w:val="15"/>
  </w:num>
  <w:num w:numId="10" w16cid:durableId="414085570">
    <w:abstractNumId w:val="8"/>
  </w:num>
  <w:num w:numId="11" w16cid:durableId="1553686290">
    <w:abstractNumId w:val="12"/>
  </w:num>
  <w:num w:numId="12" w16cid:durableId="681518444">
    <w:abstractNumId w:val="0"/>
  </w:num>
  <w:num w:numId="13" w16cid:durableId="26026233">
    <w:abstractNumId w:val="7"/>
  </w:num>
  <w:num w:numId="14" w16cid:durableId="1032339297">
    <w:abstractNumId w:val="3"/>
  </w:num>
  <w:num w:numId="15" w16cid:durableId="1972244944">
    <w:abstractNumId w:val="1"/>
  </w:num>
  <w:num w:numId="16" w16cid:durableId="1291983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A86"/>
    <w:rsid w:val="00012F10"/>
    <w:rsid w:val="00034A86"/>
    <w:rsid w:val="000944BB"/>
    <w:rsid w:val="000B220F"/>
    <w:rsid w:val="000C537C"/>
    <w:rsid w:val="000C7D79"/>
    <w:rsid w:val="000F1088"/>
    <w:rsid w:val="00137DD3"/>
    <w:rsid w:val="001976E8"/>
    <w:rsid w:val="001D3C8F"/>
    <w:rsid w:val="001E108F"/>
    <w:rsid w:val="00205B5F"/>
    <w:rsid w:val="00216CC3"/>
    <w:rsid w:val="002209BF"/>
    <w:rsid w:val="0023058D"/>
    <w:rsid w:val="003E0A19"/>
    <w:rsid w:val="003E4299"/>
    <w:rsid w:val="00462C84"/>
    <w:rsid w:val="00550B06"/>
    <w:rsid w:val="0055759B"/>
    <w:rsid w:val="005A6199"/>
    <w:rsid w:val="005B289D"/>
    <w:rsid w:val="00603129"/>
    <w:rsid w:val="00617C11"/>
    <w:rsid w:val="00641E70"/>
    <w:rsid w:val="00693AD5"/>
    <w:rsid w:val="006E679C"/>
    <w:rsid w:val="007161FB"/>
    <w:rsid w:val="0071659A"/>
    <w:rsid w:val="007370FF"/>
    <w:rsid w:val="00742695"/>
    <w:rsid w:val="00795056"/>
    <w:rsid w:val="00797642"/>
    <w:rsid w:val="00802A01"/>
    <w:rsid w:val="008E0B54"/>
    <w:rsid w:val="00942789"/>
    <w:rsid w:val="00977ABE"/>
    <w:rsid w:val="009918EC"/>
    <w:rsid w:val="009C6E22"/>
    <w:rsid w:val="009F7860"/>
    <w:rsid w:val="00A25B18"/>
    <w:rsid w:val="00A821F0"/>
    <w:rsid w:val="00AA7D4D"/>
    <w:rsid w:val="00AD1ED3"/>
    <w:rsid w:val="00B024A8"/>
    <w:rsid w:val="00B30734"/>
    <w:rsid w:val="00B7559A"/>
    <w:rsid w:val="00B91F15"/>
    <w:rsid w:val="00BA148B"/>
    <w:rsid w:val="00BC1605"/>
    <w:rsid w:val="00BC3B65"/>
    <w:rsid w:val="00C05E13"/>
    <w:rsid w:val="00C70483"/>
    <w:rsid w:val="00C9471C"/>
    <w:rsid w:val="00CE6986"/>
    <w:rsid w:val="00D0749B"/>
    <w:rsid w:val="00D3153D"/>
    <w:rsid w:val="00DE7B06"/>
    <w:rsid w:val="00E958CD"/>
    <w:rsid w:val="00EB7B8F"/>
    <w:rsid w:val="00EF58A4"/>
    <w:rsid w:val="00EF6235"/>
    <w:rsid w:val="00F0674E"/>
    <w:rsid w:val="00F5405B"/>
    <w:rsid w:val="00F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63CD378"/>
  <w15:docId w15:val="{9CA867AD-00C9-412D-8939-BBB5553A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tr-TR"/>
    </w:rPr>
  </w:style>
  <w:style w:type="paragraph" w:styleId="Heading1">
    <w:name w:val="heading 1"/>
    <w:basedOn w:val="Normal"/>
    <w:uiPriority w:val="9"/>
    <w:qFormat/>
    <w:pPr>
      <w:ind w:left="523" w:hanging="403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680" w:hanging="5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6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6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3" w:hanging="403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8"/>
      <w:jc w:val="center"/>
    </w:pPr>
  </w:style>
  <w:style w:type="paragraph" w:styleId="NormalWeb">
    <w:name w:val="Normal (Web)"/>
    <w:basedOn w:val="Normal"/>
    <w:uiPriority w:val="99"/>
    <w:semiHidden/>
    <w:unhideWhenUsed/>
    <w:rsid w:val="00AD1ED3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5575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B91F15"/>
    <w:rPr>
      <w:rFonts w:ascii="Verdana" w:eastAsia="Verdana" w:hAnsi="Verdana" w:cs="Verdana"/>
      <w:sz w:val="15"/>
      <w:szCs w:val="15"/>
      <w:lang w:val="tr-TR"/>
    </w:rPr>
  </w:style>
  <w:style w:type="character" w:styleId="Strong">
    <w:name w:val="Strong"/>
    <w:basedOn w:val="DefaultParagraphFont"/>
    <w:uiPriority w:val="22"/>
    <w:qFormat/>
    <w:rsid w:val="009F78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6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turksat.com.tr/display/~feulutu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turksat.com.tr/display/~cdyilma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turksat.com.tr/display/~feulutur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fluence.turksat.com.tr/display/~cdyilma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Yağmur BAŞOĞLU</cp:lastModifiedBy>
  <cp:revision>61</cp:revision>
  <dcterms:created xsi:type="dcterms:W3CDTF">2025-07-10T07:23:00Z</dcterms:created>
  <dcterms:modified xsi:type="dcterms:W3CDTF">2025-07-28T13:04:00Z</dcterms:modified>
</cp:coreProperties>
</file>