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3B7A" w14:textId="4BF157B3" w:rsidR="008D5617" w:rsidRPr="008D5617" w:rsidRDefault="008D5617" w:rsidP="00FF279B">
      <w:pPr>
        <w:spacing w:line="360" w:lineRule="auto"/>
        <w:rPr>
          <w:b/>
          <w:bCs/>
          <w:u w:val="single"/>
        </w:rPr>
      </w:pPr>
      <w:r w:rsidRPr="008D5617">
        <w:rPr>
          <w:b/>
          <w:bCs/>
          <w:u w:val="single"/>
        </w:rPr>
        <w:t>Introduction</w:t>
      </w:r>
    </w:p>
    <w:p w14:paraId="0AD8C9A8" w14:textId="5A26D0B9" w:rsidR="008D5617" w:rsidRDefault="008D5617" w:rsidP="00FF279B">
      <w:pPr>
        <w:spacing w:line="360" w:lineRule="auto"/>
      </w:pPr>
      <w:r>
        <w:t>P</w:t>
      </w:r>
      <w:r w:rsidRPr="00E27695">
        <w:t>ost-traumatic stress disorder (PTSD) is a disorder that develops in some people who have experienced a shocking, scary, or dangerous event</w:t>
      </w:r>
      <w:r>
        <w:t xml:space="preserve"> (</w:t>
      </w:r>
      <w:hyperlink r:id="rId5" w:history="1">
        <w:r w:rsidRPr="00EA2F23">
          <w:rPr>
            <w:rStyle w:val="Hyperlink"/>
          </w:rPr>
          <w:t>https://www.nimh.nih.gov</w:t>
        </w:r>
      </w:hyperlink>
      <w:r>
        <w:t xml:space="preserve">). </w:t>
      </w:r>
      <w:r w:rsidRPr="00E27695">
        <w:t>Post</w:t>
      </w:r>
      <w:r>
        <w:t>-</w:t>
      </w:r>
      <w:r w:rsidRPr="00E27695">
        <w:t>concussive syndrome (PCS) describes the constellation of symptoms that commonly occur after mild traumatic brain injury (TBI), and patients who suffer more than one brain injury are at increased risk</w:t>
      </w:r>
      <w:r>
        <w:t xml:space="preserve"> (</w:t>
      </w:r>
      <w:r w:rsidRPr="00E27695">
        <w:t>https://www.ncbi.nlm.nih.gov</w:t>
      </w:r>
      <w:r>
        <w:t>). It</w:t>
      </w:r>
      <w:r w:rsidRPr="00E27695">
        <w:t xml:space="preserve"> is highly </w:t>
      </w:r>
      <w:r>
        <w:t>common</w:t>
      </w:r>
      <w:r w:rsidRPr="00E27695">
        <w:t xml:space="preserve"> in individuals who </w:t>
      </w:r>
      <w:r>
        <w:t>have</w:t>
      </w:r>
      <w:r w:rsidRPr="00E27695">
        <w:t xml:space="preserve"> a traumatic brain injury, especially combat veterans. Such subjects </w:t>
      </w:r>
      <w:r>
        <w:t>tend to show</w:t>
      </w:r>
      <w:r w:rsidRPr="00E27695">
        <w:t xml:space="preserve"> overlapping symptoms of both PCS and PTSD</w:t>
      </w:r>
      <w:r>
        <w:t xml:space="preserve">. </w:t>
      </w:r>
    </w:p>
    <w:p w14:paraId="39BCE129" w14:textId="57E941A7" w:rsidR="008D5617" w:rsidRDefault="008D5617" w:rsidP="00FF279B">
      <w:pPr>
        <w:spacing w:line="360" w:lineRule="auto"/>
      </w:pPr>
      <w:r>
        <w:t>In this project, we are going to use a dataset that contains signals between two brain regions that are obtained from brain images (scanned in Auburn University – MRI Center). 139</w:t>
      </w:r>
      <w:r w:rsidRPr="00E27695">
        <w:t xml:space="preserve"> active-duty male US Army soldiers were recruited for this study from Fort Benning, GA, and Fort Rucker, AL, USA. All groups were matched for age, race, education, and deployment history.</w:t>
      </w:r>
    </w:p>
    <w:p w14:paraId="061E6575" w14:textId="54BB8DD3" w:rsidR="008D5617" w:rsidRDefault="008D5617" w:rsidP="00FF279B">
      <w:pPr>
        <w:spacing w:line="360" w:lineRule="auto"/>
      </w:pPr>
      <w:r w:rsidRPr="008D5617">
        <w:t xml:space="preserve">Participants </w:t>
      </w:r>
      <w:r>
        <w:t>were scanned</w:t>
      </w:r>
      <w:r w:rsidRPr="008D5617">
        <w:t xml:space="preserve"> at the Auburn University MRI Research Center using a Siemens 3T MAGNETOM Verio Scanner with a 32-channel head coil. Resting-state data were collected using a T2*-weighted multiband echo-planar imaging (EPI) sequence with parameters: TR = 600 </w:t>
      </w:r>
      <w:proofErr w:type="spellStart"/>
      <w:r w:rsidRPr="008D5617">
        <w:t>ms</w:t>
      </w:r>
      <w:proofErr w:type="spellEnd"/>
      <w:r w:rsidRPr="008D5617">
        <w:t xml:space="preserve">, TE = 30 </w:t>
      </w:r>
      <w:proofErr w:type="spellStart"/>
      <w:r w:rsidRPr="008D5617">
        <w:t>ms</w:t>
      </w:r>
      <w:proofErr w:type="spellEnd"/>
      <w:r w:rsidRPr="008D5617">
        <w:t>, FA = 55°, multiband factor = 2, voxel size = 3 × 3 × 5 mm³, and 1000 time points per run. Brain coverage included the cerebral cortex, subcortical structures, midbrain, and pons, but excluded the cerebellum. Participants kept their eyes open, fixating on a white cross against a dark background during scanning.</w:t>
      </w:r>
    </w:p>
    <w:p w14:paraId="4275ED5A" w14:textId="29E35149" w:rsidR="008D5617" w:rsidRDefault="008D5617" w:rsidP="00FF279B">
      <w:pPr>
        <w:spacing w:line="360" w:lineRule="auto"/>
      </w:pPr>
      <w:r w:rsidRPr="008D5617">
        <w:t>After extracting the time series, functional connectivity (FC) among the 200 regions was computed using Pearson’s correlation coefficient for all region pairs, resulting in 19,900 FC values. These values were then utilized as features for the classification process.</w:t>
      </w:r>
      <w:r>
        <w:t xml:space="preserve"> Since the</w:t>
      </w:r>
      <w:r w:rsidRPr="008D5617">
        <w:t xml:space="preserve"> whole-brain coverage was unavailable</w:t>
      </w:r>
      <w:r>
        <w:t>,</w:t>
      </w:r>
      <w:r w:rsidRPr="008D5617">
        <w:t xml:space="preserve"> time series were obtained from only125 regio</w:t>
      </w:r>
      <w:r>
        <w:t>ns</w:t>
      </w:r>
      <w:r w:rsidRPr="008D5617">
        <w:t xml:space="preserve"> for PTSD, leading to a correspondingly reduced number of FC connections for </w:t>
      </w:r>
      <w:r>
        <w:t>this</w:t>
      </w:r>
      <w:r w:rsidRPr="008D5617">
        <w:t xml:space="preserve"> dataset.</w:t>
      </w:r>
    </w:p>
    <w:p w14:paraId="1E422A45" w14:textId="77777777" w:rsidR="008D5617" w:rsidRDefault="008D5617" w:rsidP="00FF279B">
      <w:pPr>
        <w:spacing w:line="360" w:lineRule="auto"/>
      </w:pPr>
      <w:r w:rsidRPr="008D5617">
        <w:t>MRIs and other tools are common methods for collecting information on the brain, such as brain waves and neural activity, to understand such conditions better in a physical manner. Often traumatic conditions on the brain (or affecting it) are profound yet not easy to observe directly.</w:t>
      </w:r>
      <w:r>
        <w:t xml:space="preserve"> The goal of the project is to use classification techniques to automate the detection of these mental health problems using brain signals. </w:t>
      </w:r>
    </w:p>
    <w:p w14:paraId="1E16C567" w14:textId="42C691FE" w:rsidR="008D5617" w:rsidRDefault="008D5617" w:rsidP="00FF279B">
      <w:pPr>
        <w:spacing w:line="360" w:lineRule="auto"/>
      </w:pPr>
      <w:r>
        <w:lastRenderedPageBreak/>
        <w:t xml:space="preserve">For the other aspect of the project, since this is a high-dimensional dataset where there are more variables than observations, we also would like to account for the feature importance and would like to extract the brain regions/lobes associated with PTSD. </w:t>
      </w:r>
    </w:p>
    <w:p w14:paraId="22DE8534" w14:textId="7ADB3B75" w:rsidR="00973274" w:rsidRPr="008D5617" w:rsidRDefault="008D5617" w:rsidP="00FF279B">
      <w:pPr>
        <w:spacing w:line="360" w:lineRule="auto"/>
        <w:rPr>
          <w:b/>
          <w:bCs/>
          <w:u w:val="single"/>
        </w:rPr>
      </w:pPr>
      <w:r w:rsidRPr="008D5617">
        <w:rPr>
          <w:b/>
          <w:bCs/>
          <w:u w:val="single"/>
        </w:rPr>
        <w:t>Data processing:</w:t>
      </w:r>
    </w:p>
    <w:p w14:paraId="50E0C65D" w14:textId="35AB1694" w:rsidR="008D5617" w:rsidRDefault="008D5617" w:rsidP="00FF279B">
      <w:pPr>
        <w:spacing w:line="360" w:lineRule="auto"/>
      </w:pPr>
      <w:r>
        <w:t xml:space="preserve">As the main goal of the project is the detection of PTSD via </w:t>
      </w:r>
      <w:r w:rsidR="003B4678">
        <w:t xml:space="preserve">brain image data, we combine PTSD and PCS patients as one group. Therefore, the response variable becomes control group (0) and the affected group (1). The number of healthy individuals (control) is 45, whereas the number of patients is 94. </w:t>
      </w:r>
      <w:proofErr w:type="gramStart"/>
      <w:r w:rsidR="003B4678">
        <w:t>In order to</w:t>
      </w:r>
      <w:proofErr w:type="gramEnd"/>
      <w:r w:rsidR="003B4678">
        <w:t xml:space="preserve"> be able compare different models, we split our dataset into 2: training set and validation set by using the 80/20 proportions. </w:t>
      </w:r>
    </w:p>
    <w:p w14:paraId="6F41E66B" w14:textId="77777777" w:rsidR="003B4678" w:rsidRDefault="003B4678" w:rsidP="00FF279B">
      <w:pPr>
        <w:spacing w:line="360" w:lineRule="auto"/>
      </w:pPr>
    </w:p>
    <w:p w14:paraId="066B7DA2" w14:textId="54C5D69F" w:rsidR="003B4678" w:rsidRDefault="003B4678" w:rsidP="00FF279B">
      <w:pPr>
        <w:spacing w:line="360" w:lineRule="auto"/>
        <w:rPr>
          <w:b/>
          <w:bCs/>
          <w:u w:val="single"/>
        </w:rPr>
      </w:pPr>
      <w:r w:rsidRPr="003B4678">
        <w:rPr>
          <w:b/>
          <w:bCs/>
          <w:u w:val="single"/>
        </w:rPr>
        <w:t>Model fitting:</w:t>
      </w:r>
    </w:p>
    <w:p w14:paraId="5B44B646" w14:textId="17B51152" w:rsidR="003B4678" w:rsidRDefault="003B4678" w:rsidP="00FF279B">
      <w:pPr>
        <w:spacing w:line="360" w:lineRule="auto"/>
      </w:pPr>
      <w:r>
        <w:t xml:space="preserve">Random forest and lasso logistic </w:t>
      </w:r>
      <w:r w:rsidR="008975A1">
        <w:t xml:space="preserve">regression </w:t>
      </w:r>
      <w:r>
        <w:t xml:space="preserve">are the most acceptable machine learning techniques in binary classification. In addition to classification, they also manage to provide feature importance by using different measures such as Gini index and penalization. </w:t>
      </w:r>
      <w:r w:rsidR="008975A1">
        <w:t xml:space="preserve">That’s why we employ these 2 techniques for our project. </w:t>
      </w:r>
    </w:p>
    <w:p w14:paraId="6E56ACE3" w14:textId="01EF1842" w:rsidR="008975A1" w:rsidRDefault="008975A1" w:rsidP="00FF279B">
      <w:pPr>
        <w:spacing w:line="360" w:lineRule="auto"/>
      </w:pPr>
      <w:r>
        <w:t xml:space="preserve">For random forest, we tried different parameters as shown below. </w:t>
      </w:r>
    </w:p>
    <w:p w14:paraId="3111A99B" w14:textId="39C62106" w:rsidR="008975A1" w:rsidRDefault="008975A1" w:rsidP="00FF279B">
      <w:pPr>
        <w:pStyle w:val="ListParagraph"/>
        <w:numPr>
          <w:ilvl w:val="0"/>
          <w:numId w:val="2"/>
        </w:numPr>
        <w:spacing w:line="360" w:lineRule="auto"/>
      </w:pPr>
      <w:r w:rsidRPr="008975A1">
        <w:t>The minimum number of samples required to be at a leaf node</w:t>
      </w:r>
      <w:r>
        <w:t>: [</w:t>
      </w:r>
      <w:r w:rsidRPr="008975A1">
        <w:rPr>
          <w:b/>
          <w:bCs/>
        </w:rPr>
        <w:t>1</w:t>
      </w:r>
      <w:r>
        <w:t>,2]</w:t>
      </w:r>
    </w:p>
    <w:p w14:paraId="03027AB6" w14:textId="77024BF6" w:rsidR="008975A1" w:rsidRPr="008975A1" w:rsidRDefault="008975A1" w:rsidP="00FF279B">
      <w:pPr>
        <w:pStyle w:val="ListParagraph"/>
        <w:numPr>
          <w:ilvl w:val="0"/>
          <w:numId w:val="2"/>
        </w:numPr>
        <w:spacing w:line="360" w:lineRule="auto"/>
      </w:pPr>
      <w:r w:rsidRPr="008975A1">
        <w:t>The minimum number of samples required to split an internal node</w:t>
      </w:r>
      <w:r>
        <w:t>: [2,</w:t>
      </w:r>
      <w:r w:rsidRPr="008975A1">
        <w:rPr>
          <w:b/>
          <w:bCs/>
        </w:rPr>
        <w:t>5</w:t>
      </w:r>
      <w:r>
        <w:t>]</w:t>
      </w:r>
    </w:p>
    <w:p w14:paraId="3D2B46F6" w14:textId="786AFEA5" w:rsidR="008975A1" w:rsidRDefault="008975A1" w:rsidP="00FF279B">
      <w:pPr>
        <w:pStyle w:val="ListParagraph"/>
        <w:numPr>
          <w:ilvl w:val="0"/>
          <w:numId w:val="2"/>
        </w:numPr>
        <w:spacing w:line="360" w:lineRule="auto"/>
      </w:pPr>
      <w:r w:rsidRPr="008975A1">
        <w:t>The number of trees in the ensemble</w:t>
      </w:r>
      <w:r>
        <w:t>: [</w:t>
      </w:r>
      <w:r w:rsidRPr="008975A1">
        <w:rPr>
          <w:b/>
          <w:bCs/>
        </w:rPr>
        <w:t>50</w:t>
      </w:r>
      <w:r>
        <w:t>,100,150]</w:t>
      </w:r>
    </w:p>
    <w:p w14:paraId="19ABA2A4" w14:textId="3D1BB38D" w:rsidR="008975A1" w:rsidRDefault="008975A1" w:rsidP="00FF279B">
      <w:pPr>
        <w:spacing w:line="360" w:lineRule="auto"/>
      </w:pPr>
      <w:r>
        <w:t xml:space="preserve">The highest accuracy is obtained by the parameters that are bolded above. The validation accuracy is found to be </w:t>
      </w:r>
      <w:r w:rsidRPr="008975A1">
        <w:t>0.857</w:t>
      </w:r>
      <w:r>
        <w:t>.</w:t>
      </w:r>
      <w:r w:rsidR="00FF279B">
        <w:t xml:space="preserve"> The following plots show the different combinations of parameters and the feature importance of the final random forest model.</w:t>
      </w:r>
    </w:p>
    <w:p w14:paraId="0273291E" w14:textId="76C4DA30" w:rsidR="008975A1" w:rsidRDefault="008975A1" w:rsidP="00FF279B">
      <w:pPr>
        <w:spacing w:line="360" w:lineRule="auto"/>
      </w:pPr>
      <w:r>
        <w:rPr>
          <w:noProof/>
        </w:rPr>
        <w:lastRenderedPageBreak/>
        <w:drawing>
          <wp:inline distT="0" distB="0" distL="0" distR="0" wp14:anchorId="784F7066" wp14:editId="16EFA443">
            <wp:extent cx="2971800" cy="2337195"/>
            <wp:effectExtent l="0" t="0" r="0" b="6350"/>
            <wp:docPr id="453633052" name="Picture 1"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33052" name="Picture 1" descr="A graph with green lines an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4821" cy="2363164"/>
                    </a:xfrm>
                    <a:prstGeom prst="rect">
                      <a:avLst/>
                    </a:prstGeom>
                  </pic:spPr>
                </pic:pic>
              </a:graphicData>
            </a:graphic>
          </wp:inline>
        </w:drawing>
      </w:r>
      <w:r>
        <w:t xml:space="preserve"> </w:t>
      </w:r>
      <w:r>
        <w:rPr>
          <w:noProof/>
        </w:rPr>
        <w:drawing>
          <wp:inline distT="0" distB="0" distL="0" distR="0" wp14:anchorId="78F35E2B" wp14:editId="0B19B001">
            <wp:extent cx="2933700" cy="2248672"/>
            <wp:effectExtent l="0" t="0" r="0" b="0"/>
            <wp:docPr id="2123939883"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9883" name="Picture 2" descr="A graph with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9422" cy="2253058"/>
                    </a:xfrm>
                    <a:prstGeom prst="rect">
                      <a:avLst/>
                    </a:prstGeom>
                  </pic:spPr>
                </pic:pic>
              </a:graphicData>
            </a:graphic>
          </wp:inline>
        </w:drawing>
      </w:r>
    </w:p>
    <w:p w14:paraId="28A41BCD" w14:textId="2A87BC1D" w:rsidR="008975A1" w:rsidRDefault="008975A1" w:rsidP="00FF279B">
      <w:pPr>
        <w:spacing w:line="360" w:lineRule="auto"/>
      </w:pPr>
      <w:r>
        <w:t xml:space="preserve">For the lasso logistic regression model, we use 5-fold cross-validation, and the validation accuracy is found to be 0.949. </w:t>
      </w:r>
      <w:r w:rsidR="00FF279B">
        <w:t xml:space="preserve">Plots corresponding to lasso logistic model can be found below. It is worth noting that the feature importance plots are not necessarily informative </w:t>
      </w:r>
      <w:proofErr w:type="gramStart"/>
      <w:r w:rsidR="00FF279B">
        <w:t>due</w:t>
      </w:r>
      <w:proofErr w:type="gramEnd"/>
      <w:r w:rsidR="00FF279B">
        <w:t xml:space="preserve"> the excessive </w:t>
      </w:r>
      <w:proofErr w:type="gramStart"/>
      <w:r w:rsidR="00FF279B">
        <w:t>amount</w:t>
      </w:r>
      <w:proofErr w:type="gramEnd"/>
      <w:r w:rsidR="00FF279B">
        <w:t xml:space="preserve"> of variables.</w:t>
      </w:r>
    </w:p>
    <w:p w14:paraId="30C4263A" w14:textId="77777777" w:rsidR="00FF279B" w:rsidRDefault="00FF279B" w:rsidP="00FF279B">
      <w:pPr>
        <w:spacing w:line="360" w:lineRule="auto"/>
      </w:pPr>
    </w:p>
    <w:p w14:paraId="3183441A" w14:textId="5C3ED8A1" w:rsidR="003B4678" w:rsidRDefault="00FF279B" w:rsidP="00FF279B">
      <w:pPr>
        <w:spacing w:line="360" w:lineRule="auto"/>
        <w:rPr>
          <w:b/>
          <w:bCs/>
          <w:u w:val="single"/>
        </w:rPr>
      </w:pPr>
      <w:r w:rsidRPr="00FF279B">
        <w:rPr>
          <w:b/>
          <w:bCs/>
          <w:noProof/>
        </w:rPr>
        <w:drawing>
          <wp:inline distT="0" distB="0" distL="0" distR="0" wp14:anchorId="7EF8469B" wp14:editId="368EF7B6">
            <wp:extent cx="2825750" cy="2241958"/>
            <wp:effectExtent l="0" t="0" r="0" b="6350"/>
            <wp:docPr id="1085625770" name="Picture 5"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25770" name="Picture 5" descr="A graph with a green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5750" cy="2241958"/>
                    </a:xfrm>
                    <a:prstGeom prst="rect">
                      <a:avLst/>
                    </a:prstGeom>
                  </pic:spPr>
                </pic:pic>
              </a:graphicData>
            </a:graphic>
          </wp:inline>
        </w:drawing>
      </w:r>
      <w:r w:rsidRPr="00FF279B">
        <w:rPr>
          <w:b/>
          <w:bCs/>
          <w:noProof/>
        </w:rPr>
        <w:drawing>
          <wp:inline distT="0" distB="0" distL="0" distR="0" wp14:anchorId="72098416" wp14:editId="0525E3B7">
            <wp:extent cx="2832100" cy="2193062"/>
            <wp:effectExtent l="0" t="0" r="6350" b="0"/>
            <wp:docPr id="426940929"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40929" name="Picture 6"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5463" cy="2218897"/>
                    </a:xfrm>
                    <a:prstGeom prst="rect">
                      <a:avLst/>
                    </a:prstGeom>
                  </pic:spPr>
                </pic:pic>
              </a:graphicData>
            </a:graphic>
          </wp:inline>
        </w:drawing>
      </w:r>
    </w:p>
    <w:p w14:paraId="4A9D1CFD" w14:textId="5A7ED7FA" w:rsidR="00FF279B" w:rsidRDefault="00FF279B" w:rsidP="00FF279B">
      <w:pPr>
        <w:spacing w:line="360" w:lineRule="auto"/>
      </w:pPr>
      <w:r>
        <w:t>Before finalizing the model, we checked the variables</w:t>
      </w:r>
      <w:r w:rsidR="007D37EB">
        <w:t xml:space="preserve"> (189)</w:t>
      </w:r>
      <w:r>
        <w:t xml:space="preserve"> that are selected by both random forest and lasso logistic model: The following table shows an aggregated summary of the results. </w:t>
      </w:r>
      <w:r w:rsidR="007D37EB">
        <w:t>As each variable represents the signals between two brain regions, we prefer focusing on the brain lobes/regions that contain the most selected signals by both models. Also, one should remember that there are too many to mention each.</w:t>
      </w:r>
    </w:p>
    <w:p w14:paraId="40D7633F" w14:textId="77777777" w:rsidR="007D37EB" w:rsidRDefault="007D37EB" w:rsidP="00FF279B">
      <w:pPr>
        <w:spacing w:line="360" w:lineRule="auto"/>
      </w:pPr>
    </w:p>
    <w:tbl>
      <w:tblPr>
        <w:tblStyle w:val="LightList-Accent3"/>
        <w:tblW w:w="0" w:type="auto"/>
        <w:jc w:val="center"/>
        <w:tblLook w:val="0620" w:firstRow="1" w:lastRow="0" w:firstColumn="0" w:lastColumn="0" w:noHBand="1" w:noVBand="1"/>
      </w:tblPr>
      <w:tblGrid>
        <w:gridCol w:w="1597"/>
        <w:gridCol w:w="3113"/>
      </w:tblGrid>
      <w:tr w:rsidR="007D37EB" w14:paraId="4EB5F7C9" w14:textId="77777777" w:rsidTr="007D37E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35F539" w14:textId="6EBCC4DB" w:rsidR="007D37EB" w:rsidRDefault="007D37EB">
            <w:r>
              <w:lastRenderedPageBreak/>
              <w:t>Brain region</w:t>
            </w:r>
          </w:p>
        </w:tc>
        <w:tc>
          <w:tcPr>
            <w:tcW w:w="0" w:type="auto"/>
          </w:tcPr>
          <w:p w14:paraId="440D5656" w14:textId="47D42E6D" w:rsidR="007D37EB" w:rsidRDefault="007D37EB">
            <w:r>
              <w:t>Number of times of selection</w:t>
            </w:r>
          </w:p>
        </w:tc>
      </w:tr>
      <w:tr w:rsidR="007D37EB" w14:paraId="6914C216" w14:textId="77777777" w:rsidTr="007D37EB">
        <w:trPr>
          <w:jc w:val="center"/>
        </w:trPr>
        <w:tc>
          <w:tcPr>
            <w:tcW w:w="0" w:type="auto"/>
          </w:tcPr>
          <w:p w14:paraId="35EFABFE" w14:textId="25E750F8" w:rsidR="007D37EB" w:rsidRDefault="007D37EB">
            <w:r>
              <w:t>Frontal</w:t>
            </w:r>
          </w:p>
        </w:tc>
        <w:tc>
          <w:tcPr>
            <w:tcW w:w="0" w:type="auto"/>
          </w:tcPr>
          <w:p w14:paraId="46A5FE2C" w14:textId="18A9EF17" w:rsidR="007D37EB" w:rsidRDefault="007D37EB">
            <w:r>
              <w:t>26</w:t>
            </w:r>
          </w:p>
        </w:tc>
      </w:tr>
      <w:tr w:rsidR="007D37EB" w14:paraId="3DF19680" w14:textId="77777777" w:rsidTr="007D37EB">
        <w:trPr>
          <w:jc w:val="center"/>
        </w:trPr>
        <w:tc>
          <w:tcPr>
            <w:tcW w:w="0" w:type="auto"/>
          </w:tcPr>
          <w:p w14:paraId="5C66B99B" w14:textId="06A67F70" w:rsidR="007D37EB" w:rsidRDefault="007D37EB">
            <w:r>
              <w:t>Temporal</w:t>
            </w:r>
          </w:p>
        </w:tc>
        <w:tc>
          <w:tcPr>
            <w:tcW w:w="0" w:type="auto"/>
          </w:tcPr>
          <w:p w14:paraId="6BEB538F" w14:textId="1ADCB658" w:rsidR="007D37EB" w:rsidRDefault="007D37EB">
            <w:r>
              <w:t>17</w:t>
            </w:r>
          </w:p>
        </w:tc>
      </w:tr>
      <w:tr w:rsidR="007D37EB" w14:paraId="3534AAE7" w14:textId="77777777" w:rsidTr="007D37EB">
        <w:trPr>
          <w:jc w:val="center"/>
        </w:trPr>
        <w:tc>
          <w:tcPr>
            <w:tcW w:w="0" w:type="auto"/>
          </w:tcPr>
          <w:p w14:paraId="78278895" w14:textId="3B3765D4" w:rsidR="007D37EB" w:rsidRDefault="007D37EB">
            <w:r w:rsidRPr="007D37EB">
              <w:t>Occipital</w:t>
            </w:r>
          </w:p>
        </w:tc>
        <w:tc>
          <w:tcPr>
            <w:tcW w:w="0" w:type="auto"/>
          </w:tcPr>
          <w:p w14:paraId="1FAFC566" w14:textId="23808ECE" w:rsidR="007D37EB" w:rsidRDefault="007D37EB">
            <w:r>
              <w:t>7</w:t>
            </w:r>
          </w:p>
        </w:tc>
      </w:tr>
      <w:tr w:rsidR="007D37EB" w14:paraId="02B90EBF" w14:textId="77777777" w:rsidTr="007D37EB">
        <w:trPr>
          <w:jc w:val="center"/>
        </w:trPr>
        <w:tc>
          <w:tcPr>
            <w:tcW w:w="0" w:type="auto"/>
          </w:tcPr>
          <w:p w14:paraId="408D3962" w14:textId="2031751E" w:rsidR="007D37EB" w:rsidRDefault="007D37EB">
            <w:r w:rsidRPr="007D37EB">
              <w:t>Cingulum</w:t>
            </w:r>
          </w:p>
        </w:tc>
        <w:tc>
          <w:tcPr>
            <w:tcW w:w="0" w:type="auto"/>
          </w:tcPr>
          <w:p w14:paraId="04DF39CD" w14:textId="3091665E" w:rsidR="007D37EB" w:rsidRDefault="007D37EB">
            <w:r>
              <w:t>5</w:t>
            </w:r>
          </w:p>
        </w:tc>
      </w:tr>
      <w:tr w:rsidR="007D37EB" w14:paraId="7061AE13" w14:textId="77777777" w:rsidTr="007D37EB">
        <w:trPr>
          <w:jc w:val="center"/>
        </w:trPr>
        <w:tc>
          <w:tcPr>
            <w:tcW w:w="0" w:type="auto"/>
          </w:tcPr>
          <w:p w14:paraId="10775B61" w14:textId="1A11D5EA" w:rsidR="007D37EB" w:rsidRDefault="007D37EB">
            <w:r w:rsidRPr="007D37EB">
              <w:t>Lingual</w:t>
            </w:r>
          </w:p>
        </w:tc>
        <w:tc>
          <w:tcPr>
            <w:tcW w:w="0" w:type="auto"/>
          </w:tcPr>
          <w:p w14:paraId="4DF94F3D" w14:textId="06D8B100" w:rsidR="007D37EB" w:rsidRDefault="007D37EB">
            <w:r>
              <w:t>5</w:t>
            </w:r>
          </w:p>
        </w:tc>
      </w:tr>
      <w:tr w:rsidR="007D37EB" w14:paraId="3CC058A3" w14:textId="77777777" w:rsidTr="007D37EB">
        <w:trPr>
          <w:jc w:val="center"/>
        </w:trPr>
        <w:tc>
          <w:tcPr>
            <w:tcW w:w="0" w:type="auto"/>
          </w:tcPr>
          <w:p w14:paraId="6E6003B7" w14:textId="08B8FC23" w:rsidR="007D37EB" w:rsidRDefault="007D37EB">
            <w:r w:rsidRPr="007D37EB">
              <w:t>Caudate</w:t>
            </w:r>
          </w:p>
        </w:tc>
        <w:tc>
          <w:tcPr>
            <w:tcW w:w="0" w:type="auto"/>
          </w:tcPr>
          <w:p w14:paraId="747B6436" w14:textId="3CD8C614" w:rsidR="007D37EB" w:rsidRDefault="007D37EB">
            <w:r>
              <w:t>4</w:t>
            </w:r>
          </w:p>
        </w:tc>
      </w:tr>
      <w:tr w:rsidR="007D37EB" w14:paraId="32379CAF" w14:textId="77777777" w:rsidTr="007D37EB">
        <w:trPr>
          <w:jc w:val="center"/>
        </w:trPr>
        <w:tc>
          <w:tcPr>
            <w:tcW w:w="0" w:type="auto"/>
          </w:tcPr>
          <w:p w14:paraId="3A154A25" w14:textId="22A2FB20" w:rsidR="007D37EB" w:rsidRDefault="007D37EB">
            <w:r w:rsidRPr="007D37EB">
              <w:t>Insula</w:t>
            </w:r>
          </w:p>
        </w:tc>
        <w:tc>
          <w:tcPr>
            <w:tcW w:w="0" w:type="auto"/>
          </w:tcPr>
          <w:p w14:paraId="5DCA3A9E" w14:textId="7B3A2605" w:rsidR="007D37EB" w:rsidRDefault="007D37EB">
            <w:r>
              <w:t>4</w:t>
            </w:r>
          </w:p>
        </w:tc>
      </w:tr>
      <w:tr w:rsidR="007D37EB" w14:paraId="01F84B1F" w14:textId="77777777" w:rsidTr="007D37EB">
        <w:trPr>
          <w:jc w:val="center"/>
        </w:trPr>
        <w:tc>
          <w:tcPr>
            <w:tcW w:w="0" w:type="auto"/>
          </w:tcPr>
          <w:p w14:paraId="1A82C4E3" w14:textId="1D96E51A" w:rsidR="007D37EB" w:rsidRDefault="007D37EB">
            <w:r w:rsidRPr="007D37EB">
              <w:t>Postcentral</w:t>
            </w:r>
          </w:p>
        </w:tc>
        <w:tc>
          <w:tcPr>
            <w:tcW w:w="0" w:type="auto"/>
          </w:tcPr>
          <w:p w14:paraId="25C7EDBE" w14:textId="03583663" w:rsidR="007D37EB" w:rsidRDefault="007D37EB">
            <w:r>
              <w:t>4</w:t>
            </w:r>
          </w:p>
        </w:tc>
      </w:tr>
      <w:tr w:rsidR="007D37EB" w14:paraId="0CC0F5D0" w14:textId="77777777" w:rsidTr="007D37EB">
        <w:trPr>
          <w:jc w:val="center"/>
        </w:trPr>
        <w:tc>
          <w:tcPr>
            <w:tcW w:w="0" w:type="auto"/>
          </w:tcPr>
          <w:p w14:paraId="4F222443" w14:textId="2D298AAF" w:rsidR="007D37EB" w:rsidRPr="007D37EB" w:rsidRDefault="007D37EB">
            <w:r w:rsidRPr="007D37EB">
              <w:t>Precentral</w:t>
            </w:r>
          </w:p>
        </w:tc>
        <w:tc>
          <w:tcPr>
            <w:tcW w:w="0" w:type="auto"/>
          </w:tcPr>
          <w:p w14:paraId="6BD6066A" w14:textId="6A2B2112" w:rsidR="007D37EB" w:rsidRDefault="007D37EB">
            <w:r>
              <w:t>4</w:t>
            </w:r>
          </w:p>
        </w:tc>
      </w:tr>
      <w:tr w:rsidR="007D37EB" w14:paraId="6C6D1448" w14:textId="77777777" w:rsidTr="007D37EB">
        <w:trPr>
          <w:jc w:val="center"/>
        </w:trPr>
        <w:tc>
          <w:tcPr>
            <w:tcW w:w="0" w:type="auto"/>
          </w:tcPr>
          <w:p w14:paraId="2A16FC88" w14:textId="4A3ADB9E" w:rsidR="007D37EB" w:rsidRPr="007D37EB" w:rsidRDefault="007D37EB">
            <w:proofErr w:type="spellStart"/>
            <w:r w:rsidRPr="007D37EB">
              <w:t>SupraMarginal</w:t>
            </w:r>
            <w:proofErr w:type="spellEnd"/>
          </w:p>
        </w:tc>
        <w:tc>
          <w:tcPr>
            <w:tcW w:w="0" w:type="auto"/>
          </w:tcPr>
          <w:p w14:paraId="4EE2C359" w14:textId="13A096B8" w:rsidR="007D37EB" w:rsidRDefault="007D37EB">
            <w:r>
              <w:t>4</w:t>
            </w:r>
          </w:p>
        </w:tc>
      </w:tr>
      <w:tr w:rsidR="007D37EB" w14:paraId="50185537" w14:textId="77777777" w:rsidTr="007D37EB">
        <w:trPr>
          <w:jc w:val="center"/>
        </w:trPr>
        <w:tc>
          <w:tcPr>
            <w:tcW w:w="0" w:type="auto"/>
          </w:tcPr>
          <w:p w14:paraId="3448D10A" w14:textId="32E2AA7E" w:rsidR="007D37EB" w:rsidRPr="007D37EB" w:rsidRDefault="007D37EB">
            <w:r w:rsidRPr="007D37EB">
              <w:t>Cuneus</w:t>
            </w:r>
          </w:p>
        </w:tc>
        <w:tc>
          <w:tcPr>
            <w:tcW w:w="0" w:type="auto"/>
          </w:tcPr>
          <w:p w14:paraId="68884DAA" w14:textId="0CD22DBE" w:rsidR="007D37EB" w:rsidRDefault="007D37EB">
            <w:r>
              <w:t>3</w:t>
            </w:r>
          </w:p>
        </w:tc>
      </w:tr>
      <w:tr w:rsidR="007D37EB" w14:paraId="39E0330F" w14:textId="77777777" w:rsidTr="007D37EB">
        <w:trPr>
          <w:jc w:val="center"/>
        </w:trPr>
        <w:tc>
          <w:tcPr>
            <w:tcW w:w="0" w:type="auto"/>
          </w:tcPr>
          <w:p w14:paraId="6AABEB69" w14:textId="3F4824F7" w:rsidR="007D37EB" w:rsidRPr="007D37EB" w:rsidRDefault="007D37EB">
            <w:r w:rsidRPr="007D37EB">
              <w:t>Fusiform</w:t>
            </w:r>
          </w:p>
        </w:tc>
        <w:tc>
          <w:tcPr>
            <w:tcW w:w="0" w:type="auto"/>
          </w:tcPr>
          <w:p w14:paraId="60731457" w14:textId="76317995" w:rsidR="007D37EB" w:rsidRDefault="007D37EB">
            <w:r>
              <w:t>3</w:t>
            </w:r>
          </w:p>
        </w:tc>
      </w:tr>
      <w:tr w:rsidR="007D37EB" w14:paraId="7A346CA2" w14:textId="77777777" w:rsidTr="007D37EB">
        <w:trPr>
          <w:jc w:val="center"/>
        </w:trPr>
        <w:tc>
          <w:tcPr>
            <w:tcW w:w="0" w:type="auto"/>
          </w:tcPr>
          <w:p w14:paraId="08E5CE67" w14:textId="7CE59AE9" w:rsidR="007D37EB" w:rsidRPr="007D37EB" w:rsidRDefault="007D37EB">
            <w:r w:rsidRPr="007D37EB">
              <w:t>Rolandic</w:t>
            </w:r>
          </w:p>
        </w:tc>
        <w:tc>
          <w:tcPr>
            <w:tcW w:w="0" w:type="auto"/>
          </w:tcPr>
          <w:p w14:paraId="732C0122" w14:textId="631245BC" w:rsidR="007D37EB" w:rsidRDefault="007D37EB">
            <w:r>
              <w:t>3</w:t>
            </w:r>
          </w:p>
        </w:tc>
      </w:tr>
      <w:tr w:rsidR="007D37EB" w14:paraId="6870E2EB" w14:textId="77777777" w:rsidTr="007D37EB">
        <w:trPr>
          <w:jc w:val="center"/>
        </w:trPr>
        <w:tc>
          <w:tcPr>
            <w:tcW w:w="0" w:type="auto"/>
          </w:tcPr>
          <w:p w14:paraId="1353D8D8" w14:textId="0537F054" w:rsidR="007D37EB" w:rsidRPr="007D37EB" w:rsidRDefault="007D37EB">
            <w:r w:rsidRPr="007D37EB">
              <w:t>Angular</w:t>
            </w:r>
          </w:p>
        </w:tc>
        <w:tc>
          <w:tcPr>
            <w:tcW w:w="0" w:type="auto"/>
          </w:tcPr>
          <w:p w14:paraId="12B297A9" w14:textId="4F0A19D5" w:rsidR="007D37EB" w:rsidRDefault="007D37EB">
            <w:r>
              <w:t>2</w:t>
            </w:r>
          </w:p>
        </w:tc>
      </w:tr>
      <w:tr w:rsidR="007D37EB" w14:paraId="758EB203" w14:textId="77777777" w:rsidTr="007D37EB">
        <w:trPr>
          <w:jc w:val="center"/>
        </w:trPr>
        <w:tc>
          <w:tcPr>
            <w:tcW w:w="0" w:type="auto"/>
          </w:tcPr>
          <w:p w14:paraId="447C70F1" w14:textId="7E72EC87" w:rsidR="007D37EB" w:rsidRPr="007D37EB" w:rsidRDefault="007D37EB">
            <w:r w:rsidRPr="007D37EB">
              <w:t>Calcarine</w:t>
            </w:r>
          </w:p>
        </w:tc>
        <w:tc>
          <w:tcPr>
            <w:tcW w:w="0" w:type="auto"/>
          </w:tcPr>
          <w:p w14:paraId="7505AB6F" w14:textId="518DE6BB" w:rsidR="007D37EB" w:rsidRDefault="007D37EB">
            <w:r>
              <w:t>2</w:t>
            </w:r>
          </w:p>
        </w:tc>
      </w:tr>
      <w:tr w:rsidR="007D37EB" w14:paraId="4048E372" w14:textId="77777777" w:rsidTr="007D37EB">
        <w:trPr>
          <w:jc w:val="center"/>
        </w:trPr>
        <w:tc>
          <w:tcPr>
            <w:tcW w:w="0" w:type="auto"/>
          </w:tcPr>
          <w:p w14:paraId="54BB8135" w14:textId="38AE4C03" w:rsidR="007D37EB" w:rsidRPr="007D37EB" w:rsidRDefault="007D37EB">
            <w:r w:rsidRPr="007D37EB">
              <w:t>Parietal</w:t>
            </w:r>
          </w:p>
        </w:tc>
        <w:tc>
          <w:tcPr>
            <w:tcW w:w="0" w:type="auto"/>
          </w:tcPr>
          <w:p w14:paraId="3858C34B" w14:textId="4BD9726B" w:rsidR="007D37EB" w:rsidRDefault="007D37EB">
            <w:r>
              <w:t>2</w:t>
            </w:r>
          </w:p>
        </w:tc>
      </w:tr>
      <w:tr w:rsidR="007D37EB" w14:paraId="038D9165" w14:textId="77777777" w:rsidTr="007D37EB">
        <w:trPr>
          <w:jc w:val="center"/>
        </w:trPr>
        <w:tc>
          <w:tcPr>
            <w:tcW w:w="0" w:type="auto"/>
          </w:tcPr>
          <w:p w14:paraId="38388AD7" w14:textId="3BDF3B9E" w:rsidR="007D37EB" w:rsidRPr="007D37EB" w:rsidRDefault="007D37EB">
            <w:r w:rsidRPr="007D37EB">
              <w:t>Thalamus</w:t>
            </w:r>
          </w:p>
        </w:tc>
        <w:tc>
          <w:tcPr>
            <w:tcW w:w="0" w:type="auto"/>
          </w:tcPr>
          <w:p w14:paraId="6C333538" w14:textId="70074E95" w:rsidR="007D37EB" w:rsidRDefault="007D37EB">
            <w:r>
              <w:t>2</w:t>
            </w:r>
          </w:p>
        </w:tc>
      </w:tr>
      <w:tr w:rsidR="007D37EB" w14:paraId="0DE67D26" w14:textId="77777777" w:rsidTr="007D37EB">
        <w:trPr>
          <w:jc w:val="center"/>
        </w:trPr>
        <w:tc>
          <w:tcPr>
            <w:tcW w:w="0" w:type="auto"/>
          </w:tcPr>
          <w:p w14:paraId="5DD13FCB" w14:textId="3DAF8D70" w:rsidR="007D37EB" w:rsidRPr="007D37EB" w:rsidRDefault="007D37EB">
            <w:r w:rsidRPr="007D37EB">
              <w:t>Vermis</w:t>
            </w:r>
          </w:p>
        </w:tc>
        <w:tc>
          <w:tcPr>
            <w:tcW w:w="0" w:type="auto"/>
          </w:tcPr>
          <w:p w14:paraId="3F8935EC" w14:textId="635E908E" w:rsidR="007D37EB" w:rsidRDefault="007D37EB">
            <w:r>
              <w:t>2</w:t>
            </w:r>
          </w:p>
        </w:tc>
      </w:tr>
    </w:tbl>
    <w:p w14:paraId="0EA20F73" w14:textId="77777777" w:rsidR="007D37EB" w:rsidRDefault="007D37EB" w:rsidP="00FF279B">
      <w:pPr>
        <w:spacing w:line="360" w:lineRule="auto"/>
      </w:pPr>
    </w:p>
    <w:p w14:paraId="4EB8A018" w14:textId="04D07CAE" w:rsidR="007D37EB" w:rsidRDefault="007D37EB" w:rsidP="00FF279B">
      <w:pPr>
        <w:spacing w:line="360" w:lineRule="auto"/>
      </w:pPr>
      <w:r>
        <w:t>Now we can pick our final model. Since validation accuracy is better in the lasso model, we decide to use that model as our final model in prediction. We have a test dataset that has 35 observations and is separated from the dataset that is used for training. The confusion matrix can be found in the figure below.</w:t>
      </w:r>
    </w:p>
    <w:p w14:paraId="715CF5EB" w14:textId="3AAEA370" w:rsidR="007D37EB" w:rsidRDefault="007D37EB" w:rsidP="007D37EB">
      <w:pPr>
        <w:spacing w:line="360" w:lineRule="auto"/>
        <w:jc w:val="center"/>
      </w:pPr>
      <w:r>
        <w:rPr>
          <w:noProof/>
        </w:rPr>
        <w:drawing>
          <wp:inline distT="0" distB="0" distL="0" distR="0" wp14:anchorId="58C0DE8C" wp14:editId="19A72341">
            <wp:extent cx="2914650" cy="2804991"/>
            <wp:effectExtent l="0" t="0" r="0" b="0"/>
            <wp:docPr id="1600871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71655" name="Picture 1600871655"/>
                    <pic:cNvPicPr/>
                  </pic:nvPicPr>
                  <pic:blipFill>
                    <a:blip r:embed="rId10">
                      <a:extLst>
                        <a:ext uri="{28A0092B-C50C-407E-A947-70E740481C1C}">
                          <a14:useLocalDpi xmlns:a14="http://schemas.microsoft.com/office/drawing/2010/main" val="0"/>
                        </a:ext>
                      </a:extLst>
                    </a:blip>
                    <a:stretch>
                      <a:fillRect/>
                    </a:stretch>
                  </pic:blipFill>
                  <pic:spPr>
                    <a:xfrm>
                      <a:off x="0" y="0"/>
                      <a:ext cx="2923087" cy="2813111"/>
                    </a:xfrm>
                    <a:prstGeom prst="rect">
                      <a:avLst/>
                    </a:prstGeom>
                  </pic:spPr>
                </pic:pic>
              </a:graphicData>
            </a:graphic>
          </wp:inline>
        </w:drawing>
      </w:r>
    </w:p>
    <w:p w14:paraId="50F61F0D" w14:textId="665D4A2A" w:rsidR="007D37EB" w:rsidRDefault="007D37EB" w:rsidP="007D37EB">
      <w:pPr>
        <w:spacing w:line="360" w:lineRule="auto"/>
      </w:pPr>
      <w:r>
        <w:lastRenderedPageBreak/>
        <w:t xml:space="preserve">The test accuracy of the model is 0.74, which is not </w:t>
      </w:r>
      <w:r w:rsidR="00015C13">
        <w:t xml:space="preserve">great for detection of PTSD. However, we can observe that the sensitivity of the model is 1, which is the highest possible value. This shows the power of the model in predicting the positive cases. </w:t>
      </w:r>
    </w:p>
    <w:p w14:paraId="41243C06" w14:textId="3B5B216A" w:rsidR="00015C13" w:rsidRDefault="00015C13" w:rsidP="007D37EB">
      <w:pPr>
        <w:spacing w:line="360" w:lineRule="auto"/>
        <w:rPr>
          <w:b/>
          <w:bCs/>
          <w:u w:val="single"/>
        </w:rPr>
      </w:pPr>
      <w:r w:rsidRPr="00015C13">
        <w:rPr>
          <w:b/>
          <w:bCs/>
          <w:u w:val="single"/>
        </w:rPr>
        <w:t>Conclusion:</w:t>
      </w:r>
    </w:p>
    <w:p w14:paraId="77BEDEC7" w14:textId="5AE0D2C6" w:rsidR="00015C13" w:rsidRPr="00015C13" w:rsidRDefault="00015C13" w:rsidP="00015C13">
      <w:pPr>
        <w:spacing w:line="360" w:lineRule="auto"/>
      </w:pPr>
      <w:r w:rsidRPr="00015C13">
        <w:t>We use high dimensional brain image data to automate the detection of PTSD and to extract the important brain regions.</w:t>
      </w:r>
      <w:r>
        <w:t xml:space="preserve"> </w:t>
      </w:r>
      <w:r w:rsidRPr="00015C13">
        <w:t>Since the aim is to detect, we aggregate the PCS and PTSD.</w:t>
      </w:r>
      <w:r>
        <w:t xml:space="preserve"> </w:t>
      </w:r>
      <w:r w:rsidRPr="00015C13">
        <w:t>For feature importance purposes, random forest and lasso logistic are employed.</w:t>
      </w:r>
      <w:r>
        <w:t xml:space="preserve"> </w:t>
      </w:r>
      <w:r w:rsidRPr="00015C13">
        <w:t>The temporal and the frontal lobes are found to be the most important features as well as occipital, cingulum and lingual which have been reported to have alterations in PTSD before (Yin et al. 2012; Zhang et al. 2016; Liu et al. 2015)</w:t>
      </w:r>
      <w:r>
        <w:t xml:space="preserve">. This can give doctors an insight </w:t>
      </w:r>
      <w:proofErr w:type="gramStart"/>
      <w:r>
        <w:t>of</w:t>
      </w:r>
      <w:proofErr w:type="gramEnd"/>
      <w:r>
        <w:t xml:space="preserve"> the importance of the brain signals, specifically </w:t>
      </w:r>
      <w:proofErr w:type="gramStart"/>
      <w:r>
        <w:t>between  frontal</w:t>
      </w:r>
      <w:proofErr w:type="gramEnd"/>
      <w:r>
        <w:t xml:space="preserve"> and temporal lobes. </w:t>
      </w:r>
      <w:r w:rsidRPr="00015C13">
        <w:t>Lasso logistic</w:t>
      </w:r>
      <w:r>
        <w:t xml:space="preserve"> model</w:t>
      </w:r>
      <w:r w:rsidRPr="00015C13">
        <w:t xml:space="preserve"> has been selected as the final model with a 74% test accuracy.</w:t>
      </w:r>
      <w:r>
        <w:t xml:space="preserve"> </w:t>
      </w:r>
      <w:r w:rsidRPr="00015C13">
        <w:t>The model has the highest sensitivity which shows perfect detection of the positive cases.</w:t>
      </w:r>
    </w:p>
    <w:p w14:paraId="38F7C188" w14:textId="1CA418A4" w:rsidR="00015C13" w:rsidRDefault="00CD5492" w:rsidP="007D37EB">
      <w:pPr>
        <w:spacing w:line="360" w:lineRule="auto"/>
        <w:rPr>
          <w:b/>
          <w:bCs/>
          <w:u w:val="single"/>
        </w:rPr>
      </w:pPr>
      <w:r>
        <w:rPr>
          <w:b/>
          <w:bCs/>
          <w:u w:val="single"/>
        </w:rPr>
        <w:t>References:</w:t>
      </w:r>
    </w:p>
    <w:p w14:paraId="5F5FCC4F" w14:textId="77777777" w:rsidR="00CD5492" w:rsidRPr="00CD5492" w:rsidRDefault="00CD5492" w:rsidP="00CD5492">
      <w:pPr>
        <w:numPr>
          <w:ilvl w:val="0"/>
          <w:numId w:val="6"/>
        </w:numPr>
        <w:spacing w:line="360" w:lineRule="auto"/>
      </w:pPr>
      <w:r w:rsidRPr="00CD5492">
        <w:t>Lanka, Pradyumna, et al. "Supervised machine learning for diagnostic classification from large-scale neuroimaging datasets." </w:t>
      </w:r>
      <w:r w:rsidRPr="00CD5492">
        <w:rPr>
          <w:i/>
          <w:iCs/>
        </w:rPr>
        <w:t>Brain imaging and behavior</w:t>
      </w:r>
      <w:r w:rsidRPr="00CD5492">
        <w:t> 14 (2020): 2378-2416.</w:t>
      </w:r>
    </w:p>
    <w:p w14:paraId="792DD202" w14:textId="77777777" w:rsidR="00CD5492" w:rsidRPr="00CD5492" w:rsidRDefault="00CD5492" w:rsidP="00CD5492">
      <w:pPr>
        <w:numPr>
          <w:ilvl w:val="0"/>
          <w:numId w:val="6"/>
        </w:numPr>
        <w:spacing w:line="360" w:lineRule="auto"/>
      </w:pPr>
      <w:r w:rsidRPr="00CD5492">
        <w:rPr>
          <w:lang w:val="fr-FR"/>
        </w:rPr>
        <w:t xml:space="preserve">Yin, Y., Jin, C., Eyler, L., Jin, H., Hu, X., Duan, L., et al. </w:t>
      </w:r>
      <w:r w:rsidRPr="00CD5492">
        <w:t xml:space="preserve">(2012). Altered regional homogeneity in post-traumatic stress disorder: a </w:t>
      </w:r>
      <w:proofErr w:type="spellStart"/>
      <w:r w:rsidRPr="00CD5492">
        <w:t>restingstate</w:t>
      </w:r>
      <w:proofErr w:type="spellEnd"/>
      <w:r w:rsidRPr="00CD5492">
        <w:t xml:space="preserve"> functional magnetic resonance imaging study. Neuroscience Bulletin, 28(5), 541–549.</w:t>
      </w:r>
    </w:p>
    <w:p w14:paraId="6DDE895D" w14:textId="77777777" w:rsidR="00CD5492" w:rsidRPr="00CD5492" w:rsidRDefault="00CD5492" w:rsidP="00CD5492">
      <w:pPr>
        <w:numPr>
          <w:ilvl w:val="0"/>
          <w:numId w:val="6"/>
        </w:numPr>
        <w:spacing w:line="360" w:lineRule="auto"/>
      </w:pPr>
      <w:r w:rsidRPr="00CD5492">
        <w:t>Zhang, Q., Wu, Q., Zhu, H., He, L., Huang, H., Zhang, J., &amp; Zhang, W. (2016). Multimodal MRI-based classification of trauma survivors with and without post-traumatic stress disorder. Frontiers in Neuroscience, 10, 292.</w:t>
      </w:r>
    </w:p>
    <w:p w14:paraId="0D48B1B2" w14:textId="77777777" w:rsidR="00CD5492" w:rsidRPr="00CD5492" w:rsidRDefault="00CD5492" w:rsidP="00CD5492">
      <w:pPr>
        <w:numPr>
          <w:ilvl w:val="0"/>
          <w:numId w:val="6"/>
        </w:numPr>
        <w:spacing w:line="360" w:lineRule="auto"/>
      </w:pPr>
      <w:r w:rsidRPr="00CD5492">
        <w:t>Liu, F., Xie, B., Wang, Y., Guo, W., Fouche, J.-P., Long, Z., Wang, W., Chen, H., Li, M., Duan, X., Zhang, J., Qiu, M., &amp; Chen, H. (2015). Characterization of post-traumatic stress disorder using resting-state fMRI with a multi-level parametric classification approach. Brain Topography, 28, 221–237.</w:t>
      </w:r>
    </w:p>
    <w:p w14:paraId="0EB1DFB9" w14:textId="77777777" w:rsidR="00CD5492" w:rsidRPr="00CD5492" w:rsidRDefault="00CD5492" w:rsidP="007D37EB">
      <w:pPr>
        <w:spacing w:line="360" w:lineRule="auto"/>
      </w:pPr>
    </w:p>
    <w:sectPr w:rsidR="00CD5492" w:rsidRPr="00CD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F6A"/>
    <w:multiLevelType w:val="hybridMultilevel"/>
    <w:tmpl w:val="94B8016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26A12DA9"/>
    <w:multiLevelType w:val="hybridMultilevel"/>
    <w:tmpl w:val="D74ABADE"/>
    <w:lvl w:ilvl="0" w:tplc="7BF61ADE">
      <w:start w:val="1"/>
      <w:numFmt w:val="bullet"/>
      <w:lvlText w:val=""/>
      <w:lvlJc w:val="left"/>
      <w:pPr>
        <w:tabs>
          <w:tab w:val="num" w:pos="720"/>
        </w:tabs>
        <w:ind w:left="720" w:hanging="360"/>
      </w:pPr>
      <w:rPr>
        <w:rFonts w:ascii="Wingdings" w:hAnsi="Wingdings" w:hint="default"/>
      </w:rPr>
    </w:lvl>
    <w:lvl w:ilvl="1" w:tplc="3FAC1802" w:tentative="1">
      <w:start w:val="1"/>
      <w:numFmt w:val="bullet"/>
      <w:lvlText w:val=""/>
      <w:lvlJc w:val="left"/>
      <w:pPr>
        <w:tabs>
          <w:tab w:val="num" w:pos="1440"/>
        </w:tabs>
        <w:ind w:left="1440" w:hanging="360"/>
      </w:pPr>
      <w:rPr>
        <w:rFonts w:ascii="Wingdings" w:hAnsi="Wingdings" w:hint="default"/>
      </w:rPr>
    </w:lvl>
    <w:lvl w:ilvl="2" w:tplc="57EC8A84" w:tentative="1">
      <w:start w:val="1"/>
      <w:numFmt w:val="bullet"/>
      <w:lvlText w:val=""/>
      <w:lvlJc w:val="left"/>
      <w:pPr>
        <w:tabs>
          <w:tab w:val="num" w:pos="2160"/>
        </w:tabs>
        <w:ind w:left="2160" w:hanging="360"/>
      </w:pPr>
      <w:rPr>
        <w:rFonts w:ascii="Wingdings" w:hAnsi="Wingdings" w:hint="default"/>
      </w:rPr>
    </w:lvl>
    <w:lvl w:ilvl="3" w:tplc="8ED27968" w:tentative="1">
      <w:start w:val="1"/>
      <w:numFmt w:val="bullet"/>
      <w:lvlText w:val=""/>
      <w:lvlJc w:val="left"/>
      <w:pPr>
        <w:tabs>
          <w:tab w:val="num" w:pos="2880"/>
        </w:tabs>
        <w:ind w:left="2880" w:hanging="360"/>
      </w:pPr>
      <w:rPr>
        <w:rFonts w:ascii="Wingdings" w:hAnsi="Wingdings" w:hint="default"/>
      </w:rPr>
    </w:lvl>
    <w:lvl w:ilvl="4" w:tplc="E7E6E5D2" w:tentative="1">
      <w:start w:val="1"/>
      <w:numFmt w:val="bullet"/>
      <w:lvlText w:val=""/>
      <w:lvlJc w:val="left"/>
      <w:pPr>
        <w:tabs>
          <w:tab w:val="num" w:pos="3600"/>
        </w:tabs>
        <w:ind w:left="3600" w:hanging="360"/>
      </w:pPr>
      <w:rPr>
        <w:rFonts w:ascii="Wingdings" w:hAnsi="Wingdings" w:hint="default"/>
      </w:rPr>
    </w:lvl>
    <w:lvl w:ilvl="5" w:tplc="3FC6E4D2" w:tentative="1">
      <w:start w:val="1"/>
      <w:numFmt w:val="bullet"/>
      <w:lvlText w:val=""/>
      <w:lvlJc w:val="left"/>
      <w:pPr>
        <w:tabs>
          <w:tab w:val="num" w:pos="4320"/>
        </w:tabs>
        <w:ind w:left="4320" w:hanging="360"/>
      </w:pPr>
      <w:rPr>
        <w:rFonts w:ascii="Wingdings" w:hAnsi="Wingdings" w:hint="default"/>
      </w:rPr>
    </w:lvl>
    <w:lvl w:ilvl="6" w:tplc="0C00B408" w:tentative="1">
      <w:start w:val="1"/>
      <w:numFmt w:val="bullet"/>
      <w:lvlText w:val=""/>
      <w:lvlJc w:val="left"/>
      <w:pPr>
        <w:tabs>
          <w:tab w:val="num" w:pos="5040"/>
        </w:tabs>
        <w:ind w:left="5040" w:hanging="360"/>
      </w:pPr>
      <w:rPr>
        <w:rFonts w:ascii="Wingdings" w:hAnsi="Wingdings" w:hint="default"/>
      </w:rPr>
    </w:lvl>
    <w:lvl w:ilvl="7" w:tplc="09E4DF1E" w:tentative="1">
      <w:start w:val="1"/>
      <w:numFmt w:val="bullet"/>
      <w:lvlText w:val=""/>
      <w:lvlJc w:val="left"/>
      <w:pPr>
        <w:tabs>
          <w:tab w:val="num" w:pos="5760"/>
        </w:tabs>
        <w:ind w:left="5760" w:hanging="360"/>
      </w:pPr>
      <w:rPr>
        <w:rFonts w:ascii="Wingdings" w:hAnsi="Wingdings" w:hint="default"/>
      </w:rPr>
    </w:lvl>
    <w:lvl w:ilvl="8" w:tplc="3FC6ED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DC183E"/>
    <w:multiLevelType w:val="hybridMultilevel"/>
    <w:tmpl w:val="7B7236EA"/>
    <w:lvl w:ilvl="0" w:tplc="2374824C">
      <w:start w:val="1"/>
      <w:numFmt w:val="bullet"/>
      <w:lvlText w:val=""/>
      <w:lvlJc w:val="left"/>
      <w:pPr>
        <w:tabs>
          <w:tab w:val="num" w:pos="720"/>
        </w:tabs>
        <w:ind w:left="720" w:hanging="360"/>
      </w:pPr>
      <w:rPr>
        <w:rFonts w:ascii="Wingdings" w:hAnsi="Wingdings" w:hint="default"/>
      </w:rPr>
    </w:lvl>
    <w:lvl w:ilvl="1" w:tplc="3544EDE8" w:tentative="1">
      <w:start w:val="1"/>
      <w:numFmt w:val="bullet"/>
      <w:lvlText w:val=""/>
      <w:lvlJc w:val="left"/>
      <w:pPr>
        <w:tabs>
          <w:tab w:val="num" w:pos="1440"/>
        </w:tabs>
        <w:ind w:left="1440" w:hanging="360"/>
      </w:pPr>
      <w:rPr>
        <w:rFonts w:ascii="Wingdings" w:hAnsi="Wingdings" w:hint="default"/>
      </w:rPr>
    </w:lvl>
    <w:lvl w:ilvl="2" w:tplc="88EEA780" w:tentative="1">
      <w:start w:val="1"/>
      <w:numFmt w:val="bullet"/>
      <w:lvlText w:val=""/>
      <w:lvlJc w:val="left"/>
      <w:pPr>
        <w:tabs>
          <w:tab w:val="num" w:pos="2160"/>
        </w:tabs>
        <w:ind w:left="2160" w:hanging="360"/>
      </w:pPr>
      <w:rPr>
        <w:rFonts w:ascii="Wingdings" w:hAnsi="Wingdings" w:hint="default"/>
      </w:rPr>
    </w:lvl>
    <w:lvl w:ilvl="3" w:tplc="54CA4D12" w:tentative="1">
      <w:start w:val="1"/>
      <w:numFmt w:val="bullet"/>
      <w:lvlText w:val=""/>
      <w:lvlJc w:val="left"/>
      <w:pPr>
        <w:tabs>
          <w:tab w:val="num" w:pos="2880"/>
        </w:tabs>
        <w:ind w:left="2880" w:hanging="360"/>
      </w:pPr>
      <w:rPr>
        <w:rFonts w:ascii="Wingdings" w:hAnsi="Wingdings" w:hint="default"/>
      </w:rPr>
    </w:lvl>
    <w:lvl w:ilvl="4" w:tplc="FACCF54C" w:tentative="1">
      <w:start w:val="1"/>
      <w:numFmt w:val="bullet"/>
      <w:lvlText w:val=""/>
      <w:lvlJc w:val="left"/>
      <w:pPr>
        <w:tabs>
          <w:tab w:val="num" w:pos="3600"/>
        </w:tabs>
        <w:ind w:left="3600" w:hanging="360"/>
      </w:pPr>
      <w:rPr>
        <w:rFonts w:ascii="Wingdings" w:hAnsi="Wingdings" w:hint="default"/>
      </w:rPr>
    </w:lvl>
    <w:lvl w:ilvl="5" w:tplc="0C8CAD66" w:tentative="1">
      <w:start w:val="1"/>
      <w:numFmt w:val="bullet"/>
      <w:lvlText w:val=""/>
      <w:lvlJc w:val="left"/>
      <w:pPr>
        <w:tabs>
          <w:tab w:val="num" w:pos="4320"/>
        </w:tabs>
        <w:ind w:left="4320" w:hanging="360"/>
      </w:pPr>
      <w:rPr>
        <w:rFonts w:ascii="Wingdings" w:hAnsi="Wingdings" w:hint="default"/>
      </w:rPr>
    </w:lvl>
    <w:lvl w:ilvl="6" w:tplc="D72AF65A" w:tentative="1">
      <w:start w:val="1"/>
      <w:numFmt w:val="bullet"/>
      <w:lvlText w:val=""/>
      <w:lvlJc w:val="left"/>
      <w:pPr>
        <w:tabs>
          <w:tab w:val="num" w:pos="5040"/>
        </w:tabs>
        <w:ind w:left="5040" w:hanging="360"/>
      </w:pPr>
      <w:rPr>
        <w:rFonts w:ascii="Wingdings" w:hAnsi="Wingdings" w:hint="default"/>
      </w:rPr>
    </w:lvl>
    <w:lvl w:ilvl="7" w:tplc="809C5894" w:tentative="1">
      <w:start w:val="1"/>
      <w:numFmt w:val="bullet"/>
      <w:lvlText w:val=""/>
      <w:lvlJc w:val="left"/>
      <w:pPr>
        <w:tabs>
          <w:tab w:val="num" w:pos="5760"/>
        </w:tabs>
        <w:ind w:left="5760" w:hanging="360"/>
      </w:pPr>
      <w:rPr>
        <w:rFonts w:ascii="Wingdings" w:hAnsi="Wingdings" w:hint="default"/>
      </w:rPr>
    </w:lvl>
    <w:lvl w:ilvl="8" w:tplc="90A20F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CD4480"/>
    <w:multiLevelType w:val="hybridMultilevel"/>
    <w:tmpl w:val="357099DA"/>
    <w:lvl w:ilvl="0" w:tplc="D2B86068">
      <w:start w:val="1"/>
      <w:numFmt w:val="bullet"/>
      <w:lvlText w:val=""/>
      <w:lvlJc w:val="left"/>
      <w:pPr>
        <w:tabs>
          <w:tab w:val="num" w:pos="720"/>
        </w:tabs>
        <w:ind w:left="720" w:hanging="360"/>
      </w:pPr>
      <w:rPr>
        <w:rFonts w:ascii="Wingdings" w:hAnsi="Wingdings" w:hint="default"/>
      </w:rPr>
    </w:lvl>
    <w:lvl w:ilvl="1" w:tplc="E32A7512" w:tentative="1">
      <w:start w:val="1"/>
      <w:numFmt w:val="bullet"/>
      <w:lvlText w:val=""/>
      <w:lvlJc w:val="left"/>
      <w:pPr>
        <w:tabs>
          <w:tab w:val="num" w:pos="1440"/>
        </w:tabs>
        <w:ind w:left="1440" w:hanging="360"/>
      </w:pPr>
      <w:rPr>
        <w:rFonts w:ascii="Wingdings" w:hAnsi="Wingdings" w:hint="default"/>
      </w:rPr>
    </w:lvl>
    <w:lvl w:ilvl="2" w:tplc="A634BD44" w:tentative="1">
      <w:start w:val="1"/>
      <w:numFmt w:val="bullet"/>
      <w:lvlText w:val=""/>
      <w:lvlJc w:val="left"/>
      <w:pPr>
        <w:tabs>
          <w:tab w:val="num" w:pos="2160"/>
        </w:tabs>
        <w:ind w:left="2160" w:hanging="360"/>
      </w:pPr>
      <w:rPr>
        <w:rFonts w:ascii="Wingdings" w:hAnsi="Wingdings" w:hint="default"/>
      </w:rPr>
    </w:lvl>
    <w:lvl w:ilvl="3" w:tplc="59F213C2" w:tentative="1">
      <w:start w:val="1"/>
      <w:numFmt w:val="bullet"/>
      <w:lvlText w:val=""/>
      <w:lvlJc w:val="left"/>
      <w:pPr>
        <w:tabs>
          <w:tab w:val="num" w:pos="2880"/>
        </w:tabs>
        <w:ind w:left="2880" w:hanging="360"/>
      </w:pPr>
      <w:rPr>
        <w:rFonts w:ascii="Wingdings" w:hAnsi="Wingdings" w:hint="default"/>
      </w:rPr>
    </w:lvl>
    <w:lvl w:ilvl="4" w:tplc="7262ABEE" w:tentative="1">
      <w:start w:val="1"/>
      <w:numFmt w:val="bullet"/>
      <w:lvlText w:val=""/>
      <w:lvlJc w:val="left"/>
      <w:pPr>
        <w:tabs>
          <w:tab w:val="num" w:pos="3600"/>
        </w:tabs>
        <w:ind w:left="3600" w:hanging="360"/>
      </w:pPr>
      <w:rPr>
        <w:rFonts w:ascii="Wingdings" w:hAnsi="Wingdings" w:hint="default"/>
      </w:rPr>
    </w:lvl>
    <w:lvl w:ilvl="5" w:tplc="3D1A7C74" w:tentative="1">
      <w:start w:val="1"/>
      <w:numFmt w:val="bullet"/>
      <w:lvlText w:val=""/>
      <w:lvlJc w:val="left"/>
      <w:pPr>
        <w:tabs>
          <w:tab w:val="num" w:pos="4320"/>
        </w:tabs>
        <w:ind w:left="4320" w:hanging="360"/>
      </w:pPr>
      <w:rPr>
        <w:rFonts w:ascii="Wingdings" w:hAnsi="Wingdings" w:hint="default"/>
      </w:rPr>
    </w:lvl>
    <w:lvl w:ilvl="6" w:tplc="D92C2F10" w:tentative="1">
      <w:start w:val="1"/>
      <w:numFmt w:val="bullet"/>
      <w:lvlText w:val=""/>
      <w:lvlJc w:val="left"/>
      <w:pPr>
        <w:tabs>
          <w:tab w:val="num" w:pos="5040"/>
        </w:tabs>
        <w:ind w:left="5040" w:hanging="360"/>
      </w:pPr>
      <w:rPr>
        <w:rFonts w:ascii="Wingdings" w:hAnsi="Wingdings" w:hint="default"/>
      </w:rPr>
    </w:lvl>
    <w:lvl w:ilvl="7" w:tplc="DC9CE6A2" w:tentative="1">
      <w:start w:val="1"/>
      <w:numFmt w:val="bullet"/>
      <w:lvlText w:val=""/>
      <w:lvlJc w:val="left"/>
      <w:pPr>
        <w:tabs>
          <w:tab w:val="num" w:pos="5760"/>
        </w:tabs>
        <w:ind w:left="5760" w:hanging="360"/>
      </w:pPr>
      <w:rPr>
        <w:rFonts w:ascii="Wingdings" w:hAnsi="Wingdings" w:hint="default"/>
      </w:rPr>
    </w:lvl>
    <w:lvl w:ilvl="8" w:tplc="7F8A75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300B2B"/>
    <w:multiLevelType w:val="hybridMultilevel"/>
    <w:tmpl w:val="5BC02B40"/>
    <w:lvl w:ilvl="0" w:tplc="B4C45B98">
      <w:start w:val="1"/>
      <w:numFmt w:val="bullet"/>
      <w:lvlText w:val="o"/>
      <w:lvlJc w:val="left"/>
      <w:pPr>
        <w:tabs>
          <w:tab w:val="num" w:pos="720"/>
        </w:tabs>
        <w:ind w:left="720" w:hanging="360"/>
      </w:pPr>
      <w:rPr>
        <w:rFonts w:ascii="Courier New" w:hAnsi="Courier New" w:hint="default"/>
      </w:rPr>
    </w:lvl>
    <w:lvl w:ilvl="1" w:tplc="47DC5AF0" w:tentative="1">
      <w:start w:val="1"/>
      <w:numFmt w:val="bullet"/>
      <w:lvlText w:val="o"/>
      <w:lvlJc w:val="left"/>
      <w:pPr>
        <w:tabs>
          <w:tab w:val="num" w:pos="1440"/>
        </w:tabs>
        <w:ind w:left="1440" w:hanging="360"/>
      </w:pPr>
      <w:rPr>
        <w:rFonts w:ascii="Courier New" w:hAnsi="Courier New" w:hint="default"/>
      </w:rPr>
    </w:lvl>
    <w:lvl w:ilvl="2" w:tplc="2A14A01C" w:tentative="1">
      <w:start w:val="1"/>
      <w:numFmt w:val="bullet"/>
      <w:lvlText w:val="o"/>
      <w:lvlJc w:val="left"/>
      <w:pPr>
        <w:tabs>
          <w:tab w:val="num" w:pos="2160"/>
        </w:tabs>
        <w:ind w:left="2160" w:hanging="360"/>
      </w:pPr>
      <w:rPr>
        <w:rFonts w:ascii="Courier New" w:hAnsi="Courier New" w:hint="default"/>
      </w:rPr>
    </w:lvl>
    <w:lvl w:ilvl="3" w:tplc="CADE406A" w:tentative="1">
      <w:start w:val="1"/>
      <w:numFmt w:val="bullet"/>
      <w:lvlText w:val="o"/>
      <w:lvlJc w:val="left"/>
      <w:pPr>
        <w:tabs>
          <w:tab w:val="num" w:pos="2880"/>
        </w:tabs>
        <w:ind w:left="2880" w:hanging="360"/>
      </w:pPr>
      <w:rPr>
        <w:rFonts w:ascii="Courier New" w:hAnsi="Courier New" w:hint="default"/>
      </w:rPr>
    </w:lvl>
    <w:lvl w:ilvl="4" w:tplc="9AB6E93A" w:tentative="1">
      <w:start w:val="1"/>
      <w:numFmt w:val="bullet"/>
      <w:lvlText w:val="o"/>
      <w:lvlJc w:val="left"/>
      <w:pPr>
        <w:tabs>
          <w:tab w:val="num" w:pos="3600"/>
        </w:tabs>
        <w:ind w:left="3600" w:hanging="360"/>
      </w:pPr>
      <w:rPr>
        <w:rFonts w:ascii="Courier New" w:hAnsi="Courier New" w:hint="default"/>
      </w:rPr>
    </w:lvl>
    <w:lvl w:ilvl="5" w:tplc="1820D9CE" w:tentative="1">
      <w:start w:val="1"/>
      <w:numFmt w:val="bullet"/>
      <w:lvlText w:val="o"/>
      <w:lvlJc w:val="left"/>
      <w:pPr>
        <w:tabs>
          <w:tab w:val="num" w:pos="4320"/>
        </w:tabs>
        <w:ind w:left="4320" w:hanging="360"/>
      </w:pPr>
      <w:rPr>
        <w:rFonts w:ascii="Courier New" w:hAnsi="Courier New" w:hint="default"/>
      </w:rPr>
    </w:lvl>
    <w:lvl w:ilvl="6" w:tplc="72F484A6" w:tentative="1">
      <w:start w:val="1"/>
      <w:numFmt w:val="bullet"/>
      <w:lvlText w:val="o"/>
      <w:lvlJc w:val="left"/>
      <w:pPr>
        <w:tabs>
          <w:tab w:val="num" w:pos="5040"/>
        </w:tabs>
        <w:ind w:left="5040" w:hanging="360"/>
      </w:pPr>
      <w:rPr>
        <w:rFonts w:ascii="Courier New" w:hAnsi="Courier New" w:hint="default"/>
      </w:rPr>
    </w:lvl>
    <w:lvl w:ilvl="7" w:tplc="71961224" w:tentative="1">
      <w:start w:val="1"/>
      <w:numFmt w:val="bullet"/>
      <w:lvlText w:val="o"/>
      <w:lvlJc w:val="left"/>
      <w:pPr>
        <w:tabs>
          <w:tab w:val="num" w:pos="5760"/>
        </w:tabs>
        <w:ind w:left="5760" w:hanging="360"/>
      </w:pPr>
      <w:rPr>
        <w:rFonts w:ascii="Courier New" w:hAnsi="Courier New" w:hint="default"/>
      </w:rPr>
    </w:lvl>
    <w:lvl w:ilvl="8" w:tplc="2E1073CC"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7060695F"/>
    <w:multiLevelType w:val="hybridMultilevel"/>
    <w:tmpl w:val="5B0C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05585">
    <w:abstractNumId w:val="1"/>
  </w:num>
  <w:num w:numId="2" w16cid:durableId="916019668">
    <w:abstractNumId w:val="5"/>
  </w:num>
  <w:num w:numId="3" w16cid:durableId="1089084336">
    <w:abstractNumId w:val="3"/>
  </w:num>
  <w:num w:numId="4" w16cid:durableId="1080443471">
    <w:abstractNumId w:val="2"/>
  </w:num>
  <w:num w:numId="5" w16cid:durableId="1696151302">
    <w:abstractNumId w:val="4"/>
  </w:num>
  <w:num w:numId="6" w16cid:durableId="142561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4"/>
    <w:rsid w:val="00015C13"/>
    <w:rsid w:val="001578B8"/>
    <w:rsid w:val="001A75E5"/>
    <w:rsid w:val="0021049A"/>
    <w:rsid w:val="002121BF"/>
    <w:rsid w:val="003B4678"/>
    <w:rsid w:val="006C0622"/>
    <w:rsid w:val="00746B84"/>
    <w:rsid w:val="007D37EB"/>
    <w:rsid w:val="008975A1"/>
    <w:rsid w:val="008D5617"/>
    <w:rsid w:val="00973274"/>
    <w:rsid w:val="00A861B4"/>
    <w:rsid w:val="00CD5492"/>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306D"/>
  <w15:chartTrackingRefBased/>
  <w15:docId w15:val="{7E6FC245-176E-4B37-A607-A6BC201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17"/>
  </w:style>
  <w:style w:type="paragraph" w:styleId="Heading1">
    <w:name w:val="heading 1"/>
    <w:basedOn w:val="Normal"/>
    <w:next w:val="Normal"/>
    <w:link w:val="Heading1Char"/>
    <w:uiPriority w:val="9"/>
    <w:qFormat/>
    <w:rsid w:val="00A8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B4"/>
    <w:rPr>
      <w:rFonts w:eastAsiaTheme="majorEastAsia" w:cstheme="majorBidi"/>
      <w:color w:val="272727" w:themeColor="text1" w:themeTint="D8"/>
    </w:rPr>
  </w:style>
  <w:style w:type="paragraph" w:styleId="Title">
    <w:name w:val="Title"/>
    <w:basedOn w:val="Normal"/>
    <w:next w:val="Normal"/>
    <w:link w:val="TitleChar"/>
    <w:uiPriority w:val="10"/>
    <w:qFormat/>
    <w:rsid w:val="00A86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B4"/>
    <w:pPr>
      <w:spacing w:before="160"/>
      <w:jc w:val="center"/>
    </w:pPr>
    <w:rPr>
      <w:i/>
      <w:iCs/>
      <w:color w:val="404040" w:themeColor="text1" w:themeTint="BF"/>
    </w:rPr>
  </w:style>
  <w:style w:type="character" w:customStyle="1" w:styleId="QuoteChar">
    <w:name w:val="Quote Char"/>
    <w:basedOn w:val="DefaultParagraphFont"/>
    <w:link w:val="Quote"/>
    <w:uiPriority w:val="29"/>
    <w:rsid w:val="00A861B4"/>
    <w:rPr>
      <w:i/>
      <w:iCs/>
      <w:color w:val="404040" w:themeColor="text1" w:themeTint="BF"/>
    </w:rPr>
  </w:style>
  <w:style w:type="paragraph" w:styleId="ListParagraph">
    <w:name w:val="List Paragraph"/>
    <w:basedOn w:val="Normal"/>
    <w:uiPriority w:val="34"/>
    <w:qFormat/>
    <w:rsid w:val="00A861B4"/>
    <w:pPr>
      <w:ind w:left="720"/>
      <w:contextualSpacing/>
    </w:pPr>
  </w:style>
  <w:style w:type="character" w:styleId="IntenseEmphasis">
    <w:name w:val="Intense Emphasis"/>
    <w:basedOn w:val="DefaultParagraphFont"/>
    <w:uiPriority w:val="21"/>
    <w:qFormat/>
    <w:rsid w:val="00A861B4"/>
    <w:rPr>
      <w:i/>
      <w:iCs/>
      <w:color w:val="0F4761" w:themeColor="accent1" w:themeShade="BF"/>
    </w:rPr>
  </w:style>
  <w:style w:type="paragraph" w:styleId="IntenseQuote">
    <w:name w:val="Intense Quote"/>
    <w:basedOn w:val="Normal"/>
    <w:next w:val="Normal"/>
    <w:link w:val="IntenseQuoteChar"/>
    <w:uiPriority w:val="30"/>
    <w:qFormat/>
    <w:rsid w:val="00A8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B4"/>
    <w:rPr>
      <w:i/>
      <w:iCs/>
      <w:color w:val="0F4761" w:themeColor="accent1" w:themeShade="BF"/>
    </w:rPr>
  </w:style>
  <w:style w:type="character" w:styleId="IntenseReference">
    <w:name w:val="Intense Reference"/>
    <w:basedOn w:val="DefaultParagraphFont"/>
    <w:uiPriority w:val="32"/>
    <w:qFormat/>
    <w:rsid w:val="00A861B4"/>
    <w:rPr>
      <w:b/>
      <w:bCs/>
      <w:smallCaps/>
      <w:color w:val="0F4761" w:themeColor="accent1" w:themeShade="BF"/>
      <w:spacing w:val="5"/>
    </w:rPr>
  </w:style>
  <w:style w:type="character" w:styleId="Hyperlink">
    <w:name w:val="Hyperlink"/>
    <w:basedOn w:val="DefaultParagraphFont"/>
    <w:uiPriority w:val="99"/>
    <w:unhideWhenUsed/>
    <w:rsid w:val="008D5617"/>
    <w:rPr>
      <w:color w:val="467886" w:themeColor="hyperlink"/>
      <w:u w:val="single"/>
    </w:rPr>
  </w:style>
  <w:style w:type="table" w:styleId="LightList-Accent3">
    <w:name w:val="Light List Accent 3"/>
    <w:basedOn w:val="TableNormal"/>
    <w:uiPriority w:val="61"/>
    <w:rsid w:val="007D37EB"/>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749457">
      <w:bodyDiv w:val="1"/>
      <w:marLeft w:val="0"/>
      <w:marRight w:val="0"/>
      <w:marTop w:val="0"/>
      <w:marBottom w:val="0"/>
      <w:divBdr>
        <w:top w:val="none" w:sz="0" w:space="0" w:color="auto"/>
        <w:left w:val="none" w:sz="0" w:space="0" w:color="auto"/>
        <w:bottom w:val="none" w:sz="0" w:space="0" w:color="auto"/>
        <w:right w:val="none" w:sz="0" w:space="0" w:color="auto"/>
      </w:divBdr>
    </w:div>
    <w:div w:id="880943490">
      <w:bodyDiv w:val="1"/>
      <w:marLeft w:val="0"/>
      <w:marRight w:val="0"/>
      <w:marTop w:val="0"/>
      <w:marBottom w:val="0"/>
      <w:divBdr>
        <w:top w:val="none" w:sz="0" w:space="0" w:color="auto"/>
        <w:left w:val="none" w:sz="0" w:space="0" w:color="auto"/>
        <w:bottom w:val="none" w:sz="0" w:space="0" w:color="auto"/>
        <w:right w:val="none" w:sz="0" w:space="0" w:color="auto"/>
      </w:divBdr>
      <w:divsChild>
        <w:div w:id="204367533">
          <w:marLeft w:val="720"/>
          <w:marRight w:val="0"/>
          <w:marTop w:val="200"/>
          <w:marBottom w:val="0"/>
          <w:divBdr>
            <w:top w:val="none" w:sz="0" w:space="0" w:color="auto"/>
            <w:left w:val="none" w:sz="0" w:space="0" w:color="auto"/>
            <w:bottom w:val="none" w:sz="0" w:space="0" w:color="auto"/>
            <w:right w:val="none" w:sz="0" w:space="0" w:color="auto"/>
          </w:divBdr>
        </w:div>
        <w:div w:id="2090341381">
          <w:marLeft w:val="720"/>
          <w:marRight w:val="0"/>
          <w:marTop w:val="200"/>
          <w:marBottom w:val="0"/>
          <w:divBdr>
            <w:top w:val="none" w:sz="0" w:space="0" w:color="auto"/>
            <w:left w:val="none" w:sz="0" w:space="0" w:color="auto"/>
            <w:bottom w:val="none" w:sz="0" w:space="0" w:color="auto"/>
            <w:right w:val="none" w:sz="0" w:space="0" w:color="auto"/>
          </w:divBdr>
        </w:div>
        <w:div w:id="308444504">
          <w:marLeft w:val="720"/>
          <w:marRight w:val="0"/>
          <w:marTop w:val="200"/>
          <w:marBottom w:val="0"/>
          <w:divBdr>
            <w:top w:val="none" w:sz="0" w:space="0" w:color="auto"/>
            <w:left w:val="none" w:sz="0" w:space="0" w:color="auto"/>
            <w:bottom w:val="none" w:sz="0" w:space="0" w:color="auto"/>
            <w:right w:val="none" w:sz="0" w:space="0" w:color="auto"/>
          </w:divBdr>
        </w:div>
      </w:divsChild>
    </w:div>
    <w:div w:id="92526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0621">
          <w:marLeft w:val="547"/>
          <w:marRight w:val="0"/>
          <w:marTop w:val="200"/>
          <w:marBottom w:val="0"/>
          <w:divBdr>
            <w:top w:val="none" w:sz="0" w:space="0" w:color="auto"/>
            <w:left w:val="none" w:sz="0" w:space="0" w:color="auto"/>
            <w:bottom w:val="none" w:sz="0" w:space="0" w:color="auto"/>
            <w:right w:val="none" w:sz="0" w:space="0" w:color="auto"/>
          </w:divBdr>
        </w:div>
        <w:div w:id="1002246173">
          <w:marLeft w:val="547"/>
          <w:marRight w:val="0"/>
          <w:marTop w:val="200"/>
          <w:marBottom w:val="0"/>
          <w:divBdr>
            <w:top w:val="none" w:sz="0" w:space="0" w:color="auto"/>
            <w:left w:val="none" w:sz="0" w:space="0" w:color="auto"/>
            <w:bottom w:val="none" w:sz="0" w:space="0" w:color="auto"/>
            <w:right w:val="none" w:sz="0" w:space="0" w:color="auto"/>
          </w:divBdr>
        </w:div>
        <w:div w:id="2053265204">
          <w:marLeft w:val="547"/>
          <w:marRight w:val="0"/>
          <w:marTop w:val="200"/>
          <w:marBottom w:val="0"/>
          <w:divBdr>
            <w:top w:val="none" w:sz="0" w:space="0" w:color="auto"/>
            <w:left w:val="none" w:sz="0" w:space="0" w:color="auto"/>
            <w:bottom w:val="none" w:sz="0" w:space="0" w:color="auto"/>
            <w:right w:val="none" w:sz="0" w:space="0" w:color="auto"/>
          </w:divBdr>
        </w:div>
        <w:div w:id="2067025440">
          <w:marLeft w:val="547"/>
          <w:marRight w:val="0"/>
          <w:marTop w:val="200"/>
          <w:marBottom w:val="0"/>
          <w:divBdr>
            <w:top w:val="none" w:sz="0" w:space="0" w:color="auto"/>
            <w:left w:val="none" w:sz="0" w:space="0" w:color="auto"/>
            <w:bottom w:val="none" w:sz="0" w:space="0" w:color="auto"/>
            <w:right w:val="none" w:sz="0" w:space="0" w:color="auto"/>
          </w:divBdr>
        </w:div>
      </w:divsChild>
    </w:div>
    <w:div w:id="1109616682">
      <w:bodyDiv w:val="1"/>
      <w:marLeft w:val="0"/>
      <w:marRight w:val="0"/>
      <w:marTop w:val="0"/>
      <w:marBottom w:val="0"/>
      <w:divBdr>
        <w:top w:val="none" w:sz="0" w:space="0" w:color="auto"/>
        <w:left w:val="none" w:sz="0" w:space="0" w:color="auto"/>
        <w:bottom w:val="none" w:sz="0" w:space="0" w:color="auto"/>
        <w:right w:val="none" w:sz="0" w:space="0" w:color="auto"/>
      </w:divBdr>
      <w:divsChild>
        <w:div w:id="7485519">
          <w:marLeft w:val="0"/>
          <w:marRight w:val="0"/>
          <w:marTop w:val="0"/>
          <w:marBottom w:val="0"/>
          <w:divBdr>
            <w:top w:val="none" w:sz="0" w:space="0" w:color="auto"/>
            <w:left w:val="none" w:sz="0" w:space="0" w:color="auto"/>
            <w:bottom w:val="none" w:sz="0" w:space="0" w:color="auto"/>
            <w:right w:val="none" w:sz="0" w:space="0" w:color="auto"/>
          </w:divBdr>
          <w:divsChild>
            <w:div w:id="801340474">
              <w:marLeft w:val="0"/>
              <w:marRight w:val="0"/>
              <w:marTop w:val="0"/>
              <w:marBottom w:val="0"/>
              <w:divBdr>
                <w:top w:val="none" w:sz="0" w:space="0" w:color="auto"/>
                <w:left w:val="none" w:sz="0" w:space="0" w:color="auto"/>
                <w:bottom w:val="none" w:sz="0" w:space="0" w:color="auto"/>
                <w:right w:val="none" w:sz="0" w:space="0" w:color="auto"/>
              </w:divBdr>
            </w:div>
            <w:div w:id="2055688321">
              <w:marLeft w:val="0"/>
              <w:marRight w:val="0"/>
              <w:marTop w:val="0"/>
              <w:marBottom w:val="0"/>
              <w:divBdr>
                <w:top w:val="none" w:sz="0" w:space="0" w:color="auto"/>
                <w:left w:val="none" w:sz="0" w:space="0" w:color="auto"/>
                <w:bottom w:val="none" w:sz="0" w:space="0" w:color="auto"/>
                <w:right w:val="none" w:sz="0" w:space="0" w:color="auto"/>
              </w:divBdr>
            </w:div>
            <w:div w:id="1971132201">
              <w:marLeft w:val="0"/>
              <w:marRight w:val="0"/>
              <w:marTop w:val="0"/>
              <w:marBottom w:val="0"/>
              <w:divBdr>
                <w:top w:val="none" w:sz="0" w:space="0" w:color="auto"/>
                <w:left w:val="none" w:sz="0" w:space="0" w:color="auto"/>
                <w:bottom w:val="none" w:sz="0" w:space="0" w:color="auto"/>
                <w:right w:val="none" w:sz="0" w:space="0" w:color="auto"/>
              </w:divBdr>
            </w:div>
            <w:div w:id="4060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5911">
      <w:bodyDiv w:val="1"/>
      <w:marLeft w:val="0"/>
      <w:marRight w:val="0"/>
      <w:marTop w:val="0"/>
      <w:marBottom w:val="0"/>
      <w:divBdr>
        <w:top w:val="none" w:sz="0" w:space="0" w:color="auto"/>
        <w:left w:val="none" w:sz="0" w:space="0" w:color="auto"/>
        <w:bottom w:val="none" w:sz="0" w:space="0" w:color="auto"/>
        <w:right w:val="none" w:sz="0" w:space="0" w:color="auto"/>
      </w:divBdr>
      <w:divsChild>
        <w:div w:id="667557227">
          <w:marLeft w:val="360"/>
          <w:marRight w:val="0"/>
          <w:marTop w:val="200"/>
          <w:marBottom w:val="0"/>
          <w:divBdr>
            <w:top w:val="none" w:sz="0" w:space="0" w:color="auto"/>
            <w:left w:val="none" w:sz="0" w:space="0" w:color="auto"/>
            <w:bottom w:val="none" w:sz="0" w:space="0" w:color="auto"/>
            <w:right w:val="none" w:sz="0" w:space="0" w:color="auto"/>
          </w:divBdr>
        </w:div>
        <w:div w:id="880944954">
          <w:marLeft w:val="360"/>
          <w:marRight w:val="0"/>
          <w:marTop w:val="200"/>
          <w:marBottom w:val="0"/>
          <w:divBdr>
            <w:top w:val="none" w:sz="0" w:space="0" w:color="auto"/>
            <w:left w:val="none" w:sz="0" w:space="0" w:color="auto"/>
            <w:bottom w:val="none" w:sz="0" w:space="0" w:color="auto"/>
            <w:right w:val="none" w:sz="0" w:space="0" w:color="auto"/>
          </w:divBdr>
        </w:div>
        <w:div w:id="1123502378">
          <w:marLeft w:val="360"/>
          <w:marRight w:val="0"/>
          <w:marTop w:val="200"/>
          <w:marBottom w:val="0"/>
          <w:divBdr>
            <w:top w:val="none" w:sz="0" w:space="0" w:color="auto"/>
            <w:left w:val="none" w:sz="0" w:space="0" w:color="auto"/>
            <w:bottom w:val="none" w:sz="0" w:space="0" w:color="auto"/>
            <w:right w:val="none" w:sz="0" w:space="0" w:color="auto"/>
          </w:divBdr>
        </w:div>
      </w:divsChild>
    </w:div>
    <w:div w:id="1780296565">
      <w:bodyDiv w:val="1"/>
      <w:marLeft w:val="0"/>
      <w:marRight w:val="0"/>
      <w:marTop w:val="0"/>
      <w:marBottom w:val="0"/>
      <w:divBdr>
        <w:top w:val="none" w:sz="0" w:space="0" w:color="auto"/>
        <w:left w:val="none" w:sz="0" w:space="0" w:color="auto"/>
        <w:bottom w:val="none" w:sz="0" w:space="0" w:color="auto"/>
        <w:right w:val="none" w:sz="0" w:space="0" w:color="auto"/>
      </w:divBdr>
      <w:divsChild>
        <w:div w:id="430593066">
          <w:marLeft w:val="360"/>
          <w:marRight w:val="0"/>
          <w:marTop w:val="200"/>
          <w:marBottom w:val="0"/>
          <w:divBdr>
            <w:top w:val="none" w:sz="0" w:space="0" w:color="auto"/>
            <w:left w:val="none" w:sz="0" w:space="0" w:color="auto"/>
            <w:bottom w:val="none" w:sz="0" w:space="0" w:color="auto"/>
            <w:right w:val="none" w:sz="0" w:space="0" w:color="auto"/>
          </w:divBdr>
        </w:div>
      </w:divsChild>
    </w:div>
    <w:div w:id="2050956800">
      <w:bodyDiv w:val="1"/>
      <w:marLeft w:val="0"/>
      <w:marRight w:val="0"/>
      <w:marTop w:val="0"/>
      <w:marBottom w:val="0"/>
      <w:divBdr>
        <w:top w:val="none" w:sz="0" w:space="0" w:color="auto"/>
        <w:left w:val="none" w:sz="0" w:space="0" w:color="auto"/>
        <w:bottom w:val="none" w:sz="0" w:space="0" w:color="auto"/>
        <w:right w:val="none" w:sz="0" w:space="0" w:color="auto"/>
      </w:divBdr>
      <w:divsChild>
        <w:div w:id="1770469433">
          <w:marLeft w:val="0"/>
          <w:marRight w:val="0"/>
          <w:marTop w:val="0"/>
          <w:marBottom w:val="0"/>
          <w:divBdr>
            <w:top w:val="none" w:sz="0" w:space="0" w:color="auto"/>
            <w:left w:val="none" w:sz="0" w:space="0" w:color="auto"/>
            <w:bottom w:val="none" w:sz="0" w:space="0" w:color="auto"/>
            <w:right w:val="none" w:sz="0" w:space="0" w:color="auto"/>
          </w:divBdr>
          <w:divsChild>
            <w:div w:id="202180989">
              <w:marLeft w:val="0"/>
              <w:marRight w:val="0"/>
              <w:marTop w:val="0"/>
              <w:marBottom w:val="0"/>
              <w:divBdr>
                <w:top w:val="none" w:sz="0" w:space="0" w:color="auto"/>
                <w:left w:val="none" w:sz="0" w:space="0" w:color="auto"/>
                <w:bottom w:val="none" w:sz="0" w:space="0" w:color="auto"/>
                <w:right w:val="none" w:sz="0" w:space="0" w:color="auto"/>
              </w:divBdr>
            </w:div>
            <w:div w:id="139005641">
              <w:marLeft w:val="0"/>
              <w:marRight w:val="0"/>
              <w:marTop w:val="0"/>
              <w:marBottom w:val="0"/>
              <w:divBdr>
                <w:top w:val="none" w:sz="0" w:space="0" w:color="auto"/>
                <w:left w:val="none" w:sz="0" w:space="0" w:color="auto"/>
                <w:bottom w:val="none" w:sz="0" w:space="0" w:color="auto"/>
                <w:right w:val="none" w:sz="0" w:space="0" w:color="auto"/>
              </w:divBdr>
            </w:div>
            <w:div w:id="1143889314">
              <w:marLeft w:val="0"/>
              <w:marRight w:val="0"/>
              <w:marTop w:val="0"/>
              <w:marBottom w:val="0"/>
              <w:divBdr>
                <w:top w:val="none" w:sz="0" w:space="0" w:color="auto"/>
                <w:left w:val="none" w:sz="0" w:space="0" w:color="auto"/>
                <w:bottom w:val="none" w:sz="0" w:space="0" w:color="auto"/>
                <w:right w:val="none" w:sz="0" w:space="0" w:color="auto"/>
              </w:divBdr>
            </w:div>
            <w:div w:id="671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nimh.nih.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Yavuz Ozdemir</dc:creator>
  <cp:keywords/>
  <dc:description/>
  <cp:lastModifiedBy>Yagmur Yavuz Ozdemir</cp:lastModifiedBy>
  <cp:revision>3</cp:revision>
  <cp:lastPrinted>2024-12-03T04:04:00Z</cp:lastPrinted>
  <dcterms:created xsi:type="dcterms:W3CDTF">2024-12-03T04:04:00Z</dcterms:created>
  <dcterms:modified xsi:type="dcterms:W3CDTF">2024-12-03T04:05:00Z</dcterms:modified>
</cp:coreProperties>
</file>