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34"/>
          <w:szCs w:val="34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Customer Personality Analysis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Customer Personality Analysis is a detailed analysis of a company’s ideal customers. It helps a business to better understand its customers and makes it easier for them to modify products according to the specific needs, behaviors and concerns of different types of customers.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Customer personality analysis helps a business to modify its product based on its target customers from different types of customer segments. For example, instead of spending money to market a new product to every customer in the company’s database, a company can analyze which customer segment is most likely to buy the product and then market the product only on that particular segment.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ID: Customer's unique identifier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Year_Birth: Customer's birth year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Education: Customer's education level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Marital_Status: Customer's marital status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Income: Customer's yearly household income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Kidhome: Number of children in customer's household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Teenhome: Number of teenagers in customer's household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Dt_Customer: Date of customer's enrollment with the company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Recency: Number of days since customer's last purchase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Complain: 1 if the customer complained in the last 2 years, 0 otherwise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MntWines: Amount spent on wine in last 2 years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MntFruits : Amount spent on fruits in last 2 years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MntMeatProducts : Amount spent on meat in last 2 years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MntFishProducts : Amount spent on fish in last 2 years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MntSweetProducts : Amount spent on sweets in last 2 years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MntGoldProds: Amount spent on gold in last 2 years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NumDealsPurchases: Number of purchases made with a discount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AcceptedCmp1: 1 if customer accepted the offer in the 1st campaign, 0 otherwise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AcceptedCmp2: 1 if customer accepted the offer in the 2nd campaign, 0 otherwise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AcceptedCmp3: 1 if customer accepted the offer in the 3rd campaign, 0 otherwise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AcceptedCmp4: 1 if customer accepted the offer in the 4th campaign, 0 otherwise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AcceptedCmp5: 1 if customer accepted the offer in the 5th campaign, 0 otherwise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Response: 1 if customer accepted the offer in the last campaign, 0 otherwise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inherit" w:cs="inherit" w:eastAsia="inherit" w:hAnsi="inherit"/>
          <w:b w:val="1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NumWebPurchases: Number of purchases made through the company’s website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NumCatalogPurchases: Number of purchases made using a catalogue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NumStorePurchases: Number of purchases made directly in stores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60" w:before="60" w:line="240" w:lineRule="auto"/>
        <w:ind w:left="0" w:hanging="360"/>
        <w:rPr>
          <w:rFonts w:ascii="inherit" w:cs="inherit" w:eastAsia="inherit" w:hAnsi="inherit"/>
          <w:color w:val="3c4043"/>
          <w:sz w:val="21"/>
          <w:szCs w:val="21"/>
        </w:rPr>
      </w:pPr>
      <w:r w:rsidDel="00000000" w:rsidR="00000000" w:rsidRPr="00000000">
        <w:rPr>
          <w:rFonts w:ascii="inherit" w:cs="inherit" w:eastAsia="inherit" w:hAnsi="inherit"/>
          <w:color w:val="3c4043"/>
          <w:sz w:val="21"/>
          <w:szCs w:val="21"/>
          <w:rtl w:val="0"/>
        </w:rPr>
        <w:t xml:space="preserve">NumWebVisitsMonth: Number of visits to company’s website in the last month</w:t>
      </w:r>
    </w:p>
    <w:p w:rsidR="00000000" w:rsidDel="00000000" w:rsidP="00000000" w:rsidRDefault="00000000" w:rsidRPr="00000000" w14:paraId="00000025">
      <w:pPr>
        <w:pStyle w:val="Heading3"/>
        <w:spacing w:after="240" w:before="240" w:lineRule="auto"/>
        <w:rPr>
          <w:color w:val="202124"/>
          <w:sz w:val="36"/>
          <w:szCs w:val="36"/>
        </w:rPr>
      </w:pPr>
      <w:r w:rsidDel="00000000" w:rsidR="00000000" w:rsidRPr="00000000">
        <w:rPr>
          <w:color w:val="202124"/>
          <w:sz w:val="36"/>
          <w:szCs w:val="36"/>
          <w:rtl w:val="0"/>
        </w:rPr>
        <w:t xml:space="preserve">Target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Need to perform clustering to summarize customer segments.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Milestones: Phase 1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47.0" w:type="dxa"/>
        <w:jc w:val="left"/>
        <w:tblInd w:w="-144.0" w:type="dxa"/>
        <w:tblLayout w:type="fixed"/>
        <w:tblLook w:val="0400"/>
      </w:tblPr>
      <w:tblGrid>
        <w:gridCol w:w="2749"/>
        <w:gridCol w:w="2749"/>
        <w:gridCol w:w="2749"/>
        <w:tblGridChange w:id="0">
          <w:tblGrid>
            <w:gridCol w:w="2749"/>
            <w:gridCol w:w="2749"/>
            <w:gridCol w:w="2749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Milestone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Duration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4f81bd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 start - End Date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Kick off and Business Objective discussion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set Details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EDA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Weeks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Building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 – 1 ½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Model Evaluation</w:t>
            </w:r>
          </w:p>
        </w:tc>
        <w:tc>
          <w:tcPr>
            <w:vMerge w:val="restart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Feedback</w:t>
            </w:r>
          </w:p>
        </w:tc>
        <w:tc>
          <w:tcPr>
            <w:vMerge w:val="continue"/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9edf4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Deployment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Week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Final presentation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day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0d8e8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Protocols: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participants should add here to agreed timelines and timelines will not be extended</w:t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documentation – Final presentation and R/python code to be submitted before the final presentation day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All the participants must attend review meetings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herit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D9648C"/>
    <w:pPr>
      <w:ind w:left="720"/>
      <w:contextualSpacing w:val="1"/>
    </w:p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100.0" w:type="dxa"/>
        <w:left w:w="0.0" w:type="dxa"/>
        <w:bottom w:w="100.0" w:type="dxa"/>
        <w:right w:w="0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100.0" w:type="dxa"/>
        <w:left w:w="0.0" w:type="dxa"/>
        <w:bottom w:w="100.0" w:type="dxa"/>
        <w:right w:w="0.0" w:type="dxa"/>
      </w:tblCellMar>
    </w:tblPr>
  </w:style>
  <w:style w:type="paragraph" w:styleId="NormalWeb">
    <w:name w:val="Normal (Web)"/>
    <w:basedOn w:val="Normal"/>
    <w:uiPriority w:val="99"/>
    <w:unhideWhenUsed w:val="1"/>
    <w:rsid w:val="00E363D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FF44AF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0.0" w:type="dxa"/>
        <w:bottom w:w="10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61ljDonIY85RvHaSAQ5PrhfNAw==">CgMxLjAyCWguMzBqMHpsbDIIaC5namRneHM4AHIhMS1veU5VTm1rRTl5bmtya25DZVhlS284OGVCSlhZdFhF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2022-04-22T12:09:00Z</dcterms:created>
  <dc:creator>Admin</dc:creator>
</cp:coreProperties>
</file>