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after="0" w:before="240" w:lineRule="auto"/>
        <w:ind w:firstLine="397"/>
        <w:jc w:val="center"/>
        <w:rPr>
          <w:b w:val="1"/>
          <w:sz w:val="32"/>
          <w:szCs w:val="32"/>
        </w:rPr>
      </w:pPr>
      <w:r w:rsidDel="00000000" w:rsidR="00000000" w:rsidRPr="00000000">
        <w:rPr>
          <w:b w:val="1"/>
          <w:sz w:val="32"/>
          <w:szCs w:val="32"/>
          <w:rtl w:val="0"/>
        </w:rPr>
        <w:t xml:space="preserve">Food Truck: Panquecas da Nona</w:t>
      </w:r>
    </w:p>
    <w:p w:rsidR="00000000" w:rsidDel="00000000" w:rsidP="00000000" w:rsidRDefault="00000000" w:rsidRPr="00000000" w14:paraId="00000002">
      <w:pPr>
        <w:tabs>
          <w:tab w:val="left" w:pos="720"/>
        </w:tabs>
        <w:spacing w:after="0" w:before="240" w:lineRule="auto"/>
        <w:jc w:val="center"/>
        <w:rPr>
          <w:b w:val="1"/>
        </w:rPr>
      </w:pPr>
      <w:r w:rsidDel="00000000" w:rsidR="00000000" w:rsidRPr="00000000">
        <w:rPr>
          <w:b w:val="1"/>
          <w:rtl w:val="0"/>
        </w:rPr>
        <w:t xml:space="preserve">Yago Paneque, Rodrigo Zampieri, Luccas Godinho, Adriano Ferrari</w:t>
      </w:r>
      <w:r w:rsidDel="00000000" w:rsidR="00000000" w:rsidRPr="00000000">
        <w:rPr>
          <w:rtl w:val="0"/>
        </w:rPr>
      </w:r>
    </w:p>
    <w:p w:rsidR="00000000" w:rsidDel="00000000" w:rsidP="00000000" w:rsidRDefault="00000000" w:rsidRPr="00000000" w14:paraId="00000003">
      <w:pPr>
        <w:tabs>
          <w:tab w:val="left" w:pos="720"/>
        </w:tabs>
        <w:spacing w:after="0" w:before="240" w:lineRule="auto"/>
        <w:jc w:val="center"/>
        <w:rPr/>
      </w:pPr>
      <w:r w:rsidDel="00000000" w:rsidR="00000000" w:rsidRPr="00000000">
        <w:rPr>
          <w:rtl w:val="0"/>
        </w:rPr>
        <w:t xml:space="preserve">Faculdade Impacta de Tecnologia</w:t>
        <w:br w:type="textWrapping"/>
        <w:t xml:space="preserve">São Paulo – SP – Brasil</w:t>
        <w:br w:type="textWrapping"/>
      </w:r>
    </w:p>
    <w:p w:rsidR="00000000" w:rsidDel="00000000" w:rsidP="00000000" w:rsidRDefault="00000000" w:rsidRPr="00000000" w14:paraId="00000004">
      <w:pPr>
        <w:tabs>
          <w:tab w:val="left" w:pos="720"/>
        </w:tabs>
        <w:spacing w:after="120" w:before="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yago.marques@aluno.faculdadeimpacta.com.br</w:t>
      </w:r>
    </w:p>
    <w:p w:rsidR="00000000" w:rsidDel="00000000" w:rsidP="00000000" w:rsidRDefault="00000000" w:rsidRPr="00000000" w14:paraId="00000005">
      <w:pPr>
        <w:tabs>
          <w:tab w:val="left" w:pos="720"/>
        </w:tabs>
        <w:spacing w:after="120" w:before="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rodrigo.zampieri@aluno.faculdadeimpacta.com.br</w:t>
      </w:r>
    </w:p>
    <w:p w:rsidR="00000000" w:rsidDel="00000000" w:rsidP="00000000" w:rsidRDefault="00000000" w:rsidRPr="00000000" w14:paraId="00000006">
      <w:pPr>
        <w:tabs>
          <w:tab w:val="left" w:pos="720"/>
        </w:tabs>
        <w:spacing w:after="120" w:before="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luccas.santos@aluno.faculdadeimpacta.com.br</w:t>
      </w:r>
    </w:p>
    <w:p w:rsidR="00000000" w:rsidDel="00000000" w:rsidP="00000000" w:rsidRDefault="00000000" w:rsidRPr="00000000" w14:paraId="00000007">
      <w:pPr>
        <w:tabs>
          <w:tab w:val="left" w:pos="720"/>
        </w:tabs>
        <w:spacing w:after="120" w:before="120" w:lineRule="auto"/>
        <w:jc w:val="center"/>
        <w:rPr/>
      </w:pPr>
      <w:r w:rsidDel="00000000" w:rsidR="00000000" w:rsidRPr="00000000">
        <w:rPr>
          <w:rFonts w:ascii="Courier New" w:cs="Courier New" w:eastAsia="Courier New" w:hAnsi="Courier New"/>
          <w:sz w:val="20"/>
          <w:szCs w:val="20"/>
          <w:rtl w:val="0"/>
        </w:rPr>
        <w:t xml:space="preserve">adriano.ferrari@aluno.faculdadeimpacta.com.br</w:t>
      </w:r>
      <w:r w:rsidDel="00000000" w:rsidR="00000000" w:rsidRPr="00000000">
        <w:rPr>
          <w:rtl w:val="0"/>
        </w:rPr>
      </w:r>
    </w:p>
    <w:p w:rsidR="00000000" w:rsidDel="00000000" w:rsidP="00000000" w:rsidRDefault="00000000" w:rsidRPr="00000000" w14:paraId="00000008">
      <w:pPr>
        <w:tabs>
          <w:tab w:val="left" w:pos="720"/>
        </w:tabs>
        <w:spacing w:after="120" w:before="12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tabs>
          <w:tab w:val="left" w:pos="720"/>
        </w:tabs>
        <w:rPr/>
        <w:sectPr>
          <w:pgSz w:h="16838" w:w="11906"/>
          <w:pgMar w:bottom="1418" w:top="1701" w:left="1701" w:right="1701" w:header="0" w:footer="0"/>
          <w:pgNumType w:start="101"/>
          <w:cols w:equalWidth="0"/>
        </w:sectPr>
      </w:pPr>
      <w:r w:rsidDel="00000000" w:rsidR="00000000" w:rsidRPr="00000000">
        <w:rPr>
          <w:rtl w:val="0"/>
        </w:rPr>
      </w:r>
    </w:p>
    <w:p w:rsidR="00000000" w:rsidDel="00000000" w:rsidP="00000000" w:rsidRDefault="00000000" w:rsidRPr="00000000" w14:paraId="0000000A">
      <w:pPr>
        <w:tabs>
          <w:tab w:val="left" w:pos="720"/>
        </w:tabs>
        <w:spacing w:after="120" w:before="120" w:lineRule="auto"/>
        <w:ind w:left="454" w:right="454" w:firstLine="0"/>
        <w:rPr>
          <w:i w:val="1"/>
        </w:rPr>
      </w:pPr>
      <w:r w:rsidDel="00000000" w:rsidR="00000000" w:rsidRPr="00000000">
        <w:rPr>
          <w:b w:val="1"/>
          <w:i w:val="1"/>
          <w:rtl w:val="0"/>
        </w:rPr>
        <w:t xml:space="preserve">Abstract.</w:t>
      </w:r>
      <w:r w:rsidDel="00000000" w:rsidR="00000000" w:rsidRPr="00000000">
        <w:rPr>
          <w:i w:val="1"/>
          <w:rtl w:val="0"/>
        </w:rPr>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p>
    <w:p w:rsidR="00000000" w:rsidDel="00000000" w:rsidP="00000000" w:rsidRDefault="00000000" w:rsidRPr="00000000" w14:paraId="0000000B">
      <w:pPr>
        <w:tabs>
          <w:tab w:val="left" w:pos="720"/>
        </w:tabs>
        <w:spacing w:after="120" w:before="120" w:lineRule="auto"/>
        <w:ind w:left="454" w:right="454" w:firstLine="0"/>
        <w:rPr>
          <w:i w:val="1"/>
        </w:rPr>
      </w:pPr>
      <w:r w:rsidDel="00000000" w:rsidR="00000000" w:rsidRPr="00000000">
        <w:rPr>
          <w:b w:val="1"/>
          <w:i w:val="1"/>
          <w:rtl w:val="0"/>
        </w:rPr>
        <w:t xml:space="preserve">Resumo.</w:t>
      </w:r>
      <w:r w:rsidDel="00000000" w:rsidR="00000000" w:rsidRPr="00000000">
        <w:rPr>
          <w:i w:val="1"/>
          <w:rtl w:val="0"/>
        </w:rPr>
        <w:t xml:space="preserve"> O problema do cliente é a falta de otimização de tempo e controle, devido a forma de trabalho, sem nenhum tipo de sistema envolvido. go descreve o estilo a ser usado na confecção de artigos técnicos acadêmicos para a oficina de projeto de empresas da Faculdade Impacta. O modelo está baseado nos artigos publicados pela SBC. Cada resumo (português e inglês) deve ter no máximo 10 linhas descrevendo o problema em questão e a solução proposta.</w:t>
      </w:r>
    </w:p>
    <w:p w:rsidR="00000000" w:rsidDel="00000000" w:rsidP="00000000" w:rsidRDefault="00000000" w:rsidRPr="00000000" w14:paraId="0000000C">
      <w:pPr>
        <w:keepNext w:val="1"/>
        <w:tabs>
          <w:tab w:val="left" w:pos="720"/>
        </w:tabs>
        <w:spacing w:after="0" w:before="240" w:lineRule="auto"/>
        <w:jc w:val="left"/>
        <w:rPr>
          <w:b w:val="1"/>
          <w:sz w:val="26"/>
          <w:szCs w:val="26"/>
        </w:rPr>
      </w:pPr>
      <w:r w:rsidDel="00000000" w:rsidR="00000000" w:rsidRPr="00000000">
        <w:rPr>
          <w:b w:val="1"/>
          <w:sz w:val="26"/>
          <w:szCs w:val="26"/>
          <w:rtl w:val="0"/>
        </w:rPr>
        <w:t xml:space="preserve">1. Introdução</w:t>
      </w:r>
    </w:p>
    <w:p w:rsidR="00000000" w:rsidDel="00000000" w:rsidP="00000000" w:rsidRDefault="00000000" w:rsidRPr="00000000" w14:paraId="0000000D">
      <w:pPr>
        <w:tabs>
          <w:tab w:val="left" w:pos="720"/>
        </w:tabs>
        <w:rPr/>
      </w:pPr>
      <w:r w:rsidDel="00000000" w:rsidR="00000000" w:rsidRPr="00000000">
        <w:rPr>
          <w:rtl w:val="0"/>
        </w:rPr>
        <w:t xml:space="preserve">O cliente é do ramo alimentício, proprietário de um food truck de massas chamado Panquecas da Nona.</w:t>
      </w:r>
    </w:p>
    <w:p w:rsidR="00000000" w:rsidDel="00000000" w:rsidP="00000000" w:rsidRDefault="00000000" w:rsidRPr="00000000" w14:paraId="0000000E">
      <w:pPr>
        <w:tabs>
          <w:tab w:val="left" w:pos="720"/>
        </w:tabs>
        <w:rPr/>
      </w:pPr>
      <w:r w:rsidDel="00000000" w:rsidR="00000000" w:rsidRPr="00000000">
        <w:rPr>
          <w:rtl w:val="0"/>
        </w:rPr>
        <w:t xml:space="preserve">Os processos atualmente são realizados manualmente, afetando a agilidade no atendimento e podendo gerar diversas falhas, tanto no atendimento, quanto no gerenciamento do negócio.</w:t>
      </w:r>
    </w:p>
    <w:p w:rsidR="00000000" w:rsidDel="00000000" w:rsidP="00000000" w:rsidRDefault="00000000" w:rsidRPr="00000000" w14:paraId="0000000F">
      <w:pPr>
        <w:tabs>
          <w:tab w:val="left" w:pos="720"/>
        </w:tabs>
        <w:rPr/>
      </w:pPr>
      <w:r w:rsidDel="00000000" w:rsidR="00000000" w:rsidRPr="00000000">
        <w:rPr>
          <w:rtl w:val="0"/>
        </w:rPr>
        <w:t xml:space="preserve">A proposta para a solução do problema do cliente é o desenvolvimento de um sistema capaz de gerenciar o estoque, os pedidos e as vendas e outros processos, otimizando assim, o atendimento e os processos de produção das refeições.</w:t>
      </w:r>
    </w:p>
    <w:p w:rsidR="00000000" w:rsidDel="00000000" w:rsidP="00000000" w:rsidRDefault="00000000" w:rsidRPr="00000000" w14:paraId="00000010">
      <w:pPr>
        <w:tabs>
          <w:tab w:val="left" w:pos="720"/>
        </w:tabs>
        <w:rPr/>
      </w:pPr>
      <w:bookmarkStart w:colFirst="0" w:colLast="0" w:name="_gjdgxs" w:id="0"/>
      <w:bookmarkEnd w:id="0"/>
      <w:r w:rsidDel="00000000" w:rsidR="00000000" w:rsidRPr="00000000">
        <w:rPr>
          <w:rtl w:val="0"/>
        </w:rPr>
        <w:t xml:space="preserve">   </w:t>
        <w:tab/>
        <w:t xml:space="preserve"> </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420" w:right="0" w:hanging="4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Apresentação do Problema</w:t>
      </w:r>
      <w:r w:rsidDel="00000000" w:rsidR="00000000" w:rsidRPr="00000000">
        <w:rPr>
          <w:rtl w:val="0"/>
        </w:rPr>
      </w:r>
    </w:p>
    <w:p w:rsidR="00000000" w:rsidDel="00000000" w:rsidP="00000000" w:rsidRDefault="00000000" w:rsidRPr="00000000" w14:paraId="00000012">
      <w:pPr>
        <w:tabs>
          <w:tab w:val="left" w:pos="720"/>
        </w:tabs>
        <w:rPr/>
      </w:pPr>
      <w:r w:rsidDel="00000000" w:rsidR="00000000" w:rsidRPr="00000000">
        <w:rPr>
          <w:rtl w:val="0"/>
        </w:rPr>
      </w:r>
    </w:p>
    <w:p w:rsidR="00000000" w:rsidDel="00000000" w:rsidP="00000000" w:rsidRDefault="00000000" w:rsidRPr="00000000" w14:paraId="00000013">
      <w:pPr>
        <w:tabs>
          <w:tab w:val="left" w:pos="720"/>
        </w:tabs>
        <w:spacing w:after="227" w:before="0" w:line="240" w:lineRule="auto"/>
        <w:rPr/>
      </w:pPr>
      <w:r w:rsidDel="00000000" w:rsidR="00000000" w:rsidRPr="00000000">
        <w:rPr>
          <w:rtl w:val="0"/>
        </w:rPr>
        <w:t xml:space="preserve">Fundada em 2017, a Panquecas da Nona iniciou suas atividades fornecendo diversos pratos da culinária italiana em um “Food Truck”.</w:t>
      </w:r>
    </w:p>
    <w:p w:rsidR="00000000" w:rsidDel="00000000" w:rsidP="00000000" w:rsidRDefault="00000000" w:rsidRPr="00000000" w14:paraId="00000014">
      <w:pPr>
        <w:tabs>
          <w:tab w:val="left" w:pos="720"/>
        </w:tabs>
        <w:spacing w:after="227" w:before="0" w:line="240" w:lineRule="auto"/>
        <w:jc w:val="both"/>
        <w:rPr/>
      </w:pPr>
      <w:r w:rsidDel="00000000" w:rsidR="00000000" w:rsidRPr="00000000">
        <w:rPr>
          <w:rtl w:val="0"/>
        </w:rPr>
        <w:t xml:space="preserve">Funciona em um veículo motorizado que permite deslocamento, chamada popularmente de “Food Truck” que permite localização e horário de funcionamento flexíveis, em diversos momentos do dia e em diferentes lugares da cidade de São Paulo.</w:t>
      </w:r>
    </w:p>
    <w:p w:rsidR="00000000" w:rsidDel="00000000" w:rsidP="00000000" w:rsidRDefault="00000000" w:rsidRPr="00000000" w14:paraId="00000015">
      <w:pPr>
        <w:tabs>
          <w:tab w:val="left" w:pos="720"/>
        </w:tabs>
        <w:spacing w:after="227" w:before="0" w:line="240" w:lineRule="auto"/>
        <w:jc w:val="both"/>
        <w:rPr/>
      </w:pPr>
      <w:r w:rsidDel="00000000" w:rsidR="00000000" w:rsidRPr="00000000">
        <w:rPr>
          <w:rtl w:val="0"/>
        </w:rPr>
        <w:t xml:space="preserve">Trata-se de uma empresa de pequeno porte que conta apenas com dois funcionários mas que atende a um número de clientes bem variados. Isso se dá pois, desde o início de  suas atividades, a Panquecas da Nona leva suas delícias a eventos corporativos de curta duração que acontecem dentro de empresas de grande porte. Dentre elas podemos citar o Grupo Volkswagen, a JBS, a Mercedes-Benz, a Comgás e o Grupo Bandeirantes de Televisão como clientes habituais.</w:t>
      </w:r>
    </w:p>
    <w:p w:rsidR="00000000" w:rsidDel="00000000" w:rsidP="00000000" w:rsidRDefault="00000000" w:rsidRPr="00000000" w14:paraId="00000016">
      <w:pPr>
        <w:tabs>
          <w:tab w:val="left" w:pos="720"/>
        </w:tabs>
        <w:spacing w:after="227" w:before="0" w:line="240" w:lineRule="auto"/>
        <w:jc w:val="both"/>
        <w:rPr/>
      </w:pPr>
      <w:r w:rsidDel="00000000" w:rsidR="00000000" w:rsidRPr="00000000">
        <w:rPr>
          <w:rtl w:val="0"/>
        </w:rPr>
        <w:t xml:space="preserve">Atualmente, o processo de funcionamento é realizado da seguinte forma: </w:t>
      </w:r>
    </w:p>
    <w:p w:rsidR="00000000" w:rsidDel="00000000" w:rsidP="00000000" w:rsidRDefault="00000000" w:rsidRPr="00000000" w14:paraId="00000017">
      <w:pPr>
        <w:tabs>
          <w:tab w:val="left" w:pos="720"/>
        </w:tabs>
        <w:spacing w:after="227" w:before="0" w:line="240" w:lineRule="auto"/>
        <w:jc w:val="both"/>
        <w:rPr/>
      </w:pPr>
      <w:r w:rsidDel="00000000" w:rsidR="00000000" w:rsidRPr="00000000">
        <w:rPr>
          <w:rtl w:val="0"/>
        </w:rPr>
        <w:t xml:space="preserve">A reserva de um horário de atendimento do Panquecas da Nona em eventos corporativos pode ser realizada através de canais de comunicação como grupos de WhatsApp, Facebook e também por meio de email ou telefone.</w:t>
      </w:r>
    </w:p>
    <w:p w:rsidR="00000000" w:rsidDel="00000000" w:rsidP="00000000" w:rsidRDefault="00000000" w:rsidRPr="00000000" w14:paraId="00000018">
      <w:pPr>
        <w:tabs>
          <w:tab w:val="left" w:pos="720"/>
        </w:tabs>
        <w:spacing w:after="227" w:before="0" w:line="240" w:lineRule="auto"/>
        <w:jc w:val="both"/>
        <w:rPr/>
      </w:pPr>
      <w:r w:rsidDel="00000000" w:rsidR="00000000" w:rsidRPr="00000000">
        <w:rPr>
          <w:rtl w:val="0"/>
        </w:rPr>
        <w:t xml:space="preserve">Definidos o tipo de evento, a data e o local, passa-se à compra dos ingredientes, alimentos e bebidas necessários para atender ao referido evento. As compras são feitas em mercados atacadistas e feiras livres.</w:t>
      </w:r>
    </w:p>
    <w:p w:rsidR="00000000" w:rsidDel="00000000" w:rsidP="00000000" w:rsidRDefault="00000000" w:rsidRPr="00000000" w14:paraId="00000019">
      <w:pPr>
        <w:tabs>
          <w:tab w:val="left" w:pos="720"/>
        </w:tabs>
        <w:spacing w:after="227" w:before="0" w:line="240" w:lineRule="auto"/>
        <w:jc w:val="both"/>
        <w:rPr/>
      </w:pPr>
      <w:r w:rsidDel="00000000" w:rsidR="00000000" w:rsidRPr="00000000">
        <w:rPr>
          <w:rtl w:val="0"/>
        </w:rPr>
        <w:t xml:space="preserve">A produção e embalagem de massas e molhos são feitas conforme expectativa de vendas pré calculada.</w:t>
      </w:r>
    </w:p>
    <w:p w:rsidR="00000000" w:rsidDel="00000000" w:rsidP="00000000" w:rsidRDefault="00000000" w:rsidRPr="00000000" w14:paraId="0000001A">
      <w:pPr>
        <w:tabs>
          <w:tab w:val="left" w:pos="720"/>
        </w:tabs>
        <w:spacing w:after="227" w:before="0" w:line="240" w:lineRule="auto"/>
        <w:jc w:val="both"/>
        <w:rPr/>
      </w:pPr>
      <w:r w:rsidDel="00000000" w:rsidR="00000000" w:rsidRPr="00000000">
        <w:rPr>
          <w:rtl w:val="0"/>
        </w:rPr>
        <w:t xml:space="preserve">A aquisição de bebidas para fornecimento aos consumidores é realizada tomando como base certas informações prévias sobre o público, como restrição de idade, por exemplo. O clima também é um fator que influencia na quantidade e nos tipos de bebidas a serem oferecidas. Assim, muitas vezes a compra maior é de refrigerantes, outras de sucos, outras ainda de bebidas alcóolicas.</w:t>
      </w:r>
    </w:p>
    <w:p w:rsidR="00000000" w:rsidDel="00000000" w:rsidP="00000000" w:rsidRDefault="00000000" w:rsidRPr="00000000" w14:paraId="0000001B">
      <w:pPr>
        <w:tabs>
          <w:tab w:val="left" w:pos="720"/>
        </w:tabs>
        <w:spacing w:after="227" w:before="0" w:line="240" w:lineRule="auto"/>
        <w:jc w:val="both"/>
        <w:rPr/>
      </w:pPr>
      <w:r w:rsidDel="00000000" w:rsidR="00000000" w:rsidRPr="00000000">
        <w:rPr>
          <w:rtl w:val="0"/>
        </w:rPr>
        <w:t xml:space="preserve">O controle do estoque é efetuado antes do início do evento, por meio da contagem dos produtos que serão levados para serem vendidos no dia.</w:t>
      </w:r>
    </w:p>
    <w:p w:rsidR="00000000" w:rsidDel="00000000" w:rsidP="00000000" w:rsidRDefault="00000000" w:rsidRPr="00000000" w14:paraId="0000001C">
      <w:pPr>
        <w:tabs>
          <w:tab w:val="left" w:pos="720"/>
        </w:tabs>
        <w:spacing w:after="227" w:before="0" w:line="240" w:lineRule="auto"/>
        <w:jc w:val="both"/>
        <w:rPr/>
      </w:pPr>
      <w:r w:rsidDel="00000000" w:rsidR="00000000" w:rsidRPr="00000000">
        <w:rPr>
          <w:rtl w:val="0"/>
        </w:rPr>
        <w:t xml:space="preserve">O consumidor realiza o pedido no caixa e efetua o pagamento do mesmo. No momento do pagamento recebe uma senha.</w:t>
      </w:r>
    </w:p>
    <w:p w:rsidR="00000000" w:rsidDel="00000000" w:rsidP="00000000" w:rsidRDefault="00000000" w:rsidRPr="00000000" w14:paraId="0000001D">
      <w:pPr>
        <w:tabs>
          <w:tab w:val="left" w:pos="720"/>
        </w:tabs>
        <w:spacing w:after="227" w:before="0" w:line="240" w:lineRule="auto"/>
        <w:jc w:val="both"/>
        <w:rPr/>
      </w:pPr>
      <w:r w:rsidDel="00000000" w:rsidR="00000000" w:rsidRPr="00000000">
        <w:rPr>
          <w:rtl w:val="0"/>
        </w:rPr>
        <w:t xml:space="preserve">O pedido realizado pelo consumidor é repassado à cozinha por meio de uma comanda de papel, com todas as informações sobre a refeição escolhida.</w:t>
      </w:r>
    </w:p>
    <w:p w:rsidR="00000000" w:rsidDel="00000000" w:rsidP="00000000" w:rsidRDefault="00000000" w:rsidRPr="00000000" w14:paraId="0000001E">
      <w:pPr>
        <w:tabs>
          <w:tab w:val="left" w:pos="720"/>
        </w:tabs>
        <w:spacing w:after="227" w:before="0" w:line="240" w:lineRule="auto"/>
        <w:jc w:val="both"/>
        <w:rPr/>
      </w:pPr>
      <w:r w:rsidDel="00000000" w:rsidR="00000000" w:rsidRPr="00000000">
        <w:rPr>
          <w:rtl w:val="0"/>
        </w:rPr>
        <w:t xml:space="preserve">Inicia-se, assim , o preparo da refeição solicitada.</w:t>
      </w:r>
    </w:p>
    <w:p w:rsidR="00000000" w:rsidDel="00000000" w:rsidP="00000000" w:rsidRDefault="00000000" w:rsidRPr="00000000" w14:paraId="0000001F">
      <w:pPr>
        <w:tabs>
          <w:tab w:val="left" w:pos="720"/>
        </w:tabs>
        <w:spacing w:after="227" w:before="0" w:line="240" w:lineRule="auto"/>
        <w:jc w:val="both"/>
        <w:rPr/>
      </w:pPr>
      <w:r w:rsidDel="00000000" w:rsidR="00000000" w:rsidRPr="00000000">
        <w:rPr>
          <w:rtl w:val="0"/>
        </w:rPr>
        <w:t xml:space="preserve">Ao término do preparo do prato, o consumidor é avisado por meio de um painel eletrônico no qual a senha em sua posse é exibida.</w:t>
      </w:r>
    </w:p>
    <w:p w:rsidR="00000000" w:rsidDel="00000000" w:rsidP="00000000" w:rsidRDefault="00000000" w:rsidRPr="00000000" w14:paraId="00000020">
      <w:pPr>
        <w:tabs>
          <w:tab w:val="left" w:pos="720"/>
        </w:tabs>
        <w:rPr/>
      </w:pPr>
      <w:r w:rsidDel="00000000" w:rsidR="00000000" w:rsidRPr="00000000">
        <w:rPr>
          <w:rtl w:val="0"/>
        </w:rPr>
        <w:t xml:space="preserve">As</w:t>
      </w:r>
      <w:r w:rsidDel="00000000" w:rsidR="00000000" w:rsidRPr="00000000">
        <w:rPr>
          <w:color w:val="bf0041"/>
          <w:rtl w:val="0"/>
        </w:rPr>
        <w:t xml:space="preserve"> </w:t>
      </w:r>
      <w:r w:rsidDel="00000000" w:rsidR="00000000" w:rsidRPr="00000000">
        <w:rPr>
          <w:rtl w:val="0"/>
        </w:rPr>
        <w:t xml:space="preserve">vendas são feitas de forma manual, sem qualquer tipo de sistema controlando o fluxo de caixa, pedidos e estoque. O cliente faz o pedido no caixa, efetua o pagamento, e recebe o número do seu pedido para aguardar a senha no painel. A pessoa responsável pelo caixa preenche a comanda manualmente, e entrega para o cozinheiro. </w:t>
      </w:r>
    </w:p>
    <w:p w:rsidR="00000000" w:rsidDel="00000000" w:rsidP="00000000" w:rsidRDefault="00000000" w:rsidRPr="00000000" w14:paraId="00000021">
      <w:pPr>
        <w:keepNext w:val="1"/>
        <w:tabs>
          <w:tab w:val="left" w:pos="720"/>
        </w:tabs>
        <w:spacing w:after="0" w:before="240" w:lineRule="auto"/>
        <w:rPr/>
      </w:pPr>
      <w:r w:rsidDel="00000000" w:rsidR="00000000" w:rsidRPr="00000000">
        <w:rPr>
          <w:rtl w:val="0"/>
        </w:rPr>
        <w:t xml:space="preserve">Esse tipo de controle gera um processo demorado pós evento, pois a verificação de caixa, estoque e pedidos realizados no dia é feita manualmente, o que pode resultar em erros, com a necessidade de efetuar repetidas conferências.</w:t>
        <w:tab/>
      </w:r>
    </w:p>
    <w:p w:rsidR="00000000" w:rsidDel="00000000" w:rsidP="00000000" w:rsidRDefault="00000000" w:rsidRPr="00000000" w14:paraId="00000022">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240" w:line="240" w:lineRule="auto"/>
        <w:ind w:left="420" w:right="0" w:hanging="42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23">
      <w:pPr>
        <w:keepNext w:val="1"/>
        <w:tabs>
          <w:tab w:val="left" w:pos="720"/>
        </w:tabs>
        <w:spacing w:after="0" w:before="240" w:lineRule="auto"/>
        <w:jc w:val="both"/>
        <w:rPr/>
      </w:pPr>
      <w:r w:rsidDel="00000000" w:rsidR="00000000" w:rsidRPr="00000000">
        <w:rPr>
          <w:rtl w:val="0"/>
        </w:rPr>
        <w:t xml:space="preserve">A equipe de desenvolvimento projetará um sistema para solucionar os atuais problemas do cliente, tendo como principais pontos:</w:t>
      </w:r>
    </w:p>
    <w:p w:rsidR="00000000" w:rsidDel="00000000" w:rsidP="00000000" w:rsidRDefault="00000000" w:rsidRPr="00000000" w14:paraId="00000024">
      <w:pPr>
        <w:numPr>
          <w:ilvl w:val="0"/>
          <w:numId w:val="1"/>
        </w:numPr>
        <w:tabs>
          <w:tab w:val="left" w:pos="720"/>
        </w:tabs>
        <w:ind w:left="720" w:right="454" w:hanging="360"/>
      </w:pPr>
      <w:r w:rsidDel="00000000" w:rsidR="00000000" w:rsidRPr="00000000">
        <w:rPr>
          <w:rtl w:val="0"/>
        </w:rPr>
        <w:t xml:space="preserve">Agenda de eventos: manter uma agenda dos eventos com dados de localização, datas e do público alvo;</w:t>
      </w:r>
    </w:p>
    <w:p w:rsidR="00000000" w:rsidDel="00000000" w:rsidP="00000000" w:rsidRDefault="00000000" w:rsidRPr="00000000" w14:paraId="00000025">
      <w:pPr>
        <w:numPr>
          <w:ilvl w:val="0"/>
          <w:numId w:val="1"/>
        </w:numPr>
        <w:tabs>
          <w:tab w:val="left" w:pos="720"/>
        </w:tabs>
        <w:ind w:left="720" w:right="454" w:hanging="360"/>
      </w:pPr>
      <w:r w:rsidDel="00000000" w:rsidR="00000000" w:rsidRPr="00000000">
        <w:rPr>
          <w:rtl w:val="0"/>
        </w:rPr>
        <w:t xml:space="preserve">Controle de estoque por evento: cadastro do estoque antes do início de cada evento e acompanhamento em tempo real;</w:t>
      </w:r>
    </w:p>
    <w:p w:rsidR="00000000" w:rsidDel="00000000" w:rsidP="00000000" w:rsidRDefault="00000000" w:rsidRPr="00000000" w14:paraId="00000026">
      <w:pPr>
        <w:numPr>
          <w:ilvl w:val="0"/>
          <w:numId w:val="1"/>
        </w:numPr>
        <w:tabs>
          <w:tab w:val="left" w:pos="720"/>
        </w:tabs>
        <w:spacing w:after="0" w:before="120" w:lineRule="auto"/>
        <w:ind w:left="720" w:right="454" w:hanging="360"/>
        <w:rPr/>
      </w:pPr>
      <w:r w:rsidDel="00000000" w:rsidR="00000000" w:rsidRPr="00000000">
        <w:rPr>
          <w:rtl w:val="0"/>
        </w:rPr>
        <w:t xml:space="preserve">Controle dos pedidos: após o cliente realizar o pedido no caixa e realizar o pagamento, será registrado e impresso uma senha para o cliente e o respectivo pedido para a cozinha;</w:t>
      </w:r>
    </w:p>
    <w:p w:rsidR="00000000" w:rsidDel="00000000" w:rsidP="00000000" w:rsidRDefault="00000000" w:rsidRPr="00000000" w14:paraId="00000027">
      <w:pPr>
        <w:numPr>
          <w:ilvl w:val="0"/>
          <w:numId w:val="1"/>
        </w:numPr>
        <w:tabs>
          <w:tab w:val="left" w:pos="720"/>
        </w:tabs>
        <w:spacing w:after="0" w:before="120" w:lineRule="auto"/>
        <w:ind w:left="720" w:right="454" w:hanging="360"/>
        <w:rPr/>
      </w:pPr>
      <w:r w:rsidDel="00000000" w:rsidR="00000000" w:rsidRPr="00000000">
        <w:rPr>
          <w:rtl w:val="0"/>
        </w:rPr>
        <w:t xml:space="preserve">Controle de entrega dos pedidos pela senha do cliente: acompanhamento dos pedidos através de um painel digital;</w:t>
      </w:r>
    </w:p>
    <w:p w:rsidR="00000000" w:rsidDel="00000000" w:rsidP="00000000" w:rsidRDefault="00000000" w:rsidRPr="00000000" w14:paraId="00000028">
      <w:pPr>
        <w:numPr>
          <w:ilvl w:val="0"/>
          <w:numId w:val="1"/>
        </w:numPr>
        <w:tabs>
          <w:tab w:val="left" w:pos="720"/>
        </w:tabs>
        <w:spacing w:after="0" w:before="120" w:lineRule="auto"/>
        <w:ind w:left="720" w:right="454" w:hanging="360"/>
        <w:rPr/>
      </w:pPr>
      <w:r w:rsidDel="00000000" w:rsidR="00000000" w:rsidRPr="00000000">
        <w:rPr>
          <w:rtl w:val="0"/>
        </w:rPr>
        <w:t xml:space="preserve">Cancelamento de itens do pedido: possibilidade de cancelar itens de um pedido;</w:t>
      </w:r>
    </w:p>
    <w:p w:rsidR="00000000" w:rsidDel="00000000" w:rsidP="00000000" w:rsidRDefault="00000000" w:rsidRPr="00000000" w14:paraId="00000029">
      <w:pPr>
        <w:numPr>
          <w:ilvl w:val="0"/>
          <w:numId w:val="1"/>
        </w:numPr>
        <w:tabs>
          <w:tab w:val="left" w:pos="720"/>
        </w:tabs>
        <w:spacing w:after="0" w:before="120" w:lineRule="auto"/>
        <w:ind w:left="720" w:right="454" w:hanging="360"/>
        <w:rPr>
          <w:u w:val="none"/>
        </w:rPr>
      </w:pPr>
      <w:r w:rsidDel="00000000" w:rsidR="00000000" w:rsidRPr="00000000">
        <w:rPr>
          <w:rtl w:val="0"/>
        </w:rPr>
        <w:t xml:space="preserve">Controle de fluxo de caixa: acompanhamento das vendas e dos valores recebidos em decorrência destas;</w:t>
      </w:r>
    </w:p>
    <w:p w:rsidR="00000000" w:rsidDel="00000000" w:rsidP="00000000" w:rsidRDefault="00000000" w:rsidRPr="00000000" w14:paraId="0000002A">
      <w:pPr>
        <w:numPr>
          <w:ilvl w:val="0"/>
          <w:numId w:val="1"/>
        </w:numPr>
        <w:tabs>
          <w:tab w:val="left" w:pos="720"/>
        </w:tabs>
        <w:spacing w:after="0" w:before="120" w:lineRule="auto"/>
        <w:ind w:left="720" w:right="454" w:hanging="360"/>
        <w:rPr/>
      </w:pPr>
      <w:r w:rsidDel="00000000" w:rsidR="00000000" w:rsidRPr="00000000">
        <w:rPr>
          <w:rtl w:val="0"/>
        </w:rPr>
        <w:t xml:space="preserve">Relatórios de vendas: fornecer dados sobre as vendas com possibilidade de filtros por eventos e por intervalo de datas;</w:t>
      </w:r>
    </w:p>
    <w:p w:rsidR="00000000" w:rsidDel="00000000" w:rsidP="00000000" w:rsidRDefault="00000000" w:rsidRPr="00000000" w14:paraId="0000002B">
      <w:pPr>
        <w:numPr>
          <w:ilvl w:val="0"/>
          <w:numId w:val="1"/>
        </w:numPr>
        <w:tabs>
          <w:tab w:val="left" w:pos="720"/>
        </w:tabs>
        <w:ind w:left="720" w:right="454" w:hanging="360"/>
      </w:pPr>
      <w:r w:rsidDel="00000000" w:rsidR="00000000" w:rsidRPr="00000000">
        <w:rPr>
          <w:rtl w:val="0"/>
        </w:rPr>
        <w:t xml:space="preserve">Reset de senha diária.</w:t>
      </w:r>
    </w:p>
    <w:p w:rsidR="00000000" w:rsidDel="00000000" w:rsidP="00000000" w:rsidRDefault="00000000" w:rsidRPr="00000000" w14:paraId="0000002C">
      <w:pPr>
        <w:keepNext w:val="1"/>
        <w:tabs>
          <w:tab w:val="left" w:pos="720"/>
        </w:tabs>
        <w:spacing w:after="0" w:before="120" w:lineRule="auto"/>
        <w:jc w:val="left"/>
        <w:rPr>
          <w:b w:val="1"/>
          <w:sz w:val="26"/>
          <w:szCs w:val="26"/>
        </w:rPr>
      </w:pPr>
      <w:r w:rsidDel="00000000" w:rsidR="00000000" w:rsidRPr="00000000">
        <w:rPr>
          <w:rtl w:val="0"/>
        </w:rPr>
      </w:r>
    </w:p>
    <w:p w:rsidR="00000000" w:rsidDel="00000000" w:rsidP="00000000" w:rsidRDefault="00000000" w:rsidRPr="00000000" w14:paraId="0000002D">
      <w:pPr>
        <w:keepNext w:val="1"/>
        <w:tabs>
          <w:tab w:val="left" w:pos="720"/>
        </w:tabs>
        <w:spacing w:after="0" w:before="120" w:lineRule="auto"/>
        <w:jc w:val="left"/>
        <w:rPr>
          <w:b w:val="1"/>
          <w:sz w:val="26"/>
          <w:szCs w:val="26"/>
        </w:rPr>
      </w:pPr>
      <w:r w:rsidDel="00000000" w:rsidR="00000000" w:rsidRPr="00000000">
        <w:rPr>
          <w:b w:val="1"/>
          <w:sz w:val="26"/>
          <w:szCs w:val="26"/>
          <w:rtl w:val="0"/>
        </w:rPr>
        <w:t xml:space="preserve">2. Estudo de Viabilidade</w:t>
      </w:r>
    </w:p>
    <w:p w:rsidR="00000000" w:rsidDel="00000000" w:rsidP="00000000" w:rsidRDefault="00000000" w:rsidRPr="00000000" w14:paraId="0000002E">
      <w:pPr>
        <w:tabs>
          <w:tab w:val="left" w:pos="720"/>
        </w:tabs>
        <w:rPr/>
      </w:pPr>
      <w:r w:rsidDel="00000000" w:rsidR="00000000" w:rsidRPr="00000000">
        <w:rPr>
          <w:rtl w:val="0"/>
        </w:rPr>
        <w:t xml:space="preserve">Essa seção está reservada para análise de viabilidade da solução proposta para o cliente. Essa análise deve ser dividida em uma pesquisa de soluções similares tanto no mercado, quanto em outros trabalhos de OPE já feitos.</w:t>
      </w:r>
    </w:p>
    <w:p w:rsidR="00000000" w:rsidDel="00000000" w:rsidP="00000000" w:rsidRDefault="00000000" w:rsidRPr="00000000" w14:paraId="0000002F">
      <w:pPr>
        <w:tabs>
          <w:tab w:val="left" w:pos="720"/>
        </w:tabs>
        <w:rPr/>
      </w:pPr>
      <w:r w:rsidDel="00000000" w:rsidR="00000000" w:rsidRPr="00000000">
        <w:rPr>
          <w:rtl w:val="0"/>
        </w:rPr>
        <w:t xml:space="preserve">Após a análise de soluções similares, será apresentada uma comparação justificando o porquê da solução adotada ser mais indicada para o cliente do que uma ou mais das encontradas na análise.</w:t>
      </w:r>
    </w:p>
    <w:p w:rsidR="00000000" w:rsidDel="00000000" w:rsidP="00000000" w:rsidRDefault="00000000" w:rsidRPr="00000000" w14:paraId="00000030">
      <w:pPr>
        <w:tabs>
          <w:tab w:val="left" w:pos="720"/>
        </w:tabs>
        <w:rPr>
          <w:b w:val="1"/>
        </w:rPr>
      </w:pPr>
      <w:r w:rsidDel="00000000" w:rsidR="00000000" w:rsidRPr="00000000">
        <w:rPr>
          <w:b w:val="1"/>
          <w:rtl w:val="0"/>
        </w:rPr>
        <w:t xml:space="preserve">2.1. Soluções de Mercado e OPE</w:t>
      </w:r>
    </w:p>
    <w:p w:rsidR="00000000" w:rsidDel="00000000" w:rsidP="00000000" w:rsidRDefault="00000000" w:rsidRPr="00000000" w14:paraId="00000031">
      <w:pPr>
        <w:tabs>
          <w:tab w:val="left" w:pos="720"/>
        </w:tabs>
        <w:rPr/>
      </w:pPr>
      <w:r w:rsidDel="00000000" w:rsidR="00000000" w:rsidRPr="00000000">
        <w:rPr>
          <w:rtl w:val="0"/>
        </w:rPr>
        <w:t xml:space="preserve">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rsidR="00000000" w:rsidDel="00000000" w:rsidP="00000000" w:rsidRDefault="00000000" w:rsidRPr="00000000" w14:paraId="00000032">
      <w:pPr>
        <w:tabs>
          <w:tab w:val="left" w:pos="720"/>
        </w:tabs>
        <w:rPr/>
      </w:pPr>
      <w:r w:rsidDel="00000000" w:rsidR="00000000" w:rsidRPr="00000000">
        <w:rPr>
          <w:rtl w:val="0"/>
        </w:rPr>
        <w:t xml:space="preserve">Além das soluções no mercado também é importante verificar se algo similar já não foi feito em outras OPE’s, olhando no site da disciplina os já apresentados.</w:t>
      </w:r>
    </w:p>
    <w:p w:rsidR="00000000" w:rsidDel="00000000" w:rsidP="00000000" w:rsidRDefault="00000000" w:rsidRPr="00000000" w14:paraId="00000033">
      <w:pPr>
        <w:keepNext w:val="1"/>
        <w:tabs>
          <w:tab w:val="left" w:pos="720"/>
        </w:tabs>
        <w:spacing w:after="0" w:before="240" w:lineRule="auto"/>
        <w:jc w:val="left"/>
        <w:rPr>
          <w:b w:val="1"/>
        </w:rPr>
      </w:pPr>
      <w:r w:rsidDel="00000000" w:rsidR="00000000" w:rsidRPr="00000000">
        <w:rPr>
          <w:b w:val="1"/>
          <w:rtl w:val="0"/>
        </w:rPr>
        <w:t xml:space="preserve">2.2. Justificativa</w:t>
      </w:r>
    </w:p>
    <w:p w:rsidR="00000000" w:rsidDel="00000000" w:rsidP="00000000" w:rsidRDefault="00000000" w:rsidRPr="00000000" w14:paraId="00000034">
      <w:pPr>
        <w:keepNext w:val="1"/>
        <w:tabs>
          <w:tab w:val="left" w:pos="720"/>
        </w:tabs>
        <w:spacing w:after="0" w:before="240" w:lineRule="auto"/>
        <w:rPr/>
      </w:pPr>
      <w:r w:rsidDel="00000000" w:rsidR="00000000" w:rsidRPr="00000000">
        <w:rPr>
          <w:rtl w:val="0"/>
        </w:rPr>
        <w:t xml:space="preserve">Após o levantamento das soluções similares na subseção 2.1, aqui deve estar as comparações com as soluções  encontradas, justificando o porquê da solução proposta ser aderente com o que o cliente necessita.</w:t>
      </w:r>
    </w:p>
    <w:p w:rsidR="00000000" w:rsidDel="00000000" w:rsidP="00000000" w:rsidRDefault="00000000" w:rsidRPr="00000000" w14:paraId="00000035">
      <w:pPr>
        <w:keepNext w:val="1"/>
        <w:tabs>
          <w:tab w:val="left" w:pos="720"/>
        </w:tabs>
        <w:spacing w:after="0" w:before="240" w:lineRule="auto"/>
        <w:jc w:val="left"/>
        <w:rPr>
          <w:b w:val="1"/>
          <w:sz w:val="26"/>
          <w:szCs w:val="26"/>
        </w:rPr>
      </w:pPr>
      <w:r w:rsidDel="00000000" w:rsidR="00000000" w:rsidRPr="00000000">
        <w:rPr>
          <w:b w:val="1"/>
          <w:sz w:val="26"/>
          <w:szCs w:val="26"/>
          <w:rtl w:val="0"/>
        </w:rPr>
        <w:t xml:space="preserve">3. Arquitetura da Solução</w:t>
      </w:r>
    </w:p>
    <w:p w:rsidR="00000000" w:rsidDel="00000000" w:rsidP="00000000" w:rsidRDefault="00000000" w:rsidRPr="00000000" w14:paraId="00000036">
      <w:pPr>
        <w:tabs>
          <w:tab w:val="left" w:pos="720"/>
        </w:tabs>
        <w:rPr/>
      </w:pPr>
      <w:r w:rsidDel="00000000" w:rsidR="00000000" w:rsidRPr="00000000">
        <w:rPr>
          <w:rtl w:val="0"/>
        </w:rPr>
        <w:t xml:space="preserve">Nessa seção deve ser descrita toda a arquitetura tecnológica da solução proposta. Muito do conteúdo dessa seção vai estar presente nos artefatos gerados na etapa de engenharia de software. Nesse documento deve estar presente imagens e descrições dos artefatos mais relevantes. Todos os outros deverão estar nas referências.</w:t>
      </w:r>
    </w:p>
    <w:p w:rsidR="00000000" w:rsidDel="00000000" w:rsidP="00000000" w:rsidRDefault="00000000" w:rsidRPr="00000000" w14:paraId="00000037">
      <w:pPr>
        <w:keepNext w:val="1"/>
        <w:tabs>
          <w:tab w:val="left" w:pos="720"/>
        </w:tabs>
        <w:spacing w:after="0" w:before="240" w:lineRule="auto"/>
        <w:jc w:val="left"/>
        <w:rPr>
          <w:b w:val="1"/>
        </w:rPr>
      </w:pPr>
      <w:r w:rsidDel="00000000" w:rsidR="00000000" w:rsidRPr="00000000">
        <w:rPr>
          <w:b w:val="1"/>
          <w:rtl w:val="0"/>
        </w:rPr>
        <w:t xml:space="preserve">3.1. Diagrama de Componentes</w:t>
      </w:r>
    </w:p>
    <w:p w:rsidR="00000000" w:rsidDel="00000000" w:rsidP="00000000" w:rsidRDefault="00000000" w:rsidRPr="00000000" w14:paraId="00000038">
      <w:pPr>
        <w:keepNext w:val="1"/>
        <w:tabs>
          <w:tab w:val="left" w:pos="720"/>
        </w:tabs>
        <w:spacing w:after="0" w:before="240" w:lineRule="auto"/>
        <w:rPr/>
      </w:pPr>
      <w:r w:rsidDel="00000000" w:rsidR="00000000" w:rsidRPr="00000000">
        <w:rPr>
          <w:rtl w:val="0"/>
        </w:rPr>
        <w:t xml:space="preserve">Nesta subseção deve estar descrita toda a composição da solução. Além do diagrama de componentes, deve ser mostrada a divisão de sistemas/subsistemas adotados. </w:t>
      </w:r>
    </w:p>
    <w:p w:rsidR="00000000" w:rsidDel="00000000" w:rsidP="00000000" w:rsidRDefault="00000000" w:rsidRPr="00000000" w14:paraId="00000039">
      <w:pPr>
        <w:keepNext w:val="1"/>
        <w:tabs>
          <w:tab w:val="left" w:pos="720"/>
        </w:tabs>
        <w:spacing w:after="0" w:before="240" w:lineRule="auto"/>
        <w:jc w:val="left"/>
        <w:rPr>
          <w:b w:val="1"/>
        </w:rPr>
      </w:pPr>
      <w:r w:rsidDel="00000000" w:rsidR="00000000" w:rsidRPr="00000000">
        <w:rPr>
          <w:b w:val="1"/>
          <w:rtl w:val="0"/>
        </w:rPr>
        <w:t xml:space="preserve">3.2. Infraestrutura</w:t>
      </w:r>
    </w:p>
    <w:p w:rsidR="00000000" w:rsidDel="00000000" w:rsidP="00000000" w:rsidRDefault="00000000" w:rsidRPr="00000000" w14:paraId="0000003A">
      <w:pPr>
        <w:keepNext w:val="1"/>
        <w:tabs>
          <w:tab w:val="left" w:pos="720"/>
        </w:tabs>
        <w:spacing w:after="0" w:before="240" w:lineRule="auto"/>
        <w:rPr/>
      </w:pPr>
      <w:r w:rsidDel="00000000" w:rsidR="00000000" w:rsidRPr="00000000">
        <w:rPr>
          <w:rtl w:val="0"/>
        </w:rPr>
        <w:t xml:space="preserve">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00000" w:rsidDel="00000000" w:rsidP="00000000" w:rsidRDefault="00000000" w:rsidRPr="00000000" w14:paraId="0000003B">
      <w:pPr>
        <w:keepNext w:val="1"/>
        <w:tabs>
          <w:tab w:val="left" w:pos="720"/>
        </w:tabs>
        <w:spacing w:after="0" w:before="240" w:lineRule="auto"/>
        <w:jc w:val="left"/>
        <w:rPr>
          <w:b w:val="1"/>
        </w:rPr>
      </w:pPr>
      <w:r w:rsidDel="00000000" w:rsidR="00000000" w:rsidRPr="00000000">
        <w:rPr>
          <w:b w:val="1"/>
          <w:rtl w:val="0"/>
        </w:rPr>
        <w:t xml:space="preserve">3.3. Tecnologias Utilizadas</w:t>
      </w:r>
    </w:p>
    <w:p w:rsidR="00000000" w:rsidDel="00000000" w:rsidP="00000000" w:rsidRDefault="00000000" w:rsidRPr="00000000" w14:paraId="0000003C">
      <w:pPr>
        <w:keepNext w:val="1"/>
        <w:tabs>
          <w:tab w:val="left" w:pos="720"/>
        </w:tabs>
        <w:spacing w:after="0" w:before="240" w:lineRule="auto"/>
        <w:rPr/>
      </w:pPr>
      <w:r w:rsidDel="00000000" w:rsidR="00000000" w:rsidRPr="00000000">
        <w:rPr>
          <w:rtl w:val="0"/>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000000" w:rsidDel="00000000" w:rsidP="00000000" w:rsidRDefault="00000000" w:rsidRPr="00000000" w14:paraId="0000003D">
      <w:pPr>
        <w:tabs>
          <w:tab w:val="left" w:pos="720"/>
        </w:tabs>
        <w:spacing w:after="120" w:before="120" w:lineRule="auto"/>
        <w:ind w:left="454" w:right="454" w:firstLine="0"/>
        <w:jc w:val="center"/>
        <w:rPr/>
      </w:pPr>
      <w:r w:rsidDel="00000000" w:rsidR="00000000" w:rsidRPr="00000000">
        <w:rPr>
          <w:rFonts w:ascii="Helvetica Neue" w:cs="Helvetica Neue" w:eastAsia="Helvetica Neue" w:hAnsi="Helvetica Neue"/>
          <w:b w:val="1"/>
          <w:sz w:val="20"/>
          <w:szCs w:val="20"/>
          <w:rtl w:val="0"/>
        </w:rPr>
        <w:t xml:space="preserve">Tabela 1. Exemplo de tecnologias utilizadas</w:t>
      </w:r>
      <w:r w:rsidDel="00000000" w:rsidR="00000000" w:rsidRPr="00000000">
        <w:rPr>
          <w:rtl w:val="0"/>
        </w:rPr>
      </w:r>
    </w:p>
    <w:tbl>
      <w:tblPr>
        <w:tblStyle w:val="Table1"/>
        <w:tblW w:w="85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widowControl w:val="0"/>
              <w:tabs>
                <w:tab w:val="left" w:pos="720"/>
              </w:tabs>
              <w:spacing w:after="0" w:before="0" w:lineRule="auto"/>
              <w:jc w:val="center"/>
              <w:rPr/>
            </w:pPr>
            <w:r w:rsidDel="00000000" w:rsidR="00000000" w:rsidRPr="00000000">
              <w:rPr>
                <w:rtl w:val="0"/>
              </w:rPr>
              <w:t xml:space="preserve">Tecnologia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widowControl w:val="0"/>
              <w:tabs>
                <w:tab w:val="left" w:pos="720"/>
              </w:tabs>
              <w:spacing w:after="0" w:before="0" w:lineRule="auto"/>
              <w:jc w:val="center"/>
              <w:rPr/>
            </w:pPr>
            <w:r w:rsidDel="00000000" w:rsidR="00000000" w:rsidRPr="00000000">
              <w:rPr>
                <w:rtl w:val="0"/>
              </w:rPr>
              <w:t xml:space="preserve">Camada/Subsistema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widowControl w:val="0"/>
              <w:tabs>
                <w:tab w:val="left" w:pos="720"/>
              </w:tabs>
              <w:spacing w:after="0" w:before="0" w:lineRule="auto"/>
              <w:jc w:val="center"/>
              <w:rPr/>
            </w:pPr>
            <w:r w:rsidDel="00000000" w:rsidR="00000000" w:rsidRPr="00000000">
              <w:rPr>
                <w:rtl w:val="0"/>
              </w:rPr>
              <w:t xml:space="preserve">Justificativa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widowControl w:val="0"/>
              <w:tabs>
                <w:tab w:val="left" w:pos="720"/>
              </w:tabs>
              <w:spacing w:after="0" w:before="0" w:lineRule="auto"/>
              <w:jc w:val="left"/>
              <w:rPr/>
            </w:pPr>
            <w:r w:rsidDel="00000000" w:rsidR="00000000" w:rsidRPr="00000000">
              <w:rPr>
                <w:rtl w:val="0"/>
              </w:rPr>
              <w:t xml:space="preserve">Git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widowControl w:val="0"/>
              <w:tabs>
                <w:tab w:val="left" w:pos="720"/>
              </w:tabs>
              <w:spacing w:after="0" w:before="0" w:lineRule="auto"/>
              <w:jc w:val="left"/>
              <w:rPr/>
            </w:pPr>
            <w:r w:rsidDel="00000000" w:rsidR="00000000" w:rsidRPr="00000000">
              <w:rPr>
                <w:rtl w:val="0"/>
              </w:rPr>
              <w:t xml:space="preserve">Infraestrutura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widowControl w:val="0"/>
              <w:tabs>
                <w:tab w:val="left" w:pos="720"/>
              </w:tabs>
              <w:spacing w:after="0" w:before="0" w:lineRule="auto"/>
              <w:jc w:val="left"/>
              <w:rPr/>
            </w:pPr>
            <w:r w:rsidDel="00000000" w:rsidR="00000000" w:rsidRPr="00000000">
              <w:rPr>
                <w:rtl w:val="0"/>
              </w:rPr>
              <w:t xml:space="preserve">Versionamento de código distribuído entre todos os desenvolvedores.</w:t>
              <w:br w:type="textWrapping"/>
              <w:br w:type="textWrapping"/>
              <w:t xml:space="preserve">Necessário pelas ferramentas de hospedagem escolhidas</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widowControl w:val="0"/>
              <w:tabs>
                <w:tab w:val="left" w:pos="720"/>
              </w:tabs>
              <w:spacing w:after="0" w:before="0" w:lineRule="auto"/>
              <w:jc w:val="left"/>
              <w:rPr/>
            </w:pPr>
            <w:r w:rsidDel="00000000" w:rsidR="00000000" w:rsidRPr="00000000">
              <w:rPr>
                <w:rtl w:val="0"/>
              </w:rPr>
              <w:t xml:space="preserve">Java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widowControl w:val="0"/>
              <w:tabs>
                <w:tab w:val="left" w:pos="720"/>
              </w:tabs>
              <w:spacing w:after="0" w:before="0" w:lineRule="auto"/>
              <w:jc w:val="left"/>
              <w:rPr/>
            </w:pPr>
            <w:r w:rsidDel="00000000" w:rsidR="00000000" w:rsidRPr="00000000">
              <w:rPr>
                <w:rtl w:val="0"/>
              </w:rPr>
              <w:t xml:space="preserve">Servidor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tabs>
                <w:tab w:val="left" w:pos="720"/>
              </w:tabs>
              <w:spacing w:after="0" w:before="0" w:lineRule="auto"/>
              <w:jc w:val="left"/>
              <w:rPr/>
            </w:pPr>
            <w:r w:rsidDel="00000000" w:rsidR="00000000" w:rsidRPr="00000000">
              <w:rPr>
                <w:rtl w:val="0"/>
              </w:rPr>
              <w:t xml:space="preserve">Necessidade de integração com sistemas já existentes. Requisito técnico pedido pelo cliente.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widowControl w:val="0"/>
              <w:tabs>
                <w:tab w:val="left" w:pos="720"/>
              </w:tabs>
              <w:spacing w:after="0" w:before="0" w:lineRule="auto"/>
              <w:jc w:val="left"/>
              <w:rPr/>
            </w:pPr>
            <w:r w:rsidDel="00000000" w:rsidR="00000000" w:rsidRPr="00000000">
              <w:rPr>
                <w:rtl w:val="0"/>
              </w:rPr>
              <w:t xml:space="preserve">MySQL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widowControl w:val="0"/>
              <w:tabs>
                <w:tab w:val="left" w:pos="720"/>
              </w:tabs>
              <w:spacing w:after="0" w:before="0" w:lineRule="auto"/>
              <w:jc w:val="left"/>
              <w:rPr/>
            </w:pPr>
            <w:r w:rsidDel="00000000" w:rsidR="00000000" w:rsidRPr="00000000">
              <w:rPr>
                <w:rtl w:val="0"/>
              </w:rPr>
              <w:t xml:space="preserve">Servidor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widowControl w:val="0"/>
              <w:tabs>
                <w:tab w:val="left" w:pos="720"/>
              </w:tabs>
              <w:spacing w:after="0" w:before="0" w:lineRule="auto"/>
              <w:jc w:val="left"/>
              <w:rPr/>
            </w:pPr>
            <w:r w:rsidDel="00000000" w:rsidR="00000000" w:rsidRPr="00000000">
              <w:rPr>
                <w:rtl w:val="0"/>
              </w:rPr>
              <w:t xml:space="preserve">SGBD Relacional de licença gratuita.</w:t>
            </w:r>
          </w:p>
        </w:tc>
      </w:tr>
    </w:tbl>
    <w:p w:rsidR="00000000" w:rsidDel="00000000" w:rsidP="00000000" w:rsidRDefault="00000000" w:rsidRPr="00000000" w14:paraId="0000004A">
      <w:pPr>
        <w:keepNext w:val="1"/>
        <w:tabs>
          <w:tab w:val="left" w:pos="720"/>
        </w:tabs>
        <w:spacing w:after="0" w:before="240" w:lineRule="auto"/>
        <w:jc w:val="left"/>
        <w:rPr/>
      </w:pPr>
      <w:r w:rsidDel="00000000" w:rsidR="00000000" w:rsidRPr="00000000">
        <w:rPr>
          <w:rtl w:val="0"/>
        </w:rPr>
      </w:r>
    </w:p>
    <w:p w:rsidR="00000000" w:rsidDel="00000000" w:rsidP="00000000" w:rsidRDefault="00000000" w:rsidRPr="00000000" w14:paraId="0000004B">
      <w:pPr>
        <w:keepNext w:val="1"/>
        <w:tabs>
          <w:tab w:val="left" w:pos="720"/>
        </w:tabs>
        <w:spacing w:after="0" w:before="240" w:lineRule="auto"/>
        <w:jc w:val="left"/>
        <w:rPr>
          <w:b w:val="1"/>
          <w:sz w:val="26"/>
          <w:szCs w:val="26"/>
        </w:rPr>
      </w:pPr>
      <w:r w:rsidDel="00000000" w:rsidR="00000000" w:rsidRPr="00000000">
        <w:rPr>
          <w:b w:val="1"/>
          <w:sz w:val="26"/>
          <w:szCs w:val="26"/>
          <w:rtl w:val="0"/>
        </w:rPr>
        <w:t xml:space="preserve">4. Resultados Obtidos</w:t>
      </w:r>
    </w:p>
    <w:p w:rsidR="00000000" w:rsidDel="00000000" w:rsidP="00000000" w:rsidRDefault="00000000" w:rsidRPr="00000000" w14:paraId="0000004C">
      <w:pPr>
        <w:tabs>
          <w:tab w:val="left" w:pos="720"/>
        </w:tabs>
        <w:rPr/>
      </w:pPr>
      <w:r w:rsidDel="00000000" w:rsidR="00000000" w:rsidRPr="00000000">
        <w:rPr>
          <w:rtl w:val="0"/>
        </w:rPr>
        <w:t xml:space="preserve">Nessa seção devem estar todos os resultados do que foi feito para o cliente. O que foi de fato implementado, qual a situação atual, links para o software e todo o resto.</w:t>
      </w:r>
    </w:p>
    <w:p w:rsidR="00000000" w:rsidDel="00000000" w:rsidP="00000000" w:rsidRDefault="00000000" w:rsidRPr="00000000" w14:paraId="0000004D">
      <w:pPr>
        <w:keepNext w:val="1"/>
        <w:tabs>
          <w:tab w:val="left" w:pos="720"/>
        </w:tabs>
        <w:spacing w:after="0" w:before="240" w:lineRule="auto"/>
        <w:jc w:val="left"/>
        <w:rPr>
          <w:b w:val="1"/>
        </w:rPr>
      </w:pPr>
      <w:r w:rsidDel="00000000" w:rsidR="00000000" w:rsidRPr="00000000">
        <w:rPr>
          <w:b w:val="1"/>
          <w:rtl w:val="0"/>
        </w:rPr>
        <w:t xml:space="preserve">4.1. Comparativo com Soluções</w:t>
      </w:r>
    </w:p>
    <w:p w:rsidR="00000000" w:rsidDel="00000000" w:rsidP="00000000" w:rsidRDefault="00000000" w:rsidRPr="00000000" w14:paraId="0000004E">
      <w:pPr>
        <w:tabs>
          <w:tab w:val="left" w:pos="720"/>
        </w:tabs>
        <w:rPr/>
      </w:pPr>
      <w:r w:rsidDel="00000000" w:rsidR="00000000" w:rsidRPr="00000000">
        <w:rPr>
          <w:rtl w:val="0"/>
        </w:rPr>
        <w:t xml:space="preserve">Apresente aqui aquilo que foi implementado para o cliente e compare com as soluções levantadas na seção 2.</w:t>
      </w:r>
    </w:p>
    <w:p w:rsidR="00000000" w:rsidDel="00000000" w:rsidP="00000000" w:rsidRDefault="00000000" w:rsidRPr="00000000" w14:paraId="0000004F">
      <w:pPr>
        <w:keepNext w:val="1"/>
        <w:tabs>
          <w:tab w:val="left" w:pos="720"/>
        </w:tabs>
        <w:spacing w:after="0" w:before="240" w:lineRule="auto"/>
        <w:jc w:val="left"/>
        <w:rPr>
          <w:b w:val="1"/>
        </w:rPr>
      </w:pPr>
      <w:r w:rsidDel="00000000" w:rsidR="00000000" w:rsidRPr="00000000">
        <w:rPr>
          <w:b w:val="1"/>
          <w:rtl w:val="0"/>
        </w:rPr>
        <w:t xml:space="preserve">4.2. Protótipo</w:t>
      </w:r>
    </w:p>
    <w:p w:rsidR="00000000" w:rsidDel="00000000" w:rsidP="00000000" w:rsidRDefault="00000000" w:rsidRPr="00000000" w14:paraId="00000050">
      <w:pPr>
        <w:keepNext w:val="1"/>
        <w:tabs>
          <w:tab w:val="left" w:pos="720"/>
        </w:tabs>
        <w:spacing w:after="0" w:before="240" w:lineRule="auto"/>
        <w:jc w:val="left"/>
        <w:rPr>
          <w:b w:val="1"/>
        </w:rPr>
      </w:pPr>
      <w:r w:rsidDel="00000000" w:rsidR="00000000" w:rsidRPr="00000000">
        <w:rPr>
          <w:rtl w:val="0"/>
        </w:rPr>
        <w:t xml:space="preserve">Mostrem o protótipo da solução. Essa apresentação pode ser por telas do sistema, o link para navegação no sistema (se for possível) e diagramas que sejam pertinentes.</w:t>
      </w:r>
      <w:r w:rsidDel="00000000" w:rsidR="00000000" w:rsidRPr="00000000">
        <w:rPr>
          <w:rtl w:val="0"/>
        </w:rPr>
      </w:r>
    </w:p>
    <w:p w:rsidR="00000000" w:rsidDel="00000000" w:rsidP="00000000" w:rsidRDefault="00000000" w:rsidRPr="00000000" w14:paraId="00000051">
      <w:pPr>
        <w:keepNext w:val="1"/>
        <w:tabs>
          <w:tab w:val="left" w:pos="720"/>
        </w:tabs>
        <w:spacing w:after="0" w:before="240" w:lineRule="auto"/>
        <w:jc w:val="left"/>
        <w:rPr>
          <w:b w:val="1"/>
        </w:rPr>
      </w:pPr>
      <w:r w:rsidDel="00000000" w:rsidR="00000000" w:rsidRPr="00000000">
        <w:rPr>
          <w:b w:val="1"/>
          <w:rtl w:val="0"/>
        </w:rPr>
        <w:t xml:space="preserve">4.3. Considerações Finais</w:t>
      </w:r>
    </w:p>
    <w:p w:rsidR="00000000" w:rsidDel="00000000" w:rsidP="00000000" w:rsidRDefault="00000000" w:rsidRPr="00000000" w14:paraId="00000052">
      <w:pPr>
        <w:keepNext w:val="1"/>
        <w:tabs>
          <w:tab w:val="left" w:pos="720"/>
        </w:tabs>
        <w:spacing w:after="0" w:before="240" w:lineRule="auto"/>
        <w:jc w:val="left"/>
        <w:rPr/>
      </w:pPr>
      <w:r w:rsidDel="00000000" w:rsidR="00000000" w:rsidRPr="00000000">
        <w:rPr>
          <w:rtl w:val="0"/>
        </w:rPr>
        <w:t xml:space="preserve">Quaisquer outras considerações a respeito do trabalho e pontos para futuras melhorias.</w:t>
      </w:r>
    </w:p>
    <w:p w:rsidR="00000000" w:rsidDel="00000000" w:rsidP="00000000" w:rsidRDefault="00000000" w:rsidRPr="00000000" w14:paraId="00000053">
      <w:pPr>
        <w:keepNext w:val="1"/>
        <w:tabs>
          <w:tab w:val="left" w:pos="720"/>
        </w:tabs>
        <w:spacing w:after="0" w:before="240" w:lineRule="auto"/>
        <w:jc w:val="left"/>
        <w:rPr>
          <w:b w:val="1"/>
          <w:sz w:val="26"/>
          <w:szCs w:val="26"/>
        </w:rPr>
      </w:pPr>
      <w:r w:rsidDel="00000000" w:rsidR="00000000" w:rsidRPr="00000000">
        <w:rPr>
          <w:b w:val="1"/>
          <w:sz w:val="26"/>
          <w:szCs w:val="26"/>
          <w:rtl w:val="0"/>
        </w:rPr>
        <w:t xml:space="preserve">Referências</w:t>
      </w:r>
    </w:p>
    <w:p w:rsidR="00000000" w:rsidDel="00000000" w:rsidP="00000000" w:rsidRDefault="00000000" w:rsidRPr="00000000" w14:paraId="00000054">
      <w:pPr>
        <w:tabs>
          <w:tab w:val="left" w:pos="720"/>
        </w:tabs>
        <w:ind w:left="284" w:hanging="284"/>
        <w:rPr/>
      </w:pPr>
      <w:r w:rsidDel="00000000" w:rsidR="00000000" w:rsidRPr="00000000">
        <w:rPr>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14:paraId="00000055">
      <w:pPr>
        <w:tabs>
          <w:tab w:val="left" w:pos="720"/>
        </w:tabs>
        <w:ind w:left="284" w:hanging="284"/>
        <w:rPr/>
      </w:pPr>
      <w:r w:rsidDel="00000000" w:rsidR="00000000" w:rsidRPr="00000000">
        <w:rPr>
          <w:rtl w:val="0"/>
        </w:rPr>
        <w:t xml:space="preserve">Dyer, S., Martin, J. and Zulauf, J. (1995) “Motion Capture White Paper”, </w:t>
      </w:r>
      <w:hyperlink r:id="rId6">
        <w:r w:rsidDel="00000000" w:rsidR="00000000" w:rsidRPr="00000000">
          <w:rPr>
            <w:rtl w:val="0"/>
          </w:rPr>
          <w:t xml:space="preserve">http://reality.sgi.com/employees/jam_sb/mocap/MoCapWP_v2.0.html</w:t>
        </w:r>
      </w:hyperlink>
      <w:r w:rsidDel="00000000" w:rsidR="00000000" w:rsidRPr="00000000">
        <w:rPr>
          <w:rtl w:val="0"/>
        </w:rPr>
        <w:t xml:space="preserve">, December.</w:t>
      </w:r>
    </w:p>
    <w:p w:rsidR="00000000" w:rsidDel="00000000" w:rsidP="00000000" w:rsidRDefault="00000000" w:rsidRPr="00000000" w14:paraId="00000056">
      <w:pPr>
        <w:tabs>
          <w:tab w:val="left" w:pos="720"/>
        </w:tabs>
        <w:ind w:left="284" w:hanging="284"/>
        <w:rPr/>
      </w:pPr>
      <w:r w:rsidDel="00000000" w:rsidR="00000000" w:rsidRPr="00000000">
        <w:rPr>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57">
      <w:pPr>
        <w:tabs>
          <w:tab w:val="left" w:pos="720"/>
        </w:tabs>
        <w:ind w:left="284" w:hanging="284"/>
        <w:rPr/>
      </w:pPr>
      <w:r w:rsidDel="00000000" w:rsidR="00000000" w:rsidRPr="00000000">
        <w:rPr>
          <w:rtl w:val="0"/>
        </w:rPr>
        <w:t xml:space="preserve">Knuth, D. E. (1984), The TeXbook, Addison Wesley, 15</w:t>
      </w:r>
      <w:r w:rsidDel="00000000" w:rsidR="00000000" w:rsidRPr="00000000">
        <w:rPr>
          <w:vertAlign w:val="superscript"/>
          <w:rtl w:val="0"/>
        </w:rPr>
        <w:t xml:space="preserve">th</w:t>
      </w:r>
      <w:r w:rsidDel="00000000" w:rsidR="00000000" w:rsidRPr="00000000">
        <w:rPr>
          <w:rtl w:val="0"/>
        </w:rPr>
        <w:t xml:space="preserve"> edition. </w:t>
      </w:r>
    </w:p>
    <w:p w:rsidR="00000000" w:rsidDel="00000000" w:rsidP="00000000" w:rsidRDefault="00000000" w:rsidRPr="00000000" w14:paraId="00000058">
      <w:pPr>
        <w:tabs>
          <w:tab w:val="left" w:pos="720"/>
        </w:tabs>
        <w:ind w:left="284" w:hanging="284"/>
        <w:rPr>
          <w:sz w:val="20"/>
          <w:szCs w:val="20"/>
        </w:rPr>
      </w:pPr>
      <w:r w:rsidDel="00000000" w:rsidR="00000000" w:rsidRPr="00000000">
        <w:rPr>
          <w:rtl w:val="0"/>
        </w:rPr>
        <w:t xml:space="preserve">Smith, A. and Jones, B. (1999). On the complexity of computing. In </w:t>
      </w:r>
      <w:r w:rsidDel="00000000" w:rsidR="00000000" w:rsidRPr="00000000">
        <w:rPr>
          <w:i w:val="1"/>
          <w:rtl w:val="0"/>
        </w:rPr>
        <w:t xml:space="preserve">Advances in Computer Science</w:t>
      </w:r>
      <w:r w:rsidDel="00000000" w:rsidR="00000000" w:rsidRPr="00000000">
        <w:rPr>
          <w:rtl w:val="0"/>
        </w:rPr>
        <w:t xml:space="preserve">, pages 555–566. Publishing Press.</w:t>
      </w:r>
      <w:r w:rsidDel="00000000" w:rsidR="00000000" w:rsidRPr="00000000">
        <w:rPr>
          <w:rtl w:val="0"/>
        </w:rPr>
      </w:r>
    </w:p>
    <w:p w:rsidR="00000000" w:rsidDel="00000000" w:rsidP="00000000" w:rsidRDefault="00000000" w:rsidRPr="00000000" w14:paraId="00000059">
      <w:pPr>
        <w:tabs>
          <w:tab w:val="left" w:pos="720"/>
        </w:tabs>
        <w:ind w:left="284" w:hanging="284"/>
        <w:rPr/>
      </w:pPr>
      <w:r w:rsidDel="00000000" w:rsidR="00000000" w:rsidRPr="00000000">
        <w:rPr>
          <w:rtl w:val="0"/>
        </w:rPr>
      </w:r>
    </w:p>
    <w:sectPr>
      <w:type w:val="continuous"/>
      <w:pgSz w:h="16838" w:w="11906"/>
      <w:pgMar w:bottom="1418" w:top="1701" w:left="1701" w:right="1701"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ality.sgi.com/employees/jam_sb/mocap/MoCapWP_v2.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