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PROJETO DE ANÁLISE DE DADOS</w:t>
      </w:r>
    </w:p>
    <w:p>
      <w:pPr>
        <w:jc w:val="center"/>
      </w:pPr>
      <w:r>
        <w:rPr>
          <w:b/>
          <w:sz w:val="26"/>
        </w:rPr>
        <w:t>Impactos ambientais do descarte de roupas e o papel da reutilização</w:t>
      </w:r>
    </w:p>
    <w:p/>
    <w:p>
      <w:r>
        <w:rPr>
          <w:b/>
        </w:rPr>
        <w:t xml:space="preserve">Tema: </w:t>
      </w:r>
      <w:r>
        <w:t>Poluição têxtil, reutilização de roupas, brechós e destinação de resíduos</w:t>
      </w:r>
    </w:p>
    <w:p>
      <w:r>
        <w:rPr>
          <w:b/>
        </w:rPr>
        <w:t xml:space="preserve">Problemática central: </w:t>
      </w:r>
      <w:r>
        <w:t>Como o crescimento da produção e circulação de roupas usadas influencia a geração de resíduos têxteis e quais oportunidades de reutilização, reciclagem e economia circular podem ser identificadas por meio da análise de dados?</w:t>
      </w:r>
    </w:p>
    <w:p>
      <w:r>
        <w:rPr>
          <w:b/>
          <w:sz w:val="26"/>
        </w:rPr>
        <w:t>1. Descrição detalhada do problema</w:t>
      </w:r>
    </w:p>
    <w:p>
      <w:pPr>
        <w:spacing w:after="160" w:line="276" w:lineRule="auto"/>
        <w:ind w:firstLine="560"/>
      </w:pPr>
      <w:r>
        <w:t>A indústria da moda exerce importante influência econômica e cultural na sociedade, porém seu modelo de produção e consumo também está associado a impactos ambientais significativos. O crescimento do consumo de roupas, especialmente com a expansão do modelo de fast fashion, contribui para o aumento da produção, do descarte e da geração de resíduos têxteis.</w:t>
      </w:r>
    </w:p>
    <w:p>
      <w:pPr>
        <w:spacing w:after="160" w:line="276" w:lineRule="auto"/>
        <w:ind w:firstLine="560"/>
      </w:pPr>
      <w:r>
        <w:t>O modelo tradicional de consumo de roupas pode ser representado por uma sequência linear: produção, comercialização, consumo e descarte. Nesse modelo, peças que deixam de ser utilizadas podem ser encaminhadas para aterros sanitários, incineração ou descarte inadequado. Além disso, uma parcela das roupas usadas é destinada à doação ou comercialização em mercados de segunda mão, como brechós, com o objetivo de prolongar sua vida útil.</w:t>
      </w:r>
    </w:p>
    <w:p>
      <w:pPr>
        <w:spacing w:after="160" w:line="276" w:lineRule="auto"/>
        <w:ind w:firstLine="560"/>
      </w:pPr>
      <w:r>
        <w:t>A reutilização de roupas representa uma possibilidade de redução dos impactos ambientais associados à produção de novas peças. Ao adquirir uma roupa usada em vez de uma nova, o consumidor pode prolongar o ciclo de vida daquele produto e, potencialmente, reduzir a necessidade de fabricação de uma nova peça. Entretanto, a reutilização não significa que todas as roupas serão efetivamente reaproveitadas.</w:t>
      </w:r>
    </w:p>
    <w:p>
      <w:pPr>
        <w:spacing w:after="160" w:line="276" w:lineRule="auto"/>
        <w:ind w:firstLine="560"/>
      </w:pPr>
      <w:r>
        <w:t>Uma parcela das roupas destinadas ao mercado de segunda mão apresenta problemas como baixa qualidade, desgaste, danos ou características que dificultam sua comercialização. Essas peças podem acabar se tornando resíduos. Em determinados contextos, roupas usadas também são comercializadas internacionalmente e encaminhadas para países que recebem grandes volumes de produtos têxteis de segunda mão. Quando a quantidade recebida supera a capacidade de reutilização, comercialização ou gerenciamento dos resíduos, parte das peças pode terminar em aterros, ser incinerada ou ser descartada de maneira inadequada.</w:t>
      </w:r>
    </w:p>
    <w:p>
      <w:pPr>
        <w:spacing w:after="160" w:line="276" w:lineRule="auto"/>
        <w:ind w:firstLine="560"/>
      </w:pPr>
      <w:r>
        <w:t>Um exemplo relevante é Gana, na África Ocidental, que recebe grandes volumes de roupas usadas provenientes de outros países. O mercado de Kantamanto, em Accra, tornou-se um importante centro de comercialização e reutilização dessas peças. Entretanto, pesquisas e relatórios apontam que uma parcela significativa das roupas que chegam ao mercado não consegue ser revendida ou reaproveitada, gerando resíduos têxteis e impactos ambientais.</w:t>
      </w:r>
    </w:p>
    <w:p>
      <w:pPr>
        <w:spacing w:after="160" w:line="276" w:lineRule="auto"/>
        <w:ind w:firstLine="560"/>
      </w:pPr>
      <w:r>
        <w:t>Esse cenário demonstra que o problema da poluição causada pela indústria da moda não está relacionado somente à produção de roupas novas. É necessário analisar também o destino das roupas após seu primeiro uso e verificar até que ponto os sistemas de reutilização e comercialização de segunda mão conseguem absorver o volume crescente de peças descartadas.</w:t>
      </w:r>
    </w:p>
    <w:p>
      <w:pPr>
        <w:spacing w:after="160" w:line="276" w:lineRule="auto"/>
        <w:ind w:firstLine="560"/>
      </w:pPr>
      <w:r>
        <w:t>Dessa forma, a problemática deste projeto consiste em compreender como o aumento da produção e circulação de roupas usadas está relacionado à geração de resíduos têxteis e quais são os impactos ambientais associados às peças que não conseguem ser reutilizadas ou recicladas.</w:t>
      </w:r>
    </w:p>
    <w:p>
      <w:r>
        <w:rPr>
          <w:b/>
          <w:sz w:val="26"/>
        </w:rPr>
        <w:t>2. Importância e relevância do problema</w:t>
      </w:r>
    </w:p>
    <w:p>
      <w:pPr>
        <w:spacing w:after="160" w:line="276" w:lineRule="auto"/>
        <w:ind w:firstLine="560"/>
      </w:pPr>
      <w:r>
        <w:t>A problemática possui relevância ambiental, econômica e social. O setor têxtil utiliza grandes quantidades de recursos naturais durante a produção das roupas, incluindo água, energia e matérias-primas. Além disso, determinados processos industriais utilizam produtos químicos e podem contribuir para a emissão de gases de efeito estufa.</w:t>
      </w:r>
    </w:p>
    <w:p>
      <w:pPr>
        <w:spacing w:after="160" w:line="276" w:lineRule="auto"/>
        <w:ind w:firstLine="560"/>
      </w:pPr>
      <w:r>
        <w:t>De acordo com a Organização das Nações Unidas para o Meio Ambiente (UNEP), o setor têxtil está associado a uma parcela significativa das emissões globais de gases de efeito estufa e apresenta elevado consumo de recursos naturais. Dessa maneira, o aumento da produção e do descarte de roupas representa um desafio para a construção de modelos de consumo mais sustentáveis.</w:t>
      </w:r>
    </w:p>
    <w:p>
      <w:pPr>
        <w:spacing w:after="160" w:line="276" w:lineRule="auto"/>
        <w:ind w:firstLine="560"/>
      </w:pPr>
      <w:r>
        <w:t>A questão também apresenta uma dimensão internacional. A Agência Europeia do Ambiente identificou um crescimento expressivo das exportações de têxteis usados da União Europeia nas últimas décadas. Parte significativa desses produtos é enviada para países da África e da Ásia. Embora essas exportações possam possibilitar a reutilização das roupas e movimentar mercados locais, também existe o risco de que peças sem condições de reutilização sejam transformadas em resíduos nos países de destino.</w:t>
      </w:r>
    </w:p>
    <w:p>
      <w:pPr>
        <w:spacing w:after="160" w:line="276" w:lineRule="auto"/>
        <w:ind w:firstLine="560"/>
      </w:pPr>
      <w:r>
        <w:t>Nesse contexto, os brechós e os mercados de segunda mão apresentam uma oportunidade importante para a economia circular. A comercialização de roupas usadas pode prolongar a vida útil das peças e diminuir a necessidade de produção de novos produtos. Entretanto, é necessário compreender os limites desse modelo e verificar quanto do volume de roupas efetivamente permanece em circulação e quanto acaba se tornando resíduo.</w:t>
      </w:r>
    </w:p>
    <w:p>
      <w:pPr>
        <w:spacing w:after="160" w:line="276" w:lineRule="auto"/>
        <w:ind w:firstLine="560"/>
      </w:pPr>
      <w:r>
        <w:t>A análise dessa problemática é relevante porque permite discutir o consumo consciente não apenas do ponto de vista individual, mas também considerando toda a cadeia de produção, comercialização, reutilização e descarte das roupas.</w:t>
      </w:r>
    </w:p>
    <w:p>
      <w:r>
        <w:rPr>
          <w:b/>
          <w:sz w:val="26"/>
        </w:rPr>
        <w:t>3. Como a análise de dados pode contribuir para compreender e mitigar o problema</w:t>
      </w:r>
    </w:p>
    <w:p>
      <w:pPr>
        <w:spacing w:after="160" w:line="276" w:lineRule="auto"/>
        <w:ind w:firstLine="560"/>
      </w:pPr>
      <w:r>
        <w:t>A análise de dados pode ser utilizada para transformar informações dispersas sobre produção, comércio, reutilização e descarte de roupas em indicadores capazes de demonstrar a dimensão do problema.</w:t>
      </w:r>
    </w:p>
    <w:p>
      <w:pPr>
        <w:spacing w:after="160" w:line="276" w:lineRule="auto"/>
        <w:ind w:firstLine="560"/>
      </w:pPr>
      <w:r>
        <w:t>Inicialmente, podem ser analisados dados históricos sobre a quantidade de roupas produzidas, comercializadas e exportadas como produtos de segunda mão. A comparação desses dados ao longo dos anos pode revelar tendências de crescimento ou redução e permitir identificar os principais países envolvidos nesse fluxo.</w:t>
      </w:r>
    </w:p>
    <w:p>
      <w:pPr>
        <w:spacing w:after="160" w:line="276" w:lineRule="auto"/>
        <w:ind w:firstLine="560"/>
      </w:pPr>
      <w:r>
        <w:t>Também podem ser analisados dados referentes aos destinos das roupas usadas, identificando quais países recebem os maiores volumes de produtos têxteis. Posteriormente, esses dados podem ser relacionados a informações sobre geração e gerenciamento de resíduos, permitindo identificar possíveis relações entre o aumento do fluxo de roupas usadas e a geração de resíduos têxteis.</w:t>
      </w:r>
    </w:p>
    <w:p>
      <w:pPr>
        <w:spacing w:after="160" w:line="276" w:lineRule="auto"/>
        <w:ind w:firstLine="560"/>
      </w:pPr>
      <w:r>
        <w:t>Outro aspecto importante é a análise da reutilização. Através de dados sobre roupas revendidas, doadas, recicladas ou descartadas, pode-se estimar quais destinos predominam e identificar pontos em que ocorre maior perda de materiais.</w:t>
      </w:r>
    </w:p>
    <w:p>
      <w:pPr>
        <w:spacing w:after="160" w:line="276" w:lineRule="auto"/>
        <w:ind w:firstLine="560"/>
      </w:pPr>
      <w:r>
        <w:t>Ferramentas como Google Planilhas, SQL, Python e PySpark podem ser utilizadas para organizar, limpar e analisar as bases de dados. Técnicas de análise exploratória de dados podem identificar tendências, distribuições, valores discrepantes e possíveis relações entre diferentes variáveis.</w:t>
      </w:r>
    </w:p>
    <w:p>
      <w:pPr>
        <w:spacing w:after="160" w:line="276" w:lineRule="auto"/>
        <w:ind w:firstLine="560"/>
      </w:pPr>
      <w:r>
        <w:t>Posteriormente, os resultados podem ser apresentados por meio do Looker Studio, utilizando gráficos, mapas e indicadores para facilitar a compreensão das informações. Um dashboard pode, por exemplo, apresentar a evolução das exportações de roupas usadas, os principais países de destino, o volume de resíduos e outros indicadores ambientais relevantes.</w:t>
      </w:r>
    </w:p>
    <w:p>
      <w:pPr>
        <w:spacing w:after="160" w:line="276" w:lineRule="auto"/>
        <w:ind w:firstLine="560"/>
      </w:pPr>
      <w:r>
        <w:t>A partir dos resultados, também podem ser identificadas oportunidades de intervenção. Entre elas estão o incentivo à reutilização local, o fortalecimento de sistemas de reciclagem têxtil, a melhoria da qualidade das peças comercializadas no mercado de segunda mão e a adoção de políticas que aumentem a responsabilidade dos fabricantes e comerciantes sobre o destino dos produtos após o uso.</w:t>
      </w:r>
    </w:p>
    <w:p>
      <w:r>
        <w:rPr>
          <w:b/>
          <w:sz w:val="26"/>
        </w:rPr>
        <w:t>4. Justificativa do uso de dados</w:t>
      </w:r>
    </w:p>
    <w:p>
      <w:pPr>
        <w:spacing w:after="160" w:line="276" w:lineRule="auto"/>
        <w:ind w:firstLine="560"/>
      </w:pPr>
      <w:r>
        <w:t>A utilização de dados é fundamental para que a problemática seja analisada de maneira objetiva e baseada em evidências. Sem dados, a discussão sobre os impactos ambientais das roupas pode permanecer restrita a percepções gerais e exemplos isolados.</w:t>
      </w:r>
    </w:p>
    <w:p>
      <w:pPr>
        <w:spacing w:after="160" w:line="276" w:lineRule="auto"/>
        <w:ind w:firstLine="560"/>
      </w:pPr>
      <w:r>
        <w:t>A análise quantitativa permite dimensionar o problema, identificar tendências históricas, comparar países e verificar como os fluxos de roupas usadas se relacionam com a geração de resíduos. Dessa forma, os dados possibilitam substituir uma visão baseada apenas em opiniões por uma análise fundamentada em informações mensuráveis.</w:t>
      </w:r>
    </w:p>
    <w:p>
      <w:pPr>
        <w:spacing w:after="160" w:line="276" w:lineRule="auto"/>
        <w:ind w:firstLine="560"/>
      </w:pPr>
      <w:r>
        <w:t>Além disso, a utilização de diferentes ferramentas de análise permite explorar o problema sob diversas perspectivas. O uso de planilhas facilita a organização inicial dos dados; o SQL permite realizar consultas e cruzamentos; Python possibilita análises estatísticas e visualizações; o PySpark pode ser utilizado para trabalhar com conjuntos de dados maiores; e o Looker Studio permite transformar os resultados em visualizações interativas.</w:t>
      </w:r>
    </w:p>
    <w:p>
      <w:pPr>
        <w:spacing w:after="160" w:line="276" w:lineRule="auto"/>
        <w:ind w:firstLine="560"/>
      </w:pPr>
      <w:r>
        <w:t>Portanto, o uso de dados não tem como objetivo apenas demonstrar que a indústria da moda causa impactos ambientais, mas identificar onde, como e em que dimensão esses impactos ocorrem, permitindo formular ações mais direcionadas para a redução dos resíduos têxteis e para o fortalecimento de modelos de reutilização e economia circular.</w:t>
      </w:r>
    </w:p>
    <w:p>
      <w:r>
        <w:rPr>
          <w:b/>
          <w:sz w:val="26"/>
        </w:rPr>
        <w:t>5. Problemática central do projeto</w:t>
      </w:r>
    </w:p>
    <w:p>
      <w:pPr>
        <w:spacing w:after="160" w:line="276" w:lineRule="auto"/>
        <w:ind w:firstLine="560"/>
      </w:pPr>
      <w:r>
        <w:t>Diante desse cenário, o projeto terá como problemática central:</w:t>
      </w:r>
    </w:p>
    <w:p>
      <w:pPr>
        <w:spacing w:after="160" w:line="276" w:lineRule="auto"/>
        <w:ind w:firstLine="560"/>
      </w:pPr>
      <w:r>
        <w:t>“Como o crescimento da produção e circulação de roupas usadas influencia a geração de resíduos têxteis e quais oportunidades de reutilização, reciclagem e economia circular podem ser identificadas por meio da análise de dados?”</w:t>
      </w:r>
    </w:p>
    <w:p>
      <w:pPr>
        <w:spacing w:after="160" w:line="276" w:lineRule="auto"/>
        <w:ind w:firstLine="560"/>
      </w:pPr>
      <w:r>
        <w:t>A partir dessa questão, pretende-se utilizar dados públicos e não confidenciais para investigar o fluxo das roupas, seus principais destinos e os impactos associados ao descarte das peças que não conseguem permanecer em circulação.</w:t>
      </w:r>
    </w:p>
    <w:p>
      <w:pPr>
        <w:spacing w:after="160" w:line="276" w:lineRule="auto"/>
        <w:ind w:firstLine="560"/>
      </w:pPr>
      <w:r>
        <w:t>O objetivo final é utilizar a análise de dados como ferramenta para compreender o problema e produzir informações que possam contribuir para estratégias de redução do desperdício, aumento da reutilização e melhoria da gestão dos resíduos têxteis.</w:t>
      </w:r>
    </w:p>
    <w:sectPr w:rsidR="00FC693F" w:rsidRPr="0006063C" w:rsidSect="00034616">
      <w:footerReference w:type="default" r:id="rId9"/>
      <w:pgSz w:w="12240" w:h="15840"/>
      <w:pgMar w:top="1120" w:right="1440" w:bottom="11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Projeto de Análise de Dados — Impactos ambientais do descarte de roupas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