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br/>
        <w:br/>
        <w:br/>
        <w:t xml:space="preserve">RELATÓRIO DE INSIGHTS</w:t>
        <w:br/>
        <w:t xml:space="preserve"> IMPACTOS AMBIENTAIS DO DESCARTE DE ROUPAS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br/>
        <w:t xml:space="preserve">Projeto de Parceria | Semantix</w:t>
        <w:br/>
        <w:br/>
        <w:t xml:space="preserve">2026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Resumo dos principais achados da análise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análise exploratória dos dados (EDA) teve como objetivo entender melhor o comércio internacional de roupas usadas e sua relação com a economia circular. Para isso, foram utilizadas informações do UN Comtrade, da European Environment Agency (EEA) e do Eurostat. A partir dos dados, foi possível identificar o tamanho dos fluxos de roupas usadas, os principais países envolvidos e algumas mudanças nos destinos dessas exportações.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1.1 Grande volume de comércio internacional de roupas usadas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 dos principais resultados encontrados foi o grande volume de roupas usadas movimentado internacionalmente. Os dados do UN Comtrade indicam aproximadamente 3,04 milhões de toneladas de exportações em 2022, 3,91 milhões em 2023, 5,05 milhões em 2024 e 4,06 milhões em 2025.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Entre 2022 e 2024, houve um crescimento de aproximadamente 66% no volume exportado. Apesar da redução em 2025, o volume ainda ficou cerca de 34% acima do registrado em 2022. Esse resultado mostra que o comércio internacional de roupas usadas representa um fluxo de materiais bastante significativo.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1.2 Concentração entre os principais países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análise também mostrou que uma parte importante desse comércio está concentrada em alguns países. Entre os maiores exportadores acumulados no período analisado estão a China, com aproximadamente 3,84 milhões de toneladas; a Alemanha, com 1,30 milhão; a Coreia do Sul, com 1,21 milhão; o Paquistão, com 1,19 milhão; a Polônia, com aproximadamente 689 mil; e os Estados Unidos, com cerca de 674 mil toneladas.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Entre os principais importadores aparecem o Paquistão, com aproximadamente 2,76 milhões de toneladas; o Quênia, com 856 mil; os Emirados Árabes Unidos, com 832 mil; a Índia, com 758 mil; a Malásia, com 693 mil; a Guatemala, com 545 mil; e a Tailândia, com 465 mil toneladas.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1.3 Mudança nos destinos das exportações europeias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dados da European Environment Agency mostraram também uma mudança nos destinos das exportações europeias de roupas usadas. Em 2000, a África representava 63% desses destinos e a Ásia representava 26%. Em 2019, a participação da África caiu para 46%, enquanto a Ásia aumentou para 41%.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Isso representa uma redução de 17 pontos percentuais na participação da África e um aumento de 15 pontos percentuais na participação da Ásia. Portanto, os dados mostram que os destinos das roupas usadas podem mudar bastante ao longo do tempo.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1.4 Diferença entre comércio e geração de resíduos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Outro ponto importante identificado durante a EDA é que o volume comercializado não pode ser considerado automaticamente como volume de resíduos. Os dados do Comtrade mostram quanto foi exportado e importado, mas não permitem saber diretamente quanto foi revendido, reutilizado, reciclado, transformado em outros produtos ou descartado.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Por isso, os resultados devem ser interpretados como fluxos comerciais de roupas usadas. Essa diferença é importante para evitar conclusões incorretas sobre a quantidade de resíduos realmente gerada.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1.5 Diferenças na utilização circular de materiais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dados do Eurostat foram utilizados para complementar a análise com um indicador relacionado à economia circular. Em 2024, os Países Baixos apresentaram taxa de utilização circular de materiais de 32,7%, seguidos pela Bélgica, com 22,7%, Itália, com 21,6%, Estônia, com 20,5%, Malta, com 18,6%, e França, com 17,8%. A taxa da União Europeia foi de 12,2%.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 importante lembrar que esse indicador não é específico para roupas. Ele representa a utilização circular de materiais de maneira geral. Assim, ele serve como uma contextualização sobre economia circular e não como uma medida direta da reciclagem de tecidos.</w:t>
      </w:r>
    </w:p>
    <w:p>
      <w:pPr>
        <w:keepNext w:val="true"/>
        <w:keepLines w:val="true"/>
        <w:spacing w:before="480" w:after="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Relevância dos achados para a problemática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resultados encontrados são relevantes para a problemática do projeto porque mostram que a questão das roupas usadas não está limitada ao consumo ou ao descarte dentro de um único país. Existe uma cadeia internacional envolvendo exportação, importação, revenda e reutilização.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crescimento observado no volume exportado entre 2022 e 2024 mostra que a movimentação de roupas usadas pode representar uma parte importante da circulação de materiais. Isso reforça a necessidade de pensar em soluções que acompanhem o produto depois que ele deixa de ser utilizado pelo primeiro consumidor.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concentração do comércio em determinados países também é relevante. Como alguns países aparecem com volumes muito maiores de exportação ou importação, eles podem ser pontos estratégicos para ações de rastreabilidade, reutilização, reciclagem e gestão dos materiais.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mudança dos destinos das exportações europeias também mostra que esse cenário não é fixo. A redução da participação da África e o aumento da participação da Ásia indicam que os fluxos podem mudar ao longo do tempo. Por isso, o acompanhamento dos dados precisa ser contínuo.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Outro ponto importante é não confundir comércio com descarte. Uma grande quantidade de roupas importadas não significa necessariamente que a mesma quantidade será descartada. Parte dessas peças pode ser revendida, reutilizada ou reciclada. Mesmo assim, quanto maior o volume movimentado, maior é a necessidade de infraestrutura para separar e aproveitar os materiais que ainda possuem utilidade.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Nesse sentido, a análise ajuda a mostrar que a problemática está ligada não somente ao comportamento do consumidor, mas também à cadeia produtiva, ao comércio internacional, à infraestrutura de resíduos e às práticas de economia circular.</w:t>
      </w:r>
    </w:p>
    <w:p>
      <w:pPr>
        <w:keepNext w:val="true"/>
        <w:keepLines w:val="true"/>
        <w:spacing w:before="480" w:after="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Sugestões de ações ou soluções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3.1 Ampliar a coleta e a separação de resíduos têxteis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das ações possíveis é ampliar os pontos de coleta específicos para roupas e tecidos. Os materiais recolhidos poderiam ser separados de acordo com suas condições e encaminhados para reutilização, doação, brechós, reparação, reciclagem ou reaproveitamento industrial.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Essa medida ajudaria a evitar que roupas que ainda possuem algum potencial de uso sejam descartadas diretamente.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3.2 Fortalecer o mercado de segunda mão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Outra possibilidade é incentivar brechós, plataformas de revenda, feiras de troca e programas de doação. Também podem ser estimulados o reparo, a customização e o upcycling. Essas práticas ajudam a aumentar o tempo de utilização das roupas antes que elas sejam consideradas resíduos.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3.3 Melhorar a rastreabilidade das roupas usadas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os dados mostram uma cadeia internacional, seria interessante desenvolver sistemas que permitam acompanhar melhor o caminho das roupas. Esse acompanhamento poderia considerar etapas como produção, venda, coleta, reutilização, exportação, revenda, reciclagem e destinação final.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 mais informações sobre essas etapas, seria possível identificar onde acontecem as maiores perdas de materiais e quais pontos da cadeia precisam de mais atenção.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3.4 Aumentar a responsabilidade das empresas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 empresas também podem participar mais diretamente da solução. Algumas ações possíveis são criar programas de devolução de roupas usadas, instalar pontos de coleta nas lojas, incentivar o reparo, utilizar materiais reciclados e estabelecer metas para reduzir a geração de resíduos.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Outra medida seria informar melhor a composição dos produtos, facilitando a identificação das possibilidades de reutilização e reciclagem.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3.5 Investir em reciclagem e reaproveitamento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aumento dos fluxos de roupas usadas reforça a importância de investir em tecnologias de reciclagem têxtil. Entre as possibilidades estão a reciclagem mecânica, a reciclagem química e o reaproveitamento de fibras para a produção de novos materiais.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reciclagem, porém, deve ser combinada com a reutilização. Quando uma peça ainda está em boas condições, mantê-la em uso pode ser uma alternativa antes de transformar o material por meio de um processo de reciclagem.</w:t>
      </w:r>
    </w:p>
    <w:p>
      <w:pPr>
        <w:keepNext w:val="true"/>
        <w:keepLines w:val="true"/>
        <w:spacing w:before="200" w:after="0" w:line="36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3.6 Utilizar dados para acompanhar o problema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solução complementar seria manter um sistema de monitoramento dos fluxos de roupas usadas. Esse sistema poderia acompanhar exportações, importações, principais países envolvidos, destinos, quantidade coletada, quantidade reutilizada, quantidade reciclada e quantidade encaminhada para disposição final.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 esse acompanhamento, governos, empresas e organizações poderiam perceber mudanças no cenário e tomar decisões baseadas em dados.</w:t>
      </w:r>
    </w:p>
    <w:p>
      <w:pPr>
        <w:keepNext w:val="true"/>
        <w:keepLines w:val="true"/>
        <w:spacing w:before="480" w:after="0" w:line="36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Conclusão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EDA permitiu identificar que o comércio internacional de roupas usadas acontece em uma escala de milhões de toneladas e envolve diferentes países em uma cadeia de exportação e importação. Também foi possível observar que esses fluxos mudam ao longo do tempo e que alguns países concentram uma parcela significativa do comércio.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resultados são relevantes para a problemática dos resíduos têxteis porque mostram que o destino das roupas precisa ser analisado além do momento do consumo. As peças podem continuar circulando, ser revendidas, reutilizadas ou recicladas, mas também podem chegar a uma etapa em que precisam de uma destinação adequada.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mesmo tempo, os dados utilizados possuem limitações. O comércio registrado pelo Comtrade não permite saber diretamente qual foi o destino final das roupas. Por isso, não é possível afirmar que todo o volume comercializado se transforma em resíduo.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Mesmo com essa limitação, os insights encontrados mostram oportunidades de atuação. Melhorar a coleta, fortalecer o mercado de segunda mão, aumentar a rastreabilidade, incentivar a participação das empresas, investir em reciclagem e acompanhar os fluxos por meio de dados são algumas medidas que podem contribuir para uma economia mais circular.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Assim, a principal conclusão da análise é que o problema das roupas usadas deve ser tratado de forma mais ampla, considerando toda a cadeia de produção, consumo, comércio, reutilização, reciclagem e possível descarte. O uso de dados pode ajudar a identificar os pontos mais importantes dessa cadeia e apoiar a criação de soluções mais eficientes.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