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B1F8A" w14:textId="027D3FD5" w:rsidR="00201AD8" w:rsidRDefault="00325674" w:rsidP="00201AD8">
      <w:pPr>
        <w:autoSpaceDE w:val="0"/>
        <w:autoSpaceDN w:val="0"/>
        <w:adjustRightInd w:val="0"/>
        <w:spacing w:before="360" w:after="120" w:line="360" w:lineRule="auto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325674"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Table 1.</w:t>
      </w:r>
      <w:r w:rsidRPr="00325674"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  <w:t> Demographic characteristics of the patients</w:t>
      </w:r>
    </w:p>
    <w:tbl>
      <w:tblPr>
        <w:tblStyle w:val="KlavuzTablo1Ak-Vurgu51"/>
        <w:tblW w:w="0" w:type="auto"/>
        <w:tblBorders>
          <w:top w:val="single" w:sz="8" w:space="0" w:color="31849B"/>
          <w:left w:val="single" w:sz="8" w:space="0" w:color="31849B"/>
          <w:bottom w:val="single" w:sz="8" w:space="0" w:color="31849B"/>
          <w:right w:val="single" w:sz="8" w:space="0" w:color="31849B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201AD8" w:rsidRPr="00201AD8" w14:paraId="4FA1F6E3" w14:textId="77777777" w:rsidTr="00155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8" w:space="0" w:color="31849B"/>
              <w:bottom w:val="single" w:sz="8" w:space="0" w:color="31849B"/>
            </w:tcBorders>
            <w:shd w:val="clear" w:color="auto" w:fill="DAEEF3"/>
            <w:vAlign w:val="center"/>
          </w:tcPr>
          <w:p w14:paraId="4F3B2BB2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Özellik</w:t>
            </w:r>
          </w:p>
        </w:tc>
        <w:tc>
          <w:tcPr>
            <w:tcW w:w="4531" w:type="dxa"/>
            <w:tcBorders>
              <w:top w:val="single" w:sz="8" w:space="0" w:color="31849B"/>
              <w:bottom w:val="single" w:sz="8" w:space="0" w:color="31849B"/>
            </w:tcBorders>
            <w:shd w:val="clear" w:color="auto" w:fill="DAEEF3"/>
            <w:vAlign w:val="center"/>
          </w:tcPr>
          <w:p w14:paraId="2C0825E1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201AD8" w:rsidRPr="00201AD8" w14:paraId="2178AF8B" w14:textId="77777777" w:rsidTr="00155DCF">
        <w:trPr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8" w:space="0" w:color="31849B"/>
            </w:tcBorders>
            <w:shd w:val="clear" w:color="auto" w:fill="EAF1DD"/>
            <w:vAlign w:val="center"/>
          </w:tcPr>
          <w:p w14:paraId="13894D9E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Cinsiyet (% (n))</w:t>
            </w:r>
          </w:p>
          <w:p w14:paraId="15735023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Kadın</w:t>
            </w:r>
          </w:p>
          <w:p w14:paraId="03D608DD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Erkek</w:t>
            </w:r>
          </w:p>
        </w:tc>
        <w:tc>
          <w:tcPr>
            <w:tcW w:w="4531" w:type="dxa"/>
            <w:tcBorders>
              <w:top w:val="single" w:sz="8" w:space="0" w:color="31849B"/>
            </w:tcBorders>
            <w:shd w:val="clear" w:color="auto" w:fill="EAF1DD"/>
            <w:vAlign w:val="center"/>
          </w:tcPr>
          <w:p w14:paraId="451EB7F6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</w:rPr>
            </w:pPr>
          </w:p>
          <w:p w14:paraId="4684429E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  <w:t>44.5 (167)</w:t>
            </w:r>
          </w:p>
          <w:p w14:paraId="5AFC709A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  <w:t>55.5 (208)</w:t>
            </w:r>
          </w:p>
        </w:tc>
      </w:tr>
      <w:tr w:rsidR="00201AD8" w:rsidRPr="00201AD8" w14:paraId="3F1E9895" w14:textId="77777777" w:rsidTr="00155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EAF1DD"/>
            <w:vAlign w:val="center"/>
          </w:tcPr>
          <w:p w14:paraId="2DF33B0B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Yaş (ort ± SS)</w:t>
            </w:r>
          </w:p>
        </w:tc>
        <w:tc>
          <w:tcPr>
            <w:tcW w:w="4531" w:type="dxa"/>
            <w:shd w:val="clear" w:color="auto" w:fill="EAF1DD"/>
            <w:vAlign w:val="center"/>
          </w:tcPr>
          <w:p w14:paraId="672CDCC6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  <w:t>51.21 ± 13.57</w:t>
            </w:r>
          </w:p>
        </w:tc>
      </w:tr>
      <w:tr w:rsidR="00201AD8" w:rsidRPr="00201AD8" w14:paraId="0870A57C" w14:textId="77777777" w:rsidTr="00155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EAF1DD"/>
            <w:vAlign w:val="center"/>
          </w:tcPr>
          <w:p w14:paraId="13D06140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Vücut ağırlığı (ort ± SS)</w:t>
            </w:r>
          </w:p>
        </w:tc>
        <w:tc>
          <w:tcPr>
            <w:tcW w:w="4531" w:type="dxa"/>
            <w:shd w:val="clear" w:color="auto" w:fill="EAF1DD"/>
            <w:vAlign w:val="center"/>
          </w:tcPr>
          <w:p w14:paraId="3C2F94EA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  <w:t>110.24 ± 13.10</w:t>
            </w:r>
          </w:p>
        </w:tc>
      </w:tr>
      <w:tr w:rsidR="00201AD8" w:rsidRPr="00201AD8" w14:paraId="3592047E" w14:textId="77777777" w:rsidTr="00155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EAF1DD"/>
            <w:vAlign w:val="center"/>
          </w:tcPr>
          <w:p w14:paraId="64893CAB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Boy (ort ± SS)</w:t>
            </w:r>
          </w:p>
        </w:tc>
        <w:tc>
          <w:tcPr>
            <w:tcW w:w="4531" w:type="dxa"/>
            <w:shd w:val="clear" w:color="auto" w:fill="EAF1DD"/>
            <w:vAlign w:val="center"/>
          </w:tcPr>
          <w:p w14:paraId="7FE955EB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  <w:t>170.56 ± 10.98</w:t>
            </w:r>
          </w:p>
        </w:tc>
      </w:tr>
      <w:tr w:rsidR="00201AD8" w:rsidRPr="00201AD8" w14:paraId="24C60206" w14:textId="77777777" w:rsidTr="00155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EAF1DD"/>
            <w:vAlign w:val="center"/>
          </w:tcPr>
          <w:p w14:paraId="3DC333CF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VKİ (ort ± SS)</w:t>
            </w:r>
          </w:p>
        </w:tc>
        <w:tc>
          <w:tcPr>
            <w:tcW w:w="4531" w:type="dxa"/>
            <w:shd w:val="clear" w:color="auto" w:fill="EAF1DD"/>
            <w:vAlign w:val="center"/>
          </w:tcPr>
          <w:p w14:paraId="04A76478" w14:textId="77777777" w:rsidR="00201AD8" w:rsidRPr="00201AD8" w:rsidRDefault="00201AD8" w:rsidP="00201AD8">
            <w:pPr>
              <w:autoSpaceDE w:val="0"/>
              <w:autoSpaceDN w:val="0"/>
              <w:adjustRightIn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</w:pPr>
            <w:r w:rsidRPr="00201AD8">
              <w:rPr>
                <w:rFonts w:ascii="Times New Roman" w:eastAsia="Calibri" w:hAnsi="Times New Roman" w:cs="Times New Roman"/>
                <w:bCs/>
                <w:color w:val="000000"/>
                <w:sz w:val="24"/>
                <w:szCs w:val="24"/>
              </w:rPr>
              <w:t>38.34 ± 6.44</w:t>
            </w:r>
          </w:p>
        </w:tc>
      </w:tr>
    </w:tbl>
    <w:p w14:paraId="7ED94B72" w14:textId="77777777" w:rsidR="00201AD8" w:rsidRPr="004A4250" w:rsidRDefault="00201AD8" w:rsidP="00201AD8">
      <w:pPr>
        <w:autoSpaceDE w:val="0"/>
        <w:autoSpaceDN w:val="0"/>
        <w:adjustRightInd w:val="0"/>
        <w:spacing w:before="360" w:after="12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026C1D7B" w14:textId="0DCB2579" w:rsidR="00201AD8" w:rsidRPr="004A4250" w:rsidRDefault="00201AD8" w:rsidP="00201AD8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582CD02A" w14:textId="2C774BCF" w:rsidR="00201AD8" w:rsidRPr="004A4250" w:rsidRDefault="00201AD8" w:rsidP="00201AD8">
      <w:pPr>
        <w:autoSpaceDE w:val="0"/>
        <w:autoSpaceDN w:val="0"/>
        <w:adjustRightInd w:val="0"/>
        <w:spacing w:before="120" w:after="360" w:line="360" w:lineRule="auto"/>
        <w:ind w:left="994" w:hanging="994"/>
        <w:rPr>
          <w:rFonts w:ascii="AdvP410358" w:eastAsia="Calibri" w:hAnsi="AdvP410358" w:cs="AdvP410358"/>
          <w:b/>
          <w:kern w:val="0"/>
          <w:sz w:val="19"/>
          <w:szCs w:val="19"/>
          <w14:ligatures w14:val="none"/>
        </w:rPr>
      </w:pPr>
    </w:p>
    <w:p w14:paraId="03CEFBB9" w14:textId="52FCB56F" w:rsidR="003D188F" w:rsidRDefault="00325674" w:rsidP="003D188F">
      <w:pPr>
        <w:autoSpaceDE w:val="0"/>
        <w:autoSpaceDN w:val="0"/>
        <w:adjustRightInd w:val="0"/>
        <w:spacing w:before="360" w:after="120" w:line="360" w:lineRule="auto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325674"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Table 2. Relationship between Modified Mallampati score and difficult mask ventilation</w:t>
      </w:r>
    </w:p>
    <w:tbl>
      <w:tblPr>
        <w:tblStyle w:val="OrtaGlgeleme2-Vurgu51"/>
        <w:tblW w:w="5130" w:type="pct"/>
        <w:tblLayout w:type="fixed"/>
        <w:tblLook w:val="0660" w:firstRow="1" w:lastRow="1" w:firstColumn="0" w:lastColumn="0" w:noHBand="1" w:noVBand="1"/>
      </w:tblPr>
      <w:tblGrid>
        <w:gridCol w:w="1537"/>
        <w:gridCol w:w="2114"/>
        <w:gridCol w:w="2341"/>
        <w:gridCol w:w="850"/>
        <w:gridCol w:w="460"/>
        <w:gridCol w:w="462"/>
        <w:gridCol w:w="455"/>
        <w:gridCol w:w="462"/>
        <w:gridCol w:w="459"/>
        <w:gridCol w:w="453"/>
      </w:tblGrid>
      <w:tr w:rsidR="003D188F" w:rsidRPr="004A4250" w14:paraId="35CB6B13" w14:textId="77777777" w:rsidTr="00155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8"/>
        </w:trPr>
        <w:tc>
          <w:tcPr>
            <w:tcW w:w="801" w:type="pct"/>
            <w:vMerge w:val="restart"/>
            <w:tcBorders>
              <w:left w:val="single" w:sz="4" w:space="0" w:color="auto"/>
              <w:right w:val="single" w:sz="6" w:space="0" w:color="auto"/>
            </w:tcBorders>
            <w:noWrap/>
            <w:vAlign w:val="center"/>
          </w:tcPr>
          <w:p w14:paraId="3B49E656" w14:textId="77777777" w:rsidR="003D188F" w:rsidRPr="004A4250" w:rsidRDefault="003D188F" w:rsidP="00155DCF">
            <w:pPr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Mallampati Skoru</w:t>
            </w:r>
          </w:p>
        </w:tc>
        <w:tc>
          <w:tcPr>
            <w:tcW w:w="1102" w:type="pct"/>
            <w:tcBorders>
              <w:left w:val="single" w:sz="6" w:space="0" w:color="auto"/>
            </w:tcBorders>
          </w:tcPr>
          <w:p w14:paraId="1D1646AA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A4250">
              <w:rPr>
                <w:rFonts w:ascii="Times New Roman" w:hAnsi="Times New Roman" w:cs="Times New Roman"/>
              </w:rPr>
              <w:t>Zor maske ventilasyonu olan</w:t>
            </w:r>
          </w:p>
        </w:tc>
        <w:tc>
          <w:tcPr>
            <w:tcW w:w="1220" w:type="pct"/>
          </w:tcPr>
          <w:p w14:paraId="7AA19DED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4A4250">
              <w:rPr>
                <w:rFonts w:ascii="Times New Roman" w:hAnsi="Times New Roman" w:cs="Times New Roman"/>
              </w:rPr>
              <w:t>Zor maske ventilasyonu olmayan</w:t>
            </w:r>
          </w:p>
        </w:tc>
        <w:tc>
          <w:tcPr>
            <w:tcW w:w="443" w:type="pct"/>
            <w:tcBorders>
              <w:right w:val="single" w:sz="4" w:space="0" w:color="auto"/>
            </w:tcBorders>
          </w:tcPr>
          <w:p w14:paraId="253499D1" w14:textId="77777777" w:rsidR="003D188F" w:rsidRPr="004A4250" w:rsidRDefault="003D188F" w:rsidP="00155DC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34" w:type="pct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14:paraId="6DFD9F0B" w14:textId="77777777" w:rsidR="003D188F" w:rsidRPr="004A4250" w:rsidRDefault="003D188F" w:rsidP="00155DCF">
            <w:pPr>
              <w:rPr>
                <w:rFonts w:ascii="Times New Roman" w:hAnsi="Times New Roman" w:cs="Times New Roman"/>
              </w:rPr>
            </w:pPr>
          </w:p>
        </w:tc>
      </w:tr>
      <w:tr w:rsidR="003D188F" w:rsidRPr="004A4250" w14:paraId="00C8CF42" w14:textId="77777777" w:rsidTr="00155DCF">
        <w:trPr>
          <w:trHeight w:val="293"/>
        </w:trPr>
        <w:tc>
          <w:tcPr>
            <w:tcW w:w="801" w:type="pct"/>
            <w:vMerge/>
            <w:tcBorders>
              <w:top w:val="single" w:sz="18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noWrap/>
          </w:tcPr>
          <w:p w14:paraId="57D777F7" w14:textId="77777777" w:rsidR="003D188F" w:rsidRPr="004A4250" w:rsidRDefault="003D188F" w:rsidP="00155DC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02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</w:tcBorders>
          </w:tcPr>
          <w:p w14:paraId="00222430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n (%)</w:t>
            </w:r>
          </w:p>
        </w:tc>
        <w:tc>
          <w:tcPr>
            <w:tcW w:w="1220" w:type="pct"/>
            <w:tcBorders>
              <w:top w:val="single" w:sz="18" w:space="0" w:color="auto"/>
              <w:bottom w:val="single" w:sz="6" w:space="0" w:color="auto"/>
            </w:tcBorders>
          </w:tcPr>
          <w:p w14:paraId="38D2F6AB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n (%)</w:t>
            </w:r>
          </w:p>
        </w:tc>
        <w:tc>
          <w:tcPr>
            <w:tcW w:w="443" w:type="pct"/>
            <w:tcBorders>
              <w:top w:val="single" w:sz="18" w:space="0" w:color="auto"/>
              <w:bottom w:val="single" w:sz="6" w:space="0" w:color="auto"/>
              <w:right w:val="single" w:sz="4" w:space="0" w:color="auto"/>
            </w:tcBorders>
          </w:tcPr>
          <w:p w14:paraId="104DBE90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Toplam</w:t>
            </w:r>
          </w:p>
        </w:tc>
        <w:tc>
          <w:tcPr>
            <w:tcW w:w="240" w:type="pct"/>
            <w:tcBorders>
              <w:top w:val="single" w:sz="18" w:space="0" w:color="auto"/>
              <w:left w:val="single" w:sz="4" w:space="0" w:color="auto"/>
              <w:bottom w:val="single" w:sz="6" w:space="0" w:color="auto"/>
            </w:tcBorders>
          </w:tcPr>
          <w:p w14:paraId="11946445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p₁</w:t>
            </w:r>
          </w:p>
        </w:tc>
        <w:tc>
          <w:tcPr>
            <w:tcW w:w="241" w:type="pct"/>
            <w:tcBorders>
              <w:top w:val="single" w:sz="18" w:space="0" w:color="auto"/>
              <w:bottom w:val="single" w:sz="6" w:space="0" w:color="auto"/>
            </w:tcBorders>
          </w:tcPr>
          <w:p w14:paraId="04D76943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p₂</w:t>
            </w:r>
          </w:p>
        </w:tc>
        <w:tc>
          <w:tcPr>
            <w:tcW w:w="237" w:type="pct"/>
            <w:tcBorders>
              <w:top w:val="single" w:sz="18" w:space="0" w:color="auto"/>
              <w:bottom w:val="single" w:sz="6" w:space="0" w:color="auto"/>
            </w:tcBorders>
          </w:tcPr>
          <w:p w14:paraId="56EDD9AC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p₃</w:t>
            </w:r>
          </w:p>
        </w:tc>
        <w:tc>
          <w:tcPr>
            <w:tcW w:w="241" w:type="pct"/>
            <w:tcBorders>
              <w:top w:val="single" w:sz="18" w:space="0" w:color="auto"/>
              <w:bottom w:val="single" w:sz="6" w:space="0" w:color="auto"/>
            </w:tcBorders>
          </w:tcPr>
          <w:p w14:paraId="7DC48D5F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p₄</w:t>
            </w:r>
          </w:p>
        </w:tc>
        <w:tc>
          <w:tcPr>
            <w:tcW w:w="239" w:type="pct"/>
            <w:tcBorders>
              <w:top w:val="single" w:sz="18" w:space="0" w:color="auto"/>
              <w:bottom w:val="single" w:sz="6" w:space="0" w:color="auto"/>
            </w:tcBorders>
          </w:tcPr>
          <w:p w14:paraId="7870794F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p₅</w:t>
            </w:r>
          </w:p>
        </w:tc>
        <w:tc>
          <w:tcPr>
            <w:tcW w:w="236" w:type="pct"/>
            <w:tcBorders>
              <w:top w:val="single" w:sz="18" w:space="0" w:color="auto"/>
              <w:bottom w:val="single" w:sz="6" w:space="0" w:color="auto"/>
              <w:right w:val="single" w:sz="4" w:space="0" w:color="auto"/>
            </w:tcBorders>
          </w:tcPr>
          <w:p w14:paraId="0DEAB906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p₆</w:t>
            </w:r>
          </w:p>
        </w:tc>
      </w:tr>
      <w:tr w:rsidR="003D188F" w:rsidRPr="004A4250" w14:paraId="4A499021" w14:textId="77777777" w:rsidTr="00155DCF">
        <w:trPr>
          <w:trHeight w:val="238"/>
        </w:trPr>
        <w:tc>
          <w:tcPr>
            <w:tcW w:w="801" w:type="pc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noWrap/>
          </w:tcPr>
          <w:p w14:paraId="32C3D3AB" w14:textId="77777777" w:rsidR="003D188F" w:rsidRPr="004A4250" w:rsidRDefault="003D188F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I</w:t>
            </w:r>
          </w:p>
        </w:tc>
        <w:tc>
          <w:tcPr>
            <w:tcW w:w="1102" w:type="pct"/>
            <w:tcBorders>
              <w:top w:val="single" w:sz="6" w:space="0" w:color="auto"/>
              <w:left w:val="single" w:sz="6" w:space="0" w:color="auto"/>
            </w:tcBorders>
          </w:tcPr>
          <w:p w14:paraId="1D9C25E9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7 (%13.2)</w:t>
            </w:r>
          </w:p>
        </w:tc>
        <w:tc>
          <w:tcPr>
            <w:tcW w:w="1220" w:type="pct"/>
            <w:tcBorders>
              <w:top w:val="single" w:sz="6" w:space="0" w:color="auto"/>
            </w:tcBorders>
          </w:tcPr>
          <w:p w14:paraId="0A671202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46 (%86.8)</w:t>
            </w:r>
          </w:p>
        </w:tc>
        <w:tc>
          <w:tcPr>
            <w:tcW w:w="443" w:type="pct"/>
            <w:tcBorders>
              <w:top w:val="single" w:sz="6" w:space="0" w:color="auto"/>
              <w:right w:val="single" w:sz="4" w:space="0" w:color="auto"/>
            </w:tcBorders>
          </w:tcPr>
          <w:p w14:paraId="2F2A94F5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53</w:t>
            </w:r>
          </w:p>
        </w:tc>
        <w:tc>
          <w:tcPr>
            <w:tcW w:w="240" w:type="pct"/>
            <w:vMerge w:val="restart"/>
            <w:tcBorders>
              <w:top w:val="single" w:sz="6" w:space="0" w:color="auto"/>
              <w:left w:val="single" w:sz="4" w:space="0" w:color="auto"/>
            </w:tcBorders>
            <w:textDirection w:val="btLr"/>
          </w:tcPr>
          <w:p w14:paraId="0FA13C02" w14:textId="77777777" w:rsidR="003D188F" w:rsidRPr="004A4250" w:rsidRDefault="003D188F" w:rsidP="00155DCF">
            <w:pPr>
              <w:tabs>
                <w:tab w:val="decimal" w:pos="360"/>
              </w:tabs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0.815</w:t>
            </w:r>
          </w:p>
        </w:tc>
        <w:tc>
          <w:tcPr>
            <w:tcW w:w="241" w:type="pct"/>
            <w:vMerge w:val="restart"/>
            <w:tcBorders>
              <w:top w:val="single" w:sz="6" w:space="0" w:color="auto"/>
            </w:tcBorders>
            <w:textDirection w:val="btLr"/>
          </w:tcPr>
          <w:p w14:paraId="3787CF03" w14:textId="77777777" w:rsidR="003D188F" w:rsidRPr="004A4250" w:rsidRDefault="003D188F" w:rsidP="00155DCF">
            <w:pPr>
              <w:tabs>
                <w:tab w:val="decimal" w:pos="360"/>
              </w:tabs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&lt;0.001</w:t>
            </w:r>
          </w:p>
        </w:tc>
        <w:tc>
          <w:tcPr>
            <w:tcW w:w="237" w:type="pct"/>
            <w:vMerge w:val="restart"/>
            <w:tcBorders>
              <w:top w:val="single" w:sz="6" w:space="0" w:color="auto"/>
            </w:tcBorders>
            <w:textDirection w:val="btLr"/>
          </w:tcPr>
          <w:p w14:paraId="701D83B6" w14:textId="77777777" w:rsidR="003D188F" w:rsidRPr="004A4250" w:rsidRDefault="003D188F" w:rsidP="00155DCF">
            <w:pPr>
              <w:tabs>
                <w:tab w:val="decimal" w:pos="360"/>
              </w:tabs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&lt;0.001</w:t>
            </w:r>
          </w:p>
        </w:tc>
        <w:tc>
          <w:tcPr>
            <w:tcW w:w="241" w:type="pct"/>
            <w:vMerge w:val="restart"/>
            <w:tcBorders>
              <w:top w:val="single" w:sz="6" w:space="0" w:color="auto"/>
            </w:tcBorders>
            <w:textDirection w:val="btLr"/>
          </w:tcPr>
          <w:p w14:paraId="3752C8A4" w14:textId="77777777" w:rsidR="003D188F" w:rsidRPr="004A4250" w:rsidRDefault="003D188F" w:rsidP="00155DCF">
            <w:pPr>
              <w:tabs>
                <w:tab w:val="decimal" w:pos="360"/>
              </w:tabs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&lt;0.001</w:t>
            </w:r>
          </w:p>
        </w:tc>
        <w:tc>
          <w:tcPr>
            <w:tcW w:w="239" w:type="pct"/>
            <w:vMerge w:val="restart"/>
            <w:tcBorders>
              <w:top w:val="single" w:sz="6" w:space="0" w:color="auto"/>
            </w:tcBorders>
            <w:textDirection w:val="btLr"/>
          </w:tcPr>
          <w:p w14:paraId="7DE8083A" w14:textId="77777777" w:rsidR="003D188F" w:rsidRPr="004A4250" w:rsidRDefault="003D188F" w:rsidP="00155DCF">
            <w:pPr>
              <w:tabs>
                <w:tab w:val="decimal" w:pos="360"/>
              </w:tabs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&lt;0.001</w:t>
            </w:r>
          </w:p>
        </w:tc>
        <w:tc>
          <w:tcPr>
            <w:tcW w:w="236" w:type="pct"/>
            <w:vMerge w:val="restart"/>
            <w:tcBorders>
              <w:top w:val="single" w:sz="6" w:space="0" w:color="auto"/>
              <w:right w:val="single" w:sz="4" w:space="0" w:color="auto"/>
            </w:tcBorders>
            <w:textDirection w:val="btLr"/>
          </w:tcPr>
          <w:p w14:paraId="4990924E" w14:textId="77777777" w:rsidR="003D188F" w:rsidRPr="004A4250" w:rsidRDefault="003D188F" w:rsidP="00155DCF">
            <w:pPr>
              <w:tabs>
                <w:tab w:val="decimal" w:pos="360"/>
              </w:tabs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0.084</w:t>
            </w:r>
          </w:p>
        </w:tc>
      </w:tr>
      <w:tr w:rsidR="003D188F" w:rsidRPr="004A4250" w14:paraId="7B3388A7" w14:textId="77777777" w:rsidTr="00155DCF">
        <w:trPr>
          <w:trHeight w:val="247"/>
        </w:trPr>
        <w:tc>
          <w:tcPr>
            <w:tcW w:w="801" w:type="pct"/>
            <w:tcBorders>
              <w:left w:val="single" w:sz="4" w:space="0" w:color="auto"/>
              <w:right w:val="single" w:sz="6" w:space="0" w:color="auto"/>
            </w:tcBorders>
            <w:noWrap/>
          </w:tcPr>
          <w:p w14:paraId="032B1B02" w14:textId="77777777" w:rsidR="003D188F" w:rsidRPr="004A4250" w:rsidRDefault="003D188F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II</w:t>
            </w:r>
          </w:p>
        </w:tc>
        <w:tc>
          <w:tcPr>
            <w:tcW w:w="1102" w:type="pct"/>
            <w:tcBorders>
              <w:left w:val="single" w:sz="6" w:space="0" w:color="auto"/>
            </w:tcBorders>
          </w:tcPr>
          <w:p w14:paraId="27B7C71D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24  (%12.0)</w:t>
            </w:r>
          </w:p>
        </w:tc>
        <w:tc>
          <w:tcPr>
            <w:tcW w:w="1220" w:type="pct"/>
          </w:tcPr>
          <w:p w14:paraId="505E5D88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176  (%88)</w:t>
            </w:r>
          </w:p>
        </w:tc>
        <w:tc>
          <w:tcPr>
            <w:tcW w:w="443" w:type="pct"/>
            <w:tcBorders>
              <w:right w:val="single" w:sz="4" w:space="0" w:color="auto"/>
            </w:tcBorders>
          </w:tcPr>
          <w:p w14:paraId="4F370B83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240" w:type="pct"/>
            <w:vMerge/>
            <w:tcBorders>
              <w:left w:val="single" w:sz="4" w:space="0" w:color="auto"/>
            </w:tcBorders>
          </w:tcPr>
          <w:p w14:paraId="0DC18A04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" w:type="pct"/>
            <w:vMerge/>
          </w:tcPr>
          <w:p w14:paraId="54D884BB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7" w:type="pct"/>
            <w:vMerge/>
          </w:tcPr>
          <w:p w14:paraId="1168EC81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" w:type="pct"/>
            <w:vMerge/>
          </w:tcPr>
          <w:p w14:paraId="0145B9EE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9" w:type="pct"/>
            <w:vMerge/>
          </w:tcPr>
          <w:p w14:paraId="6AFA8140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" w:type="pct"/>
            <w:vMerge/>
            <w:tcBorders>
              <w:right w:val="single" w:sz="4" w:space="0" w:color="auto"/>
            </w:tcBorders>
          </w:tcPr>
          <w:p w14:paraId="273D7162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</w:tr>
      <w:tr w:rsidR="003D188F" w:rsidRPr="004A4250" w14:paraId="4DD0D1B3" w14:textId="77777777" w:rsidTr="00155DCF">
        <w:trPr>
          <w:trHeight w:val="247"/>
        </w:trPr>
        <w:tc>
          <w:tcPr>
            <w:tcW w:w="801" w:type="pct"/>
            <w:tcBorders>
              <w:left w:val="single" w:sz="4" w:space="0" w:color="auto"/>
              <w:right w:val="single" w:sz="6" w:space="0" w:color="auto"/>
            </w:tcBorders>
            <w:noWrap/>
          </w:tcPr>
          <w:p w14:paraId="030E5686" w14:textId="77777777" w:rsidR="003D188F" w:rsidRPr="004A4250" w:rsidRDefault="003D188F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III</w:t>
            </w:r>
          </w:p>
        </w:tc>
        <w:tc>
          <w:tcPr>
            <w:tcW w:w="1102" w:type="pct"/>
            <w:tcBorders>
              <w:left w:val="single" w:sz="6" w:space="0" w:color="auto"/>
            </w:tcBorders>
          </w:tcPr>
          <w:p w14:paraId="5819FCB7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42 (%44.2)</w:t>
            </w:r>
          </w:p>
        </w:tc>
        <w:tc>
          <w:tcPr>
            <w:tcW w:w="1220" w:type="pct"/>
          </w:tcPr>
          <w:p w14:paraId="7800CE7F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53 (%55.8)</w:t>
            </w:r>
          </w:p>
        </w:tc>
        <w:tc>
          <w:tcPr>
            <w:tcW w:w="443" w:type="pct"/>
            <w:tcBorders>
              <w:right w:val="single" w:sz="4" w:space="0" w:color="auto"/>
            </w:tcBorders>
          </w:tcPr>
          <w:p w14:paraId="51FEE30F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240" w:type="pct"/>
            <w:vMerge/>
            <w:tcBorders>
              <w:left w:val="single" w:sz="4" w:space="0" w:color="auto"/>
            </w:tcBorders>
          </w:tcPr>
          <w:p w14:paraId="3A599921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" w:type="pct"/>
            <w:vMerge/>
          </w:tcPr>
          <w:p w14:paraId="1A54694C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7" w:type="pct"/>
            <w:vMerge/>
          </w:tcPr>
          <w:p w14:paraId="33584813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" w:type="pct"/>
            <w:vMerge/>
          </w:tcPr>
          <w:p w14:paraId="5CD1D4F8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9" w:type="pct"/>
            <w:vMerge/>
          </w:tcPr>
          <w:p w14:paraId="78E426A6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" w:type="pct"/>
            <w:vMerge/>
            <w:tcBorders>
              <w:right w:val="single" w:sz="4" w:space="0" w:color="auto"/>
            </w:tcBorders>
          </w:tcPr>
          <w:p w14:paraId="63ABB878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</w:tr>
      <w:tr w:rsidR="003D188F" w:rsidRPr="004A4250" w14:paraId="14C0EEF4" w14:textId="77777777" w:rsidTr="00155DCF">
        <w:trPr>
          <w:trHeight w:val="247"/>
        </w:trPr>
        <w:tc>
          <w:tcPr>
            <w:tcW w:w="801" w:type="pct"/>
            <w:tcBorders>
              <w:left w:val="single" w:sz="4" w:space="0" w:color="auto"/>
              <w:right w:val="single" w:sz="6" w:space="0" w:color="auto"/>
            </w:tcBorders>
            <w:noWrap/>
          </w:tcPr>
          <w:p w14:paraId="5F098E67" w14:textId="77777777" w:rsidR="003D188F" w:rsidRPr="004A4250" w:rsidRDefault="003D188F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IV</w:t>
            </w:r>
          </w:p>
        </w:tc>
        <w:tc>
          <w:tcPr>
            <w:tcW w:w="1102" w:type="pct"/>
            <w:tcBorders>
              <w:left w:val="single" w:sz="6" w:space="0" w:color="auto"/>
            </w:tcBorders>
          </w:tcPr>
          <w:p w14:paraId="0CA8DF1C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10 (%71.4)</w:t>
            </w:r>
          </w:p>
        </w:tc>
        <w:tc>
          <w:tcPr>
            <w:tcW w:w="1220" w:type="pct"/>
          </w:tcPr>
          <w:p w14:paraId="4583F8E8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4 (%28.6)</w:t>
            </w:r>
          </w:p>
        </w:tc>
        <w:tc>
          <w:tcPr>
            <w:tcW w:w="443" w:type="pct"/>
            <w:tcBorders>
              <w:right w:val="single" w:sz="4" w:space="0" w:color="auto"/>
            </w:tcBorders>
          </w:tcPr>
          <w:p w14:paraId="72F0BDE9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40" w:type="pct"/>
            <w:vMerge/>
            <w:tcBorders>
              <w:left w:val="single" w:sz="4" w:space="0" w:color="auto"/>
            </w:tcBorders>
          </w:tcPr>
          <w:p w14:paraId="18B2877D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" w:type="pct"/>
            <w:vMerge/>
          </w:tcPr>
          <w:p w14:paraId="140472D8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7" w:type="pct"/>
            <w:vMerge/>
          </w:tcPr>
          <w:p w14:paraId="09B6974C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" w:type="pct"/>
            <w:vMerge/>
          </w:tcPr>
          <w:p w14:paraId="3CD6F562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9" w:type="pct"/>
            <w:vMerge/>
          </w:tcPr>
          <w:p w14:paraId="1D9081FA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" w:type="pct"/>
            <w:vMerge/>
            <w:tcBorders>
              <w:right w:val="single" w:sz="4" w:space="0" w:color="auto"/>
            </w:tcBorders>
          </w:tcPr>
          <w:p w14:paraId="4BD71156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</w:tr>
      <w:tr w:rsidR="003D188F" w:rsidRPr="004A4250" w14:paraId="76F6CD01" w14:textId="77777777" w:rsidTr="00155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tcW w:w="801" w:type="pct"/>
            <w:tcBorders>
              <w:left w:val="single" w:sz="4" w:space="0" w:color="auto"/>
              <w:right w:val="single" w:sz="6" w:space="0" w:color="auto"/>
            </w:tcBorders>
            <w:noWrap/>
          </w:tcPr>
          <w:p w14:paraId="489BD0E5" w14:textId="77777777" w:rsidR="003D188F" w:rsidRPr="004A4250" w:rsidRDefault="003D188F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Toplam</w:t>
            </w:r>
          </w:p>
        </w:tc>
        <w:tc>
          <w:tcPr>
            <w:tcW w:w="1102" w:type="pct"/>
            <w:tcBorders>
              <w:left w:val="single" w:sz="6" w:space="0" w:color="auto"/>
            </w:tcBorders>
          </w:tcPr>
          <w:p w14:paraId="1CA9BB42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83 (%22.9)</w:t>
            </w:r>
          </w:p>
        </w:tc>
        <w:tc>
          <w:tcPr>
            <w:tcW w:w="1220" w:type="pct"/>
          </w:tcPr>
          <w:p w14:paraId="36819331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279 (%77.1)</w:t>
            </w:r>
          </w:p>
        </w:tc>
        <w:tc>
          <w:tcPr>
            <w:tcW w:w="443" w:type="pct"/>
            <w:tcBorders>
              <w:right w:val="single" w:sz="4" w:space="0" w:color="auto"/>
            </w:tcBorders>
          </w:tcPr>
          <w:p w14:paraId="23F88BD4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362</w:t>
            </w:r>
          </w:p>
        </w:tc>
        <w:tc>
          <w:tcPr>
            <w:tcW w:w="240" w:type="pct"/>
            <w:vMerge/>
            <w:tcBorders>
              <w:left w:val="single" w:sz="4" w:space="0" w:color="auto"/>
            </w:tcBorders>
          </w:tcPr>
          <w:p w14:paraId="1119135E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" w:type="pct"/>
            <w:vMerge/>
          </w:tcPr>
          <w:p w14:paraId="0A08BE57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7" w:type="pct"/>
            <w:vMerge/>
          </w:tcPr>
          <w:p w14:paraId="0C7AC422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1" w:type="pct"/>
            <w:vMerge/>
          </w:tcPr>
          <w:p w14:paraId="5CC30C7D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9" w:type="pct"/>
            <w:vMerge/>
          </w:tcPr>
          <w:p w14:paraId="41C303D5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36" w:type="pct"/>
            <w:vMerge/>
            <w:tcBorders>
              <w:right w:val="single" w:sz="4" w:space="0" w:color="auto"/>
            </w:tcBorders>
          </w:tcPr>
          <w:p w14:paraId="7176D5D9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1A2618A" w14:textId="77777777" w:rsidR="003D188F" w:rsidRPr="004A4250" w:rsidRDefault="003D188F" w:rsidP="003D188F">
      <w:pPr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eastAsia="Calibri" w:hAnsi="Times New Roman" w:cs="Times New Roman"/>
          <w:color w:val="000000"/>
          <w:kern w:val="0"/>
          <w:sz w:val="20"/>
          <w:szCs w:val="20"/>
          <w14:ligatures w14:val="none"/>
        </w:rPr>
      </w:pPr>
      <w:r w:rsidRPr="004A4250"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t>*</w:t>
      </w:r>
      <w:r w:rsidRPr="004A4250">
        <w:rPr>
          <w:rFonts w:ascii="Times New Roman" w:eastAsia="Calibri" w:hAnsi="Times New Roman" w:cs="Times New Roman"/>
          <w:color w:val="000000"/>
          <w:kern w:val="0"/>
          <w:sz w:val="20"/>
          <w:szCs w:val="20"/>
          <w14:ligatures w14:val="none"/>
        </w:rPr>
        <w:t>p₁ değeri Mallampati skoru I ve II olan hastaların, p₂ değeri Mallampati skoru I ve III olan hastaların, p₃ değeri Mallampati skoru I ve IV olan hastaların, p₄ değeri Mallampati skoru II ve III olan hastaların, p₅ değeri Mallampati skoru II ve IV olan hastaların, p₆ değeri ise Mallampati skoru III ve IV olan hastaların zor maske ventilasyonu açısından karşılaştırılması ile elde edilmiştir.</w:t>
      </w:r>
    </w:p>
    <w:p w14:paraId="6D849ED5" w14:textId="77777777" w:rsidR="003D188F" w:rsidRPr="004A4250" w:rsidRDefault="003D188F" w:rsidP="003D188F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</w:p>
    <w:p w14:paraId="2B38563B" w14:textId="77777777" w:rsidR="003D188F" w:rsidRDefault="003D188F" w:rsidP="003D188F">
      <w:pPr>
        <w:autoSpaceDE w:val="0"/>
        <w:autoSpaceDN w:val="0"/>
        <w:adjustRightInd w:val="0"/>
        <w:spacing w:before="360" w:after="120" w:line="360" w:lineRule="auto"/>
        <w:ind w:left="1092" w:hanging="1092"/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</w:p>
    <w:p w14:paraId="688C2A9F" w14:textId="72CB8377" w:rsidR="003D188F" w:rsidRPr="004A4250" w:rsidRDefault="00325674" w:rsidP="003D188F">
      <w:pPr>
        <w:autoSpaceDE w:val="0"/>
        <w:autoSpaceDN w:val="0"/>
        <w:adjustRightInd w:val="0"/>
        <w:spacing w:before="360" w:after="120" w:line="360" w:lineRule="auto"/>
        <w:ind w:left="1092" w:hanging="1092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  <w:r w:rsidRPr="00325674"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Table 3. Relationship between the presence of difficult endotracheal intubation and mean body weight and body mass index (BMI)</w:t>
      </w:r>
    </w:p>
    <w:tbl>
      <w:tblPr>
        <w:tblStyle w:val="OrtaGlgeleme2-Vurgu51"/>
        <w:tblW w:w="5000" w:type="pct"/>
        <w:jc w:val="center"/>
        <w:tblLook w:val="0660" w:firstRow="1" w:lastRow="1" w:firstColumn="0" w:lastColumn="0" w:noHBand="1" w:noVBand="1"/>
      </w:tblPr>
      <w:tblGrid>
        <w:gridCol w:w="3114"/>
        <w:gridCol w:w="2425"/>
        <w:gridCol w:w="2601"/>
        <w:gridCol w:w="1210"/>
      </w:tblGrid>
      <w:tr w:rsidR="003D188F" w:rsidRPr="004A4250" w14:paraId="53348AF4" w14:textId="77777777" w:rsidTr="00155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1665" w:type="pct"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644BFFEF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35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A65C6C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Endotrakeal  Entübasyon</w:t>
            </w:r>
          </w:p>
        </w:tc>
      </w:tr>
      <w:tr w:rsidR="003D188F" w:rsidRPr="004A4250" w14:paraId="65749C46" w14:textId="77777777" w:rsidTr="00155DCF">
        <w:trPr>
          <w:trHeight w:val="319"/>
          <w:jc w:val="center"/>
        </w:trPr>
        <w:tc>
          <w:tcPr>
            <w:tcW w:w="1665" w:type="pct"/>
            <w:tcBorders>
              <w:left w:val="single" w:sz="4" w:space="0" w:color="auto"/>
              <w:right w:val="single" w:sz="4" w:space="0" w:color="auto"/>
            </w:tcBorders>
            <w:shd w:val="clear" w:color="auto" w:fill="DAEEF3"/>
            <w:noWrap/>
            <w:vAlign w:val="center"/>
          </w:tcPr>
          <w:p w14:paraId="21C385D0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97" w:type="pct"/>
            <w:tcBorders>
              <w:left w:val="single" w:sz="4" w:space="0" w:color="auto"/>
            </w:tcBorders>
            <w:shd w:val="clear" w:color="auto" w:fill="DAEEF3"/>
            <w:vAlign w:val="center"/>
          </w:tcPr>
          <w:p w14:paraId="64F147DD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Zor</w:t>
            </w:r>
          </w:p>
        </w:tc>
        <w:tc>
          <w:tcPr>
            <w:tcW w:w="1391" w:type="pct"/>
            <w:shd w:val="clear" w:color="auto" w:fill="DAEEF3"/>
            <w:vAlign w:val="center"/>
          </w:tcPr>
          <w:p w14:paraId="175ED82F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Kolay</w:t>
            </w:r>
          </w:p>
        </w:tc>
        <w:tc>
          <w:tcPr>
            <w:tcW w:w="647" w:type="pct"/>
            <w:tcBorders>
              <w:right w:val="single" w:sz="4" w:space="0" w:color="auto"/>
            </w:tcBorders>
            <w:shd w:val="clear" w:color="auto" w:fill="DAEEF3"/>
            <w:vAlign w:val="center"/>
          </w:tcPr>
          <w:p w14:paraId="2C982FF5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p değeri</w:t>
            </w:r>
          </w:p>
        </w:tc>
      </w:tr>
      <w:tr w:rsidR="003D188F" w:rsidRPr="004A4250" w14:paraId="11E4ECC4" w14:textId="77777777" w:rsidTr="00155DCF">
        <w:trPr>
          <w:trHeight w:val="417"/>
          <w:jc w:val="center"/>
        </w:trPr>
        <w:tc>
          <w:tcPr>
            <w:tcW w:w="1665" w:type="pct"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59C1434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Ortalama</w:t>
            </w:r>
          </w:p>
          <w:p w14:paraId="0FBFE284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Vücut Ağırlığı</w:t>
            </w:r>
          </w:p>
          <w:p w14:paraId="4F618A57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(kg)</w:t>
            </w:r>
          </w:p>
        </w:tc>
        <w:tc>
          <w:tcPr>
            <w:tcW w:w="1297" w:type="pct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6C0501C5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114.96 ± 15.24</w:t>
            </w:r>
          </w:p>
        </w:tc>
        <w:tc>
          <w:tcPr>
            <w:tcW w:w="1391" w:type="pct"/>
            <w:shd w:val="clear" w:color="auto" w:fill="FFFFFF"/>
            <w:vAlign w:val="center"/>
          </w:tcPr>
          <w:p w14:paraId="1721DE6D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109.91 ± 12.85</w:t>
            </w:r>
          </w:p>
        </w:tc>
        <w:tc>
          <w:tcPr>
            <w:tcW w:w="647" w:type="pct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95EB8D1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0.049</w:t>
            </w:r>
          </w:p>
        </w:tc>
      </w:tr>
      <w:tr w:rsidR="003D188F" w:rsidRPr="004A4250" w14:paraId="40169917" w14:textId="77777777" w:rsidTr="00155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1665" w:type="pct"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165BCF95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Ortalama</w:t>
            </w:r>
          </w:p>
          <w:p w14:paraId="5B373954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VKİ</w:t>
            </w:r>
          </w:p>
          <w:p w14:paraId="709F402D" w14:textId="77777777" w:rsidR="003D188F" w:rsidRPr="004A4250" w:rsidRDefault="003D188F" w:rsidP="00155D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</w:rPr>
              <w:t>(kg/m²)</w:t>
            </w:r>
          </w:p>
        </w:tc>
        <w:tc>
          <w:tcPr>
            <w:tcW w:w="1297" w:type="pct"/>
            <w:tcBorders>
              <w:left w:val="single" w:sz="4" w:space="0" w:color="auto"/>
            </w:tcBorders>
            <w:vAlign w:val="center"/>
          </w:tcPr>
          <w:p w14:paraId="286DF76F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38.14 ± 6.13</w:t>
            </w:r>
          </w:p>
        </w:tc>
        <w:tc>
          <w:tcPr>
            <w:tcW w:w="1391" w:type="pct"/>
            <w:vAlign w:val="center"/>
          </w:tcPr>
          <w:p w14:paraId="1DBA252F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38.35 ± 6.48</w:t>
            </w:r>
          </w:p>
        </w:tc>
        <w:tc>
          <w:tcPr>
            <w:tcW w:w="647" w:type="pct"/>
            <w:tcBorders>
              <w:right w:val="single" w:sz="4" w:space="0" w:color="auto"/>
            </w:tcBorders>
            <w:vAlign w:val="center"/>
          </w:tcPr>
          <w:p w14:paraId="093136F9" w14:textId="77777777" w:rsidR="003D188F" w:rsidRPr="004A4250" w:rsidRDefault="003D188F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0.863</w:t>
            </w:r>
          </w:p>
        </w:tc>
      </w:tr>
    </w:tbl>
    <w:p w14:paraId="1506A739" w14:textId="77777777" w:rsidR="003D188F" w:rsidRPr="004A4250" w:rsidRDefault="003D188F" w:rsidP="003D188F">
      <w:pPr>
        <w:autoSpaceDE w:val="0"/>
        <w:autoSpaceDN w:val="0"/>
        <w:adjustRightInd w:val="0"/>
        <w:spacing w:before="360" w:after="12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1BE603C1" w14:textId="4D25AC22" w:rsidR="00281BFD" w:rsidRPr="004A4250" w:rsidRDefault="00325674" w:rsidP="00281BFD">
      <w:pPr>
        <w:autoSpaceDE w:val="0"/>
        <w:autoSpaceDN w:val="0"/>
        <w:adjustRightInd w:val="0"/>
        <w:spacing w:before="360" w:after="120" w:line="360" w:lineRule="auto"/>
        <w:ind w:left="1260" w:hanging="1260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  <w:bookmarkStart w:id="0" w:name="_Hlk47922165"/>
      <w:r w:rsidRPr="00325674"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Table 4. Comparison of female and male patients regarding difficult mask ventilation, difficult endotracheal intubation, and first-attempt endotracheal intubation success</w:t>
      </w:r>
    </w:p>
    <w:bookmarkEnd w:id="0"/>
    <w:tbl>
      <w:tblPr>
        <w:tblStyle w:val="OrtaGlgeleme2-Vurgu51"/>
        <w:tblW w:w="5000" w:type="pct"/>
        <w:jc w:val="center"/>
        <w:tblLook w:val="0660" w:firstRow="1" w:lastRow="1" w:firstColumn="0" w:lastColumn="0" w:noHBand="1" w:noVBand="1"/>
      </w:tblPr>
      <w:tblGrid>
        <w:gridCol w:w="3383"/>
        <w:gridCol w:w="1332"/>
        <w:gridCol w:w="1328"/>
        <w:gridCol w:w="1167"/>
        <w:gridCol w:w="1173"/>
        <w:gridCol w:w="961"/>
      </w:tblGrid>
      <w:tr w:rsidR="00281BFD" w:rsidRPr="004A4250" w14:paraId="08F500E5" w14:textId="77777777" w:rsidTr="00155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  <w:jc w:val="center"/>
        </w:trPr>
        <w:tc>
          <w:tcPr>
            <w:tcW w:w="1052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22ABD42" w14:textId="77777777" w:rsidR="00281BFD" w:rsidRPr="004A4250" w:rsidRDefault="00281BFD" w:rsidP="00155DC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52" w:type="pct"/>
            <w:gridSpan w:val="2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CAB6505" w14:textId="77777777" w:rsidR="00281BFD" w:rsidRPr="004A4250" w:rsidRDefault="00281BFD" w:rsidP="00155DCF">
            <w:pPr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KADIN</w:t>
            </w:r>
          </w:p>
        </w:tc>
        <w:tc>
          <w:tcPr>
            <w:tcW w:w="1579" w:type="pct"/>
            <w:gridSpan w:val="2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64F34B3" w14:textId="77777777" w:rsidR="00281BFD" w:rsidRPr="004A4250" w:rsidRDefault="00281BFD" w:rsidP="00155DCF">
            <w:pPr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ERKEK</w:t>
            </w:r>
          </w:p>
        </w:tc>
        <w:tc>
          <w:tcPr>
            <w:tcW w:w="617" w:type="pct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7A5A698" w14:textId="77777777" w:rsidR="00281BFD" w:rsidRPr="004A4250" w:rsidRDefault="00281BFD" w:rsidP="00155DCF">
            <w:pPr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p değeri</w:t>
            </w:r>
          </w:p>
        </w:tc>
      </w:tr>
      <w:tr w:rsidR="00281BFD" w:rsidRPr="004A4250" w14:paraId="62E02E55" w14:textId="77777777" w:rsidTr="00155DCF">
        <w:trPr>
          <w:trHeight w:val="20"/>
          <w:jc w:val="center"/>
        </w:trPr>
        <w:tc>
          <w:tcPr>
            <w:tcW w:w="1052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3A300558" w14:textId="77777777" w:rsidR="00281BFD" w:rsidRPr="004A4250" w:rsidRDefault="00281BFD" w:rsidP="00155DCF">
            <w:pPr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77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5F49C4A1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VAR</w:t>
            </w:r>
          </w:p>
        </w:tc>
        <w:tc>
          <w:tcPr>
            <w:tcW w:w="875" w:type="pct"/>
            <w:tcBorders>
              <w:top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92F27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YOK</w:t>
            </w:r>
          </w:p>
        </w:tc>
        <w:tc>
          <w:tcPr>
            <w:tcW w:w="788" w:type="pct"/>
            <w:tcBorders>
              <w:top w:val="single" w:sz="6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62BCC3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VAR</w:t>
            </w:r>
          </w:p>
        </w:tc>
        <w:tc>
          <w:tcPr>
            <w:tcW w:w="790" w:type="pct"/>
            <w:tcBorders>
              <w:top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07DA0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YOK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2103579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  <w:tr w:rsidR="00281BFD" w:rsidRPr="004A4250" w14:paraId="1CA45E9B" w14:textId="77777777" w:rsidTr="00155DCF">
        <w:trPr>
          <w:trHeight w:val="20"/>
          <w:jc w:val="center"/>
        </w:trPr>
        <w:tc>
          <w:tcPr>
            <w:tcW w:w="1052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4D5E68BE" w14:textId="77777777" w:rsidR="00281BFD" w:rsidRPr="004A4250" w:rsidRDefault="00281BFD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 xml:space="preserve">Zor Maske </w:t>
            </w:r>
          </w:p>
          <w:p w14:paraId="39E51026" w14:textId="77777777" w:rsidR="00281BFD" w:rsidRPr="004A4250" w:rsidRDefault="00281BFD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Ventilasyonu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23A95474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%22.2</w:t>
            </w:r>
          </w:p>
          <w:p w14:paraId="3219A708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(n=37)</w:t>
            </w:r>
          </w:p>
        </w:tc>
        <w:tc>
          <w:tcPr>
            <w:tcW w:w="87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99CEC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 77.8</w:t>
            </w:r>
          </w:p>
          <w:p w14:paraId="6075DA5B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(n=130)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446BFFC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%23.7</w:t>
            </w:r>
          </w:p>
          <w:p w14:paraId="493FE1BD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(n=49)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3FC88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%76.3</w:t>
            </w:r>
          </w:p>
          <w:p w14:paraId="23BBC453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(n=158)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5677299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Cs/>
                <w:iCs/>
                <w:color w:val="FF0000"/>
              </w:rPr>
            </w:pPr>
            <w:r w:rsidRPr="004A4250">
              <w:rPr>
                <w:rFonts w:ascii="Times New Roman" w:hAnsi="Times New Roman" w:cs="Times New Roman"/>
                <w:bCs/>
                <w:iCs/>
              </w:rPr>
              <w:t>0.43</w:t>
            </w:r>
          </w:p>
        </w:tc>
      </w:tr>
      <w:tr w:rsidR="00281BFD" w:rsidRPr="004A4250" w14:paraId="64AAF7C5" w14:textId="77777777" w:rsidTr="00155DCF">
        <w:trPr>
          <w:trHeight w:val="20"/>
          <w:jc w:val="center"/>
        </w:trPr>
        <w:tc>
          <w:tcPr>
            <w:tcW w:w="1052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68CE1FEC" w14:textId="77777777" w:rsidR="00281BFD" w:rsidRPr="004A4250" w:rsidRDefault="00281BFD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Zor Endotrakeal Entübasyon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46AB82BE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%4.2</w:t>
            </w:r>
          </w:p>
          <w:p w14:paraId="3CC37CFA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(n=7)</w:t>
            </w:r>
          </w:p>
        </w:tc>
        <w:tc>
          <w:tcPr>
            <w:tcW w:w="87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E6760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%95.8</w:t>
            </w:r>
          </w:p>
          <w:p w14:paraId="01F09E94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(n=160)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70038EF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%10.1</w:t>
            </w:r>
          </w:p>
          <w:p w14:paraId="2E94DFE6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(n=21)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586F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%89.9</w:t>
            </w:r>
          </w:p>
          <w:p w14:paraId="5E735567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(n=187)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9A04606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  <w:color w:val="FF0000"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0.046</w:t>
            </w:r>
          </w:p>
        </w:tc>
      </w:tr>
      <w:tr w:rsidR="00281BFD" w:rsidRPr="004A4250" w14:paraId="56E3F943" w14:textId="77777777" w:rsidTr="00155DCF">
        <w:trPr>
          <w:trHeight w:val="20"/>
          <w:jc w:val="center"/>
        </w:trPr>
        <w:tc>
          <w:tcPr>
            <w:tcW w:w="1052" w:type="pc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noWrap/>
            <w:vAlign w:val="center"/>
          </w:tcPr>
          <w:p w14:paraId="0DF02520" w14:textId="77777777" w:rsidR="00281BFD" w:rsidRPr="004A4250" w:rsidRDefault="00281BFD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 xml:space="preserve">İlk Denemede </w:t>
            </w:r>
          </w:p>
          <w:p w14:paraId="50CCE6F5" w14:textId="77777777" w:rsidR="00281BFD" w:rsidRPr="004A4250" w:rsidRDefault="00281BFD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Endotrakeal Entübasyon Başarısı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14:paraId="5FC536E5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%70.1</w:t>
            </w:r>
          </w:p>
          <w:p w14:paraId="2BD7CCA1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(n=117)</w:t>
            </w:r>
          </w:p>
        </w:tc>
        <w:tc>
          <w:tcPr>
            <w:tcW w:w="875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0D20360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%29.9</w:t>
            </w:r>
          </w:p>
          <w:p w14:paraId="63D826E8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(n=50)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59727C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%67.8</w:t>
            </w:r>
          </w:p>
          <w:p w14:paraId="608A07F0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(n=141)</w:t>
            </w:r>
          </w:p>
        </w:tc>
        <w:tc>
          <w:tcPr>
            <w:tcW w:w="790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A5F7CFF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%32.2 (n=67)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C4B1150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Cs/>
                <w:iCs/>
                <w:color w:val="FF0000"/>
              </w:rPr>
            </w:pPr>
            <w:r w:rsidRPr="004A4250">
              <w:rPr>
                <w:rFonts w:ascii="Times New Roman" w:hAnsi="Times New Roman" w:cs="Times New Roman"/>
                <w:bCs/>
                <w:iCs/>
              </w:rPr>
              <w:t>0.655</w:t>
            </w:r>
          </w:p>
        </w:tc>
      </w:tr>
      <w:tr w:rsidR="00281BFD" w:rsidRPr="004A4250" w14:paraId="27076BC6" w14:textId="77777777" w:rsidTr="00155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0"/>
          <w:jc w:val="center"/>
        </w:trPr>
        <w:tc>
          <w:tcPr>
            <w:tcW w:w="5000" w:type="pct"/>
            <w:gridSpan w:val="6"/>
            <w:tcBorders>
              <w:left w:val="single" w:sz="6" w:space="0" w:color="auto"/>
              <w:right w:val="single" w:sz="6" w:space="0" w:color="auto"/>
            </w:tcBorders>
            <w:shd w:val="clear" w:color="auto" w:fill="DAEEF3"/>
          </w:tcPr>
          <w:p w14:paraId="02DE58F5" w14:textId="77777777" w:rsidR="00281BFD" w:rsidRPr="004A4250" w:rsidRDefault="00281BFD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0"/>
                <w:szCs w:val="10"/>
              </w:rPr>
            </w:pPr>
          </w:p>
        </w:tc>
      </w:tr>
    </w:tbl>
    <w:p w14:paraId="738D66BF" w14:textId="77777777" w:rsidR="00AF7DE5" w:rsidRDefault="00AF7DE5"/>
    <w:p w14:paraId="552B40BB" w14:textId="77777777" w:rsidR="00D25F4C" w:rsidRDefault="00D25F4C"/>
    <w:p w14:paraId="28E6EE15" w14:textId="77777777" w:rsidR="00D25F4C" w:rsidRDefault="00D25F4C" w:rsidP="00D25F4C">
      <w:pPr>
        <w:autoSpaceDE w:val="0"/>
        <w:autoSpaceDN w:val="0"/>
        <w:adjustRightInd w:val="0"/>
        <w:spacing w:before="360" w:after="120" w:line="360" w:lineRule="auto"/>
        <w:ind w:left="1232" w:hanging="1232"/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  <w:bookmarkStart w:id="1" w:name="_Toc47962612"/>
    </w:p>
    <w:p w14:paraId="7B3160E3" w14:textId="60B19B42" w:rsidR="00D25F4C" w:rsidRDefault="00D25F4C" w:rsidP="00D25F4C">
      <w:pPr>
        <w:autoSpaceDE w:val="0"/>
        <w:autoSpaceDN w:val="0"/>
        <w:adjustRightInd w:val="0"/>
        <w:spacing w:before="360" w:after="120" w:line="360" w:lineRule="auto"/>
        <w:ind w:left="1232" w:hanging="1232"/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</w:p>
    <w:p w14:paraId="405829D2" w14:textId="77777777" w:rsidR="00D25F4C" w:rsidRDefault="00D25F4C" w:rsidP="00D25F4C">
      <w:pPr>
        <w:autoSpaceDE w:val="0"/>
        <w:autoSpaceDN w:val="0"/>
        <w:adjustRightInd w:val="0"/>
        <w:spacing w:before="360" w:after="120" w:line="360" w:lineRule="auto"/>
        <w:ind w:left="1232" w:hanging="1232"/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</w:p>
    <w:p w14:paraId="41059C76" w14:textId="77777777" w:rsidR="00D25F4C" w:rsidRDefault="00D25F4C" w:rsidP="00D25F4C">
      <w:pPr>
        <w:autoSpaceDE w:val="0"/>
        <w:autoSpaceDN w:val="0"/>
        <w:adjustRightInd w:val="0"/>
        <w:spacing w:before="360" w:after="120" w:line="360" w:lineRule="auto"/>
        <w:ind w:left="1232" w:hanging="1232"/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</w:p>
    <w:bookmarkEnd w:id="1"/>
    <w:p w14:paraId="67FDE8AF" w14:textId="684FB30B" w:rsidR="00D25F4C" w:rsidRPr="004A4250" w:rsidRDefault="00325674" w:rsidP="00D25F4C">
      <w:pPr>
        <w:autoSpaceDE w:val="0"/>
        <w:autoSpaceDN w:val="0"/>
        <w:adjustRightInd w:val="0"/>
        <w:spacing w:before="360" w:after="120" w:line="360" w:lineRule="auto"/>
        <w:ind w:left="1232" w:hanging="1232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  <w:r w:rsidRPr="00325674"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Table 5. Comparison of patients with and without obstructive sleep apnea (OSA) regarding difficult mask ventilation, difficult endotracheal intubation, and first-attempt endotracheal intubation success</w:t>
      </w:r>
    </w:p>
    <w:tbl>
      <w:tblPr>
        <w:tblStyle w:val="OrtaGlgeleme2-Vurgu51"/>
        <w:tblW w:w="5000" w:type="pct"/>
        <w:jc w:val="center"/>
        <w:tblLook w:val="0660" w:firstRow="1" w:lastRow="1" w:firstColumn="0" w:lastColumn="0" w:noHBand="1" w:noVBand="1"/>
      </w:tblPr>
      <w:tblGrid>
        <w:gridCol w:w="3383"/>
        <w:gridCol w:w="1332"/>
        <w:gridCol w:w="1328"/>
        <w:gridCol w:w="1167"/>
        <w:gridCol w:w="1173"/>
        <w:gridCol w:w="961"/>
      </w:tblGrid>
      <w:tr w:rsidR="00D25F4C" w:rsidRPr="004A4250" w14:paraId="4526F4F2" w14:textId="77777777" w:rsidTr="00155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  <w:jc w:val="center"/>
        </w:trPr>
        <w:tc>
          <w:tcPr>
            <w:tcW w:w="1052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12D47352" w14:textId="77777777" w:rsidR="00D25F4C" w:rsidRPr="004A4250" w:rsidRDefault="00D25F4C" w:rsidP="00155DCF">
            <w:pPr>
              <w:jc w:val="center"/>
              <w:rPr>
                <w:rFonts w:ascii="Times New Roman" w:hAnsi="Times New Roman" w:cs="Times New Roman"/>
              </w:rPr>
            </w:pPr>
            <w:bookmarkStart w:id="2" w:name="_Hlk53870574"/>
          </w:p>
        </w:tc>
        <w:tc>
          <w:tcPr>
            <w:tcW w:w="1752" w:type="pct"/>
            <w:gridSpan w:val="2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B58B9EC" w14:textId="77777777" w:rsidR="00D25F4C" w:rsidRPr="004A4250" w:rsidRDefault="00D25F4C" w:rsidP="00155DCF">
            <w:pPr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OSAS TANISI VAR</w:t>
            </w:r>
          </w:p>
        </w:tc>
        <w:tc>
          <w:tcPr>
            <w:tcW w:w="1579" w:type="pct"/>
            <w:gridSpan w:val="2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5E1883A" w14:textId="77777777" w:rsidR="00D25F4C" w:rsidRPr="004A4250" w:rsidRDefault="00D25F4C" w:rsidP="00155DCF">
            <w:pPr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OSAS TANISI YOK</w:t>
            </w:r>
          </w:p>
        </w:tc>
        <w:tc>
          <w:tcPr>
            <w:tcW w:w="617" w:type="pct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833C55B" w14:textId="77777777" w:rsidR="00D25F4C" w:rsidRPr="004A4250" w:rsidRDefault="00D25F4C" w:rsidP="00155DCF">
            <w:pPr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p değeri</w:t>
            </w:r>
          </w:p>
        </w:tc>
      </w:tr>
      <w:tr w:rsidR="00D25F4C" w:rsidRPr="004A4250" w14:paraId="2D8E8A21" w14:textId="77777777" w:rsidTr="00155DCF">
        <w:trPr>
          <w:trHeight w:val="20"/>
          <w:jc w:val="center"/>
        </w:trPr>
        <w:tc>
          <w:tcPr>
            <w:tcW w:w="1052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028FCD4C" w14:textId="77777777" w:rsidR="00D25F4C" w:rsidRPr="004A4250" w:rsidRDefault="00D25F4C" w:rsidP="00155DCF">
            <w:pPr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77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61C386DE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VAR</w:t>
            </w:r>
          </w:p>
        </w:tc>
        <w:tc>
          <w:tcPr>
            <w:tcW w:w="875" w:type="pct"/>
            <w:tcBorders>
              <w:top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9DD93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YOK</w:t>
            </w:r>
          </w:p>
        </w:tc>
        <w:tc>
          <w:tcPr>
            <w:tcW w:w="788" w:type="pct"/>
            <w:tcBorders>
              <w:top w:val="single" w:sz="6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562299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VAR</w:t>
            </w:r>
          </w:p>
        </w:tc>
        <w:tc>
          <w:tcPr>
            <w:tcW w:w="790" w:type="pct"/>
            <w:tcBorders>
              <w:top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A2B63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YOK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CDF4CB5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</w:tr>
      <w:tr w:rsidR="00D25F4C" w:rsidRPr="004A4250" w14:paraId="34714C83" w14:textId="77777777" w:rsidTr="00155DCF">
        <w:trPr>
          <w:trHeight w:val="20"/>
          <w:jc w:val="center"/>
        </w:trPr>
        <w:tc>
          <w:tcPr>
            <w:tcW w:w="1052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5055EDAD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 xml:space="preserve">Zor Maske </w:t>
            </w:r>
          </w:p>
          <w:p w14:paraId="0B8BEFF3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Ventilasyonu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1280F88C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%78.8</w:t>
            </w:r>
          </w:p>
          <w:p w14:paraId="78CBE055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(n=26)</w:t>
            </w:r>
          </w:p>
        </w:tc>
        <w:tc>
          <w:tcPr>
            <w:tcW w:w="87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A160A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 21.2</w:t>
            </w:r>
          </w:p>
          <w:p w14:paraId="40DC4C88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(n=7)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E70E182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%17.6</w:t>
            </w:r>
          </w:p>
          <w:p w14:paraId="2B882BD8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(n=60)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6BB5D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%82.4</w:t>
            </w:r>
          </w:p>
          <w:p w14:paraId="774E939B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(n=281)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C81A3B0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&lt;0.001</w:t>
            </w:r>
          </w:p>
        </w:tc>
      </w:tr>
      <w:tr w:rsidR="00D25F4C" w:rsidRPr="004A4250" w14:paraId="10CE97C6" w14:textId="77777777" w:rsidTr="00155DCF">
        <w:trPr>
          <w:trHeight w:val="20"/>
          <w:jc w:val="center"/>
        </w:trPr>
        <w:tc>
          <w:tcPr>
            <w:tcW w:w="1052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7991128E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Zor Endotrakeal Entübasyon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4D81D10A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%27.3</w:t>
            </w:r>
          </w:p>
          <w:p w14:paraId="083D456D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(n=9)</w:t>
            </w:r>
          </w:p>
        </w:tc>
        <w:tc>
          <w:tcPr>
            <w:tcW w:w="87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D2371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%72.7</w:t>
            </w:r>
          </w:p>
          <w:p w14:paraId="74656C68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(n=24)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FCC11F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%5.6 (n=19)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9BF52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%94.4 (n=322)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77D6669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&lt;0.001</w:t>
            </w:r>
          </w:p>
        </w:tc>
      </w:tr>
      <w:tr w:rsidR="00D25F4C" w:rsidRPr="004A4250" w14:paraId="72FB1531" w14:textId="77777777" w:rsidTr="00155DCF">
        <w:trPr>
          <w:trHeight w:val="20"/>
          <w:jc w:val="center"/>
        </w:trPr>
        <w:tc>
          <w:tcPr>
            <w:tcW w:w="1052" w:type="pc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noWrap/>
            <w:vAlign w:val="center"/>
          </w:tcPr>
          <w:p w14:paraId="60A1414C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 xml:space="preserve">İlk Denemede </w:t>
            </w:r>
          </w:p>
          <w:p w14:paraId="2552ED8F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</w:rPr>
            </w:pPr>
            <w:r w:rsidRPr="004A4250">
              <w:rPr>
                <w:rFonts w:ascii="Times New Roman" w:hAnsi="Times New Roman" w:cs="Times New Roman"/>
                <w:b/>
                <w:bCs/>
              </w:rPr>
              <w:t>Endotrakeal Entübasyon Başarısı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6" w:space="0" w:color="auto"/>
            </w:tcBorders>
            <w:vAlign w:val="center"/>
          </w:tcPr>
          <w:p w14:paraId="79703E78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%39.4</w:t>
            </w:r>
          </w:p>
          <w:p w14:paraId="62197249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(n=13)</w:t>
            </w:r>
          </w:p>
        </w:tc>
        <w:tc>
          <w:tcPr>
            <w:tcW w:w="875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5423B8E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%60.6</w:t>
            </w:r>
          </w:p>
          <w:p w14:paraId="58F372AD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(n=20)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E834A9D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%71.6 (n=244)</w:t>
            </w:r>
          </w:p>
        </w:tc>
        <w:tc>
          <w:tcPr>
            <w:tcW w:w="790" w:type="pct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DD234DC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</w:rPr>
            </w:pPr>
            <w:r w:rsidRPr="004A4250">
              <w:rPr>
                <w:rFonts w:ascii="Times New Roman" w:hAnsi="Times New Roman" w:cs="Times New Roman"/>
              </w:rPr>
              <w:t>%28.4 (n=97)</w:t>
            </w:r>
          </w:p>
        </w:tc>
        <w:tc>
          <w:tcPr>
            <w:tcW w:w="6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442D53B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</w:rPr>
              <w:t>&lt;0.001</w:t>
            </w:r>
          </w:p>
        </w:tc>
      </w:tr>
      <w:tr w:rsidR="00D25F4C" w:rsidRPr="004A4250" w14:paraId="4667B5A5" w14:textId="77777777" w:rsidTr="00155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0"/>
          <w:jc w:val="center"/>
        </w:trPr>
        <w:tc>
          <w:tcPr>
            <w:tcW w:w="5000" w:type="pct"/>
            <w:gridSpan w:val="6"/>
            <w:tcBorders>
              <w:left w:val="single" w:sz="6" w:space="0" w:color="auto"/>
              <w:right w:val="single" w:sz="6" w:space="0" w:color="auto"/>
            </w:tcBorders>
            <w:shd w:val="clear" w:color="auto" w:fill="DAEEF3"/>
          </w:tcPr>
          <w:p w14:paraId="2568F40F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0"/>
                <w:szCs w:val="10"/>
              </w:rPr>
            </w:pPr>
          </w:p>
        </w:tc>
      </w:tr>
      <w:bookmarkEnd w:id="2"/>
    </w:tbl>
    <w:p w14:paraId="13B05EC0" w14:textId="77777777" w:rsidR="00D25F4C" w:rsidRPr="004A4250" w:rsidRDefault="00D25F4C" w:rsidP="00D25F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</w:p>
    <w:p w14:paraId="1A7A7C43" w14:textId="77777777" w:rsidR="00D25F4C" w:rsidRDefault="00D25F4C"/>
    <w:p w14:paraId="178131EA" w14:textId="77777777" w:rsidR="00D25F4C" w:rsidRDefault="00D25F4C"/>
    <w:p w14:paraId="50BC3BDF" w14:textId="6EACAE7D" w:rsidR="00D25F4C" w:rsidRPr="004A4250" w:rsidRDefault="00325674" w:rsidP="00D25F4C">
      <w:pPr>
        <w:autoSpaceDE w:val="0"/>
        <w:autoSpaceDN w:val="0"/>
        <w:adjustRightInd w:val="0"/>
        <w:spacing w:before="360" w:after="120" w:line="360" w:lineRule="auto"/>
        <w:ind w:left="1218" w:hanging="1218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  <w:r w:rsidRPr="00325674"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Table 6. Comparison of patients intubated using videolaryngoscopy versus non-videolaryngoscopic methods</w:t>
      </w:r>
    </w:p>
    <w:tbl>
      <w:tblPr>
        <w:tblStyle w:val="OrtaGlgeleme2-Vurgu51"/>
        <w:tblW w:w="5231" w:type="pct"/>
        <w:tblLayout w:type="fixed"/>
        <w:tblLook w:val="0660" w:firstRow="1" w:lastRow="1" w:firstColumn="0" w:lastColumn="0" w:noHBand="1" w:noVBand="1"/>
      </w:tblPr>
      <w:tblGrid>
        <w:gridCol w:w="2511"/>
        <w:gridCol w:w="3046"/>
        <w:gridCol w:w="3048"/>
        <w:gridCol w:w="1171"/>
      </w:tblGrid>
      <w:tr w:rsidR="00D25F4C" w:rsidRPr="004A4250" w14:paraId="53C16443" w14:textId="77777777" w:rsidTr="00155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28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vAlign w:val="center"/>
          </w:tcPr>
          <w:p w14:paraId="6051BC17" w14:textId="77777777" w:rsidR="00D25F4C" w:rsidRPr="004A4250" w:rsidRDefault="00D25F4C" w:rsidP="00155DC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58" w:type="pct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AA9B5A4" w14:textId="77777777" w:rsidR="00D25F4C" w:rsidRPr="004A4250" w:rsidRDefault="00D25F4C" w:rsidP="00155DC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VİDEOLARİNGOSKOPİ</w:t>
            </w:r>
          </w:p>
        </w:tc>
        <w:tc>
          <w:tcPr>
            <w:tcW w:w="1558" w:type="pct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BAA3503" w14:textId="77777777" w:rsidR="00D25F4C" w:rsidRPr="004A4250" w:rsidRDefault="00D25F4C" w:rsidP="00155DC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VİDEOLARİNGOSKOPİ DIŞI YÖNTEM</w:t>
            </w:r>
          </w:p>
        </w:tc>
        <w:tc>
          <w:tcPr>
            <w:tcW w:w="599" w:type="pct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BC08529" w14:textId="77777777" w:rsidR="00D25F4C" w:rsidRPr="004A4250" w:rsidRDefault="00D25F4C" w:rsidP="00155DC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p değeri</w:t>
            </w:r>
          </w:p>
        </w:tc>
      </w:tr>
      <w:tr w:rsidR="00D25F4C" w:rsidRPr="004A4250" w14:paraId="592DDE7D" w14:textId="77777777" w:rsidTr="00155DCF">
        <w:trPr>
          <w:trHeight w:val="20"/>
        </w:trPr>
        <w:tc>
          <w:tcPr>
            <w:tcW w:w="1284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3D304D9C" w14:textId="77777777" w:rsidR="00D25F4C" w:rsidRPr="004A4250" w:rsidRDefault="00D25F4C" w:rsidP="00155DC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17" w:type="pct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E2966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Ortalama ± standart sapma</w:t>
            </w:r>
          </w:p>
        </w:tc>
        <w:tc>
          <w:tcPr>
            <w:tcW w:w="5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D26EBB8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D25F4C" w:rsidRPr="004A4250" w14:paraId="674D325C" w14:textId="77777777" w:rsidTr="00155DCF">
        <w:trPr>
          <w:trHeight w:val="20"/>
        </w:trPr>
        <w:tc>
          <w:tcPr>
            <w:tcW w:w="1284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4FBD5553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ORTALAMA YAŞ</w:t>
            </w:r>
          </w:p>
        </w:tc>
        <w:tc>
          <w:tcPr>
            <w:tcW w:w="1558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F2AEB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51.14±12.72</w:t>
            </w:r>
          </w:p>
        </w:tc>
        <w:tc>
          <w:tcPr>
            <w:tcW w:w="1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E4414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51.22±13.73</w:t>
            </w:r>
          </w:p>
        </w:tc>
        <w:tc>
          <w:tcPr>
            <w:tcW w:w="5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CA66A6B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0.969</w:t>
            </w:r>
          </w:p>
        </w:tc>
      </w:tr>
      <w:tr w:rsidR="00D25F4C" w:rsidRPr="004A4250" w14:paraId="6F64795F" w14:textId="77777777" w:rsidTr="00155DCF">
        <w:trPr>
          <w:trHeight w:val="20"/>
        </w:trPr>
        <w:tc>
          <w:tcPr>
            <w:tcW w:w="1284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noWrap/>
            <w:vAlign w:val="center"/>
          </w:tcPr>
          <w:p w14:paraId="1791D9B1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ORTALAMA VÜCUT AĞIRLIĞI</w:t>
            </w:r>
          </w:p>
          <w:p w14:paraId="51592388" w14:textId="77777777" w:rsidR="00D25F4C" w:rsidRPr="004A4250" w:rsidRDefault="00D25F4C" w:rsidP="00155D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(kg)</w:t>
            </w:r>
          </w:p>
        </w:tc>
        <w:tc>
          <w:tcPr>
            <w:tcW w:w="1558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4F624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118.95±19.10</w:t>
            </w:r>
          </w:p>
        </w:tc>
        <w:tc>
          <w:tcPr>
            <w:tcW w:w="1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3A5D6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108.77±11.08</w:t>
            </w:r>
          </w:p>
        </w:tc>
        <w:tc>
          <w:tcPr>
            <w:tcW w:w="5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40DC5A8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&lt;0.001</w:t>
            </w:r>
          </w:p>
        </w:tc>
      </w:tr>
      <w:tr w:rsidR="00D25F4C" w:rsidRPr="004A4250" w14:paraId="27A9A246" w14:textId="77777777" w:rsidTr="00155DCF">
        <w:trPr>
          <w:trHeight w:val="20"/>
        </w:trPr>
        <w:tc>
          <w:tcPr>
            <w:tcW w:w="1284" w:type="pc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noWrap/>
            <w:vAlign w:val="center"/>
          </w:tcPr>
          <w:p w14:paraId="7C912C51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ORTALAMA </w:t>
            </w:r>
          </w:p>
          <w:p w14:paraId="685E1489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VKİ</w:t>
            </w:r>
          </w:p>
          <w:p w14:paraId="7C46C85F" w14:textId="77777777" w:rsidR="00D25F4C" w:rsidRPr="004A4250" w:rsidRDefault="00D25F4C" w:rsidP="00155DC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bCs/>
                <w:sz w:val="20"/>
                <w:szCs w:val="20"/>
              </w:rPr>
              <w:t>(kg/m²)</w:t>
            </w:r>
          </w:p>
        </w:tc>
        <w:tc>
          <w:tcPr>
            <w:tcW w:w="1558" w:type="pct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4281E756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40.89±8.51</w:t>
            </w:r>
          </w:p>
        </w:tc>
        <w:tc>
          <w:tcPr>
            <w:tcW w:w="15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94ADA1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sz w:val="20"/>
                <w:szCs w:val="20"/>
              </w:rPr>
              <w:t>37.88±5.91</w:t>
            </w:r>
          </w:p>
        </w:tc>
        <w:tc>
          <w:tcPr>
            <w:tcW w:w="5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ED5B5BB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</w:pPr>
            <w:r w:rsidRPr="004A4250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0.001</w:t>
            </w:r>
          </w:p>
        </w:tc>
      </w:tr>
      <w:tr w:rsidR="00D25F4C" w:rsidRPr="004A4250" w14:paraId="24F03C26" w14:textId="77777777" w:rsidTr="00155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5000" w:type="pct"/>
            <w:gridSpan w:val="4"/>
            <w:tcBorders>
              <w:left w:val="single" w:sz="6" w:space="0" w:color="auto"/>
              <w:right w:val="single" w:sz="6" w:space="0" w:color="auto"/>
            </w:tcBorders>
            <w:shd w:val="clear" w:color="auto" w:fill="DAEEF3"/>
            <w:vAlign w:val="center"/>
          </w:tcPr>
          <w:p w14:paraId="31C31B04" w14:textId="77777777" w:rsidR="00D25F4C" w:rsidRPr="004A4250" w:rsidRDefault="00D25F4C" w:rsidP="00155DCF">
            <w:pPr>
              <w:tabs>
                <w:tab w:val="decimal" w:pos="360"/>
              </w:tabs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7B38E528" w14:textId="77777777" w:rsidR="00D25F4C" w:rsidRDefault="00D25F4C"/>
    <w:sectPr w:rsidR="00D25F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dvP410358">
    <w:altName w:val="Calibri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7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411"/>
    <w:rsid w:val="00201AD8"/>
    <w:rsid w:val="00250E2F"/>
    <w:rsid w:val="00257411"/>
    <w:rsid w:val="00274868"/>
    <w:rsid w:val="00281BFD"/>
    <w:rsid w:val="00325674"/>
    <w:rsid w:val="0037338C"/>
    <w:rsid w:val="003D188F"/>
    <w:rsid w:val="003F2E58"/>
    <w:rsid w:val="004128BB"/>
    <w:rsid w:val="00710F5A"/>
    <w:rsid w:val="007A6335"/>
    <w:rsid w:val="00992F02"/>
    <w:rsid w:val="009A6916"/>
    <w:rsid w:val="009B5120"/>
    <w:rsid w:val="009B6EF9"/>
    <w:rsid w:val="00A4174A"/>
    <w:rsid w:val="00AF7DE5"/>
    <w:rsid w:val="00C27BD3"/>
    <w:rsid w:val="00D25F4C"/>
    <w:rsid w:val="00DE1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CCB9D7"/>
  <w15:chartTrackingRefBased/>
  <w15:docId w15:val="{DB13A94F-8ACF-B946-B49A-953E8F964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AD8"/>
    <w:pPr>
      <w:spacing w:line="259" w:lineRule="auto"/>
    </w:pPr>
    <w:rPr>
      <w:sz w:val="22"/>
      <w:szCs w:val="22"/>
      <w:lang w:val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74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4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4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4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4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4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4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4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4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4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4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4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4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4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4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4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4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4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4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4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4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4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4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4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4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4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4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4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411"/>
    <w:rPr>
      <w:b/>
      <w:bCs/>
      <w:smallCaps/>
      <w:color w:val="0F4761" w:themeColor="accent1" w:themeShade="BF"/>
      <w:spacing w:val="5"/>
    </w:rPr>
  </w:style>
  <w:style w:type="table" w:customStyle="1" w:styleId="KlavuzTablo1Ak-Vurgu51">
    <w:name w:val="Kılavuz Tablo 1 Açık - Vurgu 51"/>
    <w:basedOn w:val="TableNormal"/>
    <w:next w:val="GridTable1Light-Accent5"/>
    <w:uiPriority w:val="46"/>
    <w:rsid w:val="00201AD8"/>
    <w:pPr>
      <w:spacing w:after="0" w:line="240" w:lineRule="auto"/>
    </w:pPr>
    <w:rPr>
      <w:kern w:val="0"/>
      <w:sz w:val="22"/>
      <w:szCs w:val="22"/>
      <w:lang w:val="tr-TR"/>
      <w14:ligatures w14:val="none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bCs/>
      </w:rPr>
      <w:tblPr/>
      <w:tcPr>
        <w:tcBorders>
          <w:bottom w:val="single" w:sz="12" w:space="0" w:color="92CDDC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01AD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OrtaGlgeleme2-Vurgu51">
    <w:name w:val="Orta Gölgeleme 2 - Vurgu 51"/>
    <w:basedOn w:val="TableNormal"/>
    <w:next w:val="MediumShading2-Accent5"/>
    <w:uiPriority w:val="64"/>
    <w:rsid w:val="003D188F"/>
    <w:pPr>
      <w:spacing w:after="0" w:line="240" w:lineRule="auto"/>
    </w:pPr>
    <w:rPr>
      <w:rFonts w:eastAsia="Times New Roman"/>
      <w:kern w:val="0"/>
      <w:sz w:val="22"/>
      <w:szCs w:val="22"/>
      <w:lang w:val="tr-TR" w:eastAsia="tr-TR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D188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412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Pınar ÖZDEMiR YAŞAR</dc:creator>
  <cp:keywords/>
  <dc:description/>
  <cp:lastModifiedBy>gökhan yaşar</cp:lastModifiedBy>
  <cp:revision>2</cp:revision>
  <dcterms:created xsi:type="dcterms:W3CDTF">2026-09-07T09:06:00Z</dcterms:created>
  <dcterms:modified xsi:type="dcterms:W3CDTF">2026-09-07T09:06:00Z</dcterms:modified>
</cp:coreProperties>
</file>