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STROBE Statement — Checklist of items that should be included in reports of cohort studies</w:t>
      </w:r>
    </w:p>
    <w:p>
      <w:r>
        <w:rPr>
          <w:b w:val="0"/>
        </w:rPr>
        <w:t>Manuscript: “Total Intravenous Anesthesia and Target-Controlled Infusion in Pediatric Minimally Invasive Cardiac Surgery: A Single-Center Retrospective Cohort Study” (MD-D-26-05075, revised)</w:t>
      </w:r>
    </w:p>
    <w:p>
      <w:r>
        <w:rPr>
          <w:b w:val="0"/>
        </w:rPr>
        <w:t>Locations refer to sections and paragraphs of the revised manuscript. Items marked “Not applicable” concern comparative or adjusted analyses, which this descriptive study does not perform.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94"/>
        <w:gridCol w:w="6520"/>
        <w:gridCol w:w="5386"/>
      </w:tblGrid>
      <w:tr>
        <w:tc>
          <w:tcPr>
            <w:tcW w:type="dxa" w:w="2041"/>
          </w:tcPr>
          <w:p>
            <w:r/>
            <w:r>
              <w:rPr>
                <w:b/>
              </w:rPr>
              <w:t>Section/Topic</w:t>
            </w:r>
          </w:p>
        </w:tc>
        <w:tc>
          <w:tcPr>
            <w:tcW w:type="dxa" w:w="794"/>
          </w:tcPr>
          <w:p>
            <w:r/>
            <w:r>
              <w:rPr>
                <w:b/>
              </w:rPr>
              <w:t>Item No</w:t>
            </w:r>
          </w:p>
        </w:tc>
        <w:tc>
          <w:tcPr>
            <w:tcW w:type="dxa" w:w="6520"/>
          </w:tcPr>
          <w:p>
            <w:r/>
            <w:r>
              <w:rPr>
                <w:b/>
              </w:rPr>
              <w:t>Recommendation</w:t>
            </w:r>
          </w:p>
        </w:tc>
        <w:tc>
          <w:tcPr>
            <w:tcW w:type="dxa" w:w="5386"/>
          </w:tcPr>
          <w:p>
            <w:r/>
            <w:r>
              <w:rPr>
                <w:b/>
              </w:rPr>
              <w:t>Reported in (section, paragraph)</w:t>
            </w:r>
          </w:p>
        </w:tc>
      </w:tr>
      <w:tr>
        <w:tc>
          <w:tcPr>
            <w:tcW w:type="dxa" w:w="2041"/>
          </w:tcPr>
          <w:p>
            <w:r>
              <w:t>Title and abstract</w:t>
            </w:r>
          </w:p>
        </w:tc>
        <w:tc>
          <w:tcPr>
            <w:tcW w:type="dxa" w:w="794"/>
          </w:tcPr>
          <w:p>
            <w:r>
              <w:t>1</w:t>
            </w:r>
          </w:p>
        </w:tc>
        <w:tc>
          <w:tcPr>
            <w:tcW w:type="dxa" w:w="6520"/>
          </w:tcPr>
          <w:p>
            <w:r>
              <w:t>(a) Indicate the study’s design with a commonly used term in the title or the abstract</w:t>
            </w:r>
          </w:p>
        </w:tc>
        <w:tc>
          <w:tcPr>
            <w:tcW w:type="dxa" w:w="5386"/>
          </w:tcPr>
          <w:p>
            <w:r>
              <w:t>Title (“Single-Center Retrospective Cohort Study”); Abstract, Methods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(b) Provide in the abstract an informative and balanced summary of what was done and what was found</w:t>
            </w:r>
          </w:p>
        </w:tc>
        <w:tc>
          <w:tcPr>
            <w:tcW w:type="dxa" w:w="5386"/>
          </w:tcPr>
          <w:p>
            <w:r>
              <w:t>Abstract (Background, Methods, Results, Conclusions)</w:t>
            </w:r>
          </w:p>
        </w:tc>
      </w:tr>
      <w:tr>
        <w:tc>
          <w:tcPr>
            <w:tcW w:type="dxa" w:w="5386"/>
            <w:gridSpan w:val="4"/>
            <w:shd w:fill="E7E6E6" w:val="clear"/>
          </w:tcPr>
          <w:p>
            <w:r>
              <w:rPr>
                <w:b/>
              </w:rPr>
              <w:t>Introduction</w:t>
            </w:r>
          </w:p>
        </w:tc>
      </w:tr>
      <w:tr>
        <w:tc>
          <w:tcPr>
            <w:tcW w:type="dxa" w:w="2041"/>
          </w:tcPr>
          <w:p>
            <w:r>
              <w:t>Background/rationale</w:t>
            </w:r>
          </w:p>
        </w:tc>
        <w:tc>
          <w:tcPr>
            <w:tcW w:type="dxa" w:w="794"/>
          </w:tcPr>
          <w:p>
            <w:r>
              <w:t>2</w:t>
            </w:r>
          </w:p>
        </w:tc>
        <w:tc>
          <w:tcPr>
            <w:tcW w:type="dxa" w:w="6520"/>
          </w:tcPr>
          <w:p>
            <w:r>
              <w:t>Explain the scientific background and rationale for the investigation being reported</w:t>
            </w:r>
          </w:p>
        </w:tc>
        <w:tc>
          <w:tcPr>
            <w:tcW w:type="dxa" w:w="5386"/>
          </w:tcPr>
          <w:p>
            <w:r>
              <w:t>Introduction, paragraphs 1–3</w:t>
            </w:r>
          </w:p>
        </w:tc>
      </w:tr>
      <w:tr>
        <w:tc>
          <w:tcPr>
            <w:tcW w:type="dxa" w:w="2041"/>
          </w:tcPr>
          <w:p>
            <w:r>
              <w:t>Objectives</w:t>
            </w:r>
          </w:p>
        </w:tc>
        <w:tc>
          <w:tcPr>
            <w:tcW w:type="dxa" w:w="794"/>
          </w:tcPr>
          <w:p>
            <w:r>
              <w:t>3</w:t>
            </w:r>
          </w:p>
        </w:tc>
        <w:tc>
          <w:tcPr>
            <w:tcW w:type="dxa" w:w="6520"/>
          </w:tcPr>
          <w:p>
            <w:r>
              <w:t>State specific objectives, including any prespecified hypotheses</w:t>
            </w:r>
          </w:p>
        </w:tc>
        <w:tc>
          <w:tcPr>
            <w:tcW w:type="dxa" w:w="5386"/>
          </w:tcPr>
          <w:p>
            <w:r>
              <w:t>Introduction, final paragraph; Abstract, Background. Descriptive objective; no prespecified hypothesis</w:t>
            </w:r>
          </w:p>
        </w:tc>
      </w:tr>
      <w:tr>
        <w:tc>
          <w:tcPr>
            <w:tcW w:type="dxa" w:w="5386"/>
            <w:gridSpan w:val="4"/>
            <w:shd w:fill="E7E6E6" w:val="clear"/>
          </w:tcPr>
          <w:p>
            <w:r>
              <w:rPr>
                <w:b/>
              </w:rPr>
              <w:t>Methods</w:t>
            </w:r>
          </w:p>
        </w:tc>
      </w:tr>
      <w:tr>
        <w:tc>
          <w:tcPr>
            <w:tcW w:type="dxa" w:w="2041"/>
          </w:tcPr>
          <w:p>
            <w:r>
              <w:t>Study design</w:t>
            </w:r>
          </w:p>
        </w:tc>
        <w:tc>
          <w:tcPr>
            <w:tcW w:type="dxa" w:w="794"/>
          </w:tcPr>
          <w:p>
            <w:r>
              <w:t>4</w:t>
            </w:r>
          </w:p>
        </w:tc>
        <w:tc>
          <w:tcPr>
            <w:tcW w:type="dxa" w:w="6520"/>
          </w:tcPr>
          <w:p>
            <w:r>
              <w:t>Present key elements of study design early in the paper</w:t>
            </w:r>
          </w:p>
        </w:tc>
        <w:tc>
          <w:tcPr>
            <w:tcW w:type="dxa" w:w="5386"/>
          </w:tcPr>
          <w:p>
            <w:r>
              <w:t>Materials and Methods, opening paragraph</w:t>
            </w:r>
          </w:p>
        </w:tc>
      </w:tr>
      <w:tr>
        <w:tc>
          <w:tcPr>
            <w:tcW w:type="dxa" w:w="2041"/>
          </w:tcPr>
          <w:p>
            <w:r>
              <w:t>Setting</w:t>
            </w:r>
          </w:p>
        </w:tc>
        <w:tc>
          <w:tcPr>
            <w:tcW w:type="dxa" w:w="794"/>
          </w:tcPr>
          <w:p>
            <w:r>
              <w:t>5</w:t>
            </w:r>
          </w:p>
        </w:tc>
        <w:tc>
          <w:tcPr>
            <w:tcW w:type="dxa" w:w="6520"/>
          </w:tcPr>
          <w:p>
            <w:r>
              <w:t>Describe the setting, locations, and relevant dates, including periods of recruitment, exposure, follow-up, and data collection</w:t>
            </w:r>
          </w:p>
        </w:tc>
        <w:tc>
          <w:tcPr>
            <w:tcW w:type="dxa" w:w="5386"/>
          </w:tcPr>
          <w:p>
            <w:r>
              <w:t>Materials and Methods, opening paragraph (Hacettepe University, 2015–2025); Cohort (30-day follow-up, record-based data collection)</w:t>
            </w:r>
          </w:p>
        </w:tc>
      </w:tr>
      <w:tr>
        <w:tc>
          <w:tcPr>
            <w:tcW w:type="dxa" w:w="2041"/>
          </w:tcPr>
          <w:p>
            <w:r>
              <w:t>Participants</w:t>
            </w:r>
          </w:p>
        </w:tc>
        <w:tc>
          <w:tcPr>
            <w:tcW w:type="dxa" w:w="794"/>
          </w:tcPr>
          <w:p>
            <w:r>
              <w:t>6</w:t>
            </w:r>
          </w:p>
        </w:tc>
        <w:tc>
          <w:tcPr>
            <w:tcW w:type="dxa" w:w="6520"/>
          </w:tcPr>
          <w:p>
            <w:r>
              <w:t>(a) Give the eligibility criteria, and the sources and methods of selection of participants. Describe methods of follow-up</w:t>
            </w:r>
          </w:p>
        </w:tc>
        <w:tc>
          <w:tcPr>
            <w:tcW w:type="dxa" w:w="5386"/>
          </w:tcPr>
          <w:p>
            <w:r>
              <w:t>Materials and Methods, opening paragraph (eligibility); Cohort (consecutive inclusion, medical records, 30-day follow-up)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(b) For matched studies, give matching criteria and number of exposed and unexposed</w:t>
            </w:r>
          </w:p>
        </w:tc>
        <w:tc>
          <w:tcPr>
            <w:tcW w:type="dxa" w:w="5386"/>
          </w:tcPr>
          <w:p>
            <w:r>
              <w:t>Not applicable (no matching)</w:t>
            </w:r>
          </w:p>
        </w:tc>
      </w:tr>
      <w:tr>
        <w:tc>
          <w:tcPr>
            <w:tcW w:type="dxa" w:w="2041"/>
          </w:tcPr>
          <w:p>
            <w:r>
              <w:t>Variables</w:t>
            </w:r>
          </w:p>
        </w:tc>
        <w:tc>
          <w:tcPr>
            <w:tcW w:type="dxa" w:w="794"/>
          </w:tcPr>
          <w:p>
            <w:r>
              <w:t>7</w:t>
            </w:r>
          </w:p>
        </w:tc>
        <w:tc>
          <w:tcPr>
            <w:tcW w:type="dxa" w:w="6520"/>
          </w:tcPr>
          <w:p>
            <w:r>
              <w:t>Clearly define all outcomes, exposures, predictors, potential confounders, and effect modifiers. Give diagnostic criteria, if applicable</w:t>
            </w:r>
          </w:p>
        </w:tc>
        <w:tc>
          <w:tcPr>
            <w:tcW w:type="dxa" w:w="5386"/>
          </w:tcPr>
          <w:p>
            <w:r>
              <w:t>Cohort (variables collected); Anesthetic Technique (exposure: TIVA or TCI protocol); endpoints paragraph (primary and secondary endpoints)</w:t>
            </w:r>
          </w:p>
        </w:tc>
      </w:tr>
      <w:tr>
        <w:tc>
          <w:tcPr>
            <w:tcW w:type="dxa" w:w="2041"/>
          </w:tcPr>
          <w:p>
            <w:r>
              <w:t>Data sources/measurement</w:t>
            </w:r>
          </w:p>
        </w:tc>
        <w:tc>
          <w:tcPr>
            <w:tcW w:type="dxa" w:w="794"/>
          </w:tcPr>
          <w:p>
            <w:r>
              <w:t>8*</w:t>
            </w:r>
          </w:p>
        </w:tc>
        <w:tc>
          <w:tcPr>
            <w:tcW w:type="dxa" w:w="6520"/>
          </w:tcPr>
          <w:p>
            <w:r>
              <w:t>For each variable of interest, give sources of data and details of methods of assessment (measurement). Describe comparability of assessment methods if there is more than one group</w:t>
            </w:r>
          </w:p>
        </w:tc>
        <w:tc>
          <w:tcPr>
            <w:tcW w:type="dxa" w:w="5386"/>
          </w:tcPr>
          <w:p>
            <w:r>
              <w:t>Cohort (hospital medical records); Anesthetic Technique (monitoring); same data sources and definitions for both groups</w:t>
            </w:r>
          </w:p>
        </w:tc>
      </w:tr>
      <w:tr>
        <w:tc>
          <w:tcPr>
            <w:tcW w:type="dxa" w:w="2041"/>
          </w:tcPr>
          <w:p>
            <w:r>
              <w:t>Bias</w:t>
            </w:r>
          </w:p>
        </w:tc>
        <w:tc>
          <w:tcPr>
            <w:tcW w:type="dxa" w:w="794"/>
          </w:tcPr>
          <w:p>
            <w:r>
              <w:t>9</w:t>
            </w:r>
          </w:p>
        </w:tc>
        <w:tc>
          <w:tcPr>
            <w:tcW w:type="dxa" w:w="6520"/>
          </w:tcPr>
          <w:p>
            <w:r>
              <w:t>Describe any efforts to address potential sources of bias</w:t>
            </w:r>
          </w:p>
        </w:tc>
        <w:tc>
          <w:tcPr>
            <w:tcW w:type="dxa" w:w="5386"/>
          </w:tcPr>
          <w:p>
            <w:r>
              <w:t>Cohort (inclusion of every eligible patient regardless of postoperative course; objectively recorded outcomes); Limitations</w:t>
            </w:r>
          </w:p>
        </w:tc>
      </w:tr>
      <w:tr>
        <w:tc>
          <w:tcPr>
            <w:tcW w:type="dxa" w:w="2041"/>
          </w:tcPr>
          <w:p>
            <w:r>
              <w:t>Study size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520"/>
          </w:tcPr>
          <w:p>
            <w:r>
              <w:t>Explain how the study size was arrived at</w:t>
            </w:r>
          </w:p>
        </w:tc>
        <w:tc>
          <w:tcPr>
            <w:tcW w:type="dxa" w:w="5386"/>
          </w:tcPr>
          <w:p>
            <w:r>
              <w:t>Study Size subsection</w:t>
            </w:r>
          </w:p>
        </w:tc>
      </w:tr>
      <w:tr>
        <w:tc>
          <w:tcPr>
            <w:tcW w:type="dxa" w:w="2041"/>
          </w:tcPr>
          <w:p>
            <w:r>
              <w:t>Quantitative variables</w:t>
            </w:r>
          </w:p>
        </w:tc>
        <w:tc>
          <w:tcPr>
            <w:tcW w:type="dxa" w:w="794"/>
          </w:tcPr>
          <w:p>
            <w:r>
              <w:t>11</w:t>
            </w:r>
          </w:p>
        </w:tc>
        <w:tc>
          <w:tcPr>
            <w:tcW w:type="dxa" w:w="6520"/>
          </w:tcPr>
          <w:p>
            <w:r>
              <w:t>Explain how quantitative variables were handled in the analyses. If applicable, describe which groupings were chosen and why</w:t>
            </w:r>
          </w:p>
        </w:tc>
        <w:tc>
          <w:tcPr>
            <w:tcW w:type="dxa" w:w="5386"/>
          </w:tcPr>
          <w:p>
            <w:r>
              <w:t>Statistical analysis (mean ± SD or median [IQR] by distribution; proportions with exact 95% CI)</w:t>
            </w:r>
          </w:p>
        </w:tc>
      </w:tr>
      <w:tr>
        <w:tc>
          <w:tcPr>
            <w:tcW w:type="dxa" w:w="2041"/>
          </w:tcPr>
          <w:p>
            <w:r>
              <w:t>Statistical methods</w:t>
            </w:r>
          </w:p>
        </w:tc>
        <w:tc>
          <w:tcPr>
            <w:tcW w:type="dxa" w:w="794"/>
          </w:tcPr>
          <w:p>
            <w:r>
              <w:t>12</w:t>
            </w:r>
          </w:p>
        </w:tc>
        <w:tc>
          <w:tcPr>
            <w:tcW w:type="dxa" w:w="6520"/>
          </w:tcPr>
          <w:p>
            <w:r>
              <w:t>(a) Describe all statistical methods, including those used to control for confounding</w:t>
            </w:r>
          </w:p>
        </w:tc>
        <w:tc>
          <w:tcPr>
            <w:tcW w:type="dxa" w:w="5386"/>
          </w:tcPr>
          <w:p>
            <w:r>
              <w:t>Statistical analysis (descriptive statistics only; no adjustment, as no comparison was made)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(b) Describe any methods used to examine subgroups and interactions</w:t>
            </w:r>
          </w:p>
        </w:tc>
        <w:tc>
          <w:tcPr>
            <w:tcW w:type="dxa" w:w="5386"/>
          </w:tcPr>
          <w:p>
            <w:r>
              <w:t>Not applicable; TIVA and TCI groups are presented descriptively only (Table 4)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(c) Explain how missing data were addressed</w:t>
            </w:r>
          </w:p>
        </w:tc>
        <w:tc>
          <w:tcPr>
            <w:tcW w:type="dxa" w:w="5386"/>
          </w:tcPr>
          <w:p>
            <w:r>
              <w:t>Cohort (no missing data for any reported variable)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(d) If applicable, explain how loss to follow-up was addressed</w:t>
            </w:r>
          </w:p>
        </w:tc>
        <w:tc>
          <w:tcPr>
            <w:tcW w:type="dxa" w:w="5386"/>
          </w:tcPr>
          <w:p>
            <w:r>
              <w:t>Cohort (30-day follow-up complete); Results, first paragraph (no loss to follow-up)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(e) Describe any sensitivity analyses</w:t>
            </w:r>
          </w:p>
        </w:tc>
        <w:tc>
          <w:tcPr>
            <w:tcW w:type="dxa" w:w="5386"/>
          </w:tcPr>
          <w:p>
            <w:r>
              <w:t>Not applicable</w:t>
            </w:r>
          </w:p>
        </w:tc>
      </w:tr>
      <w:tr>
        <w:tc>
          <w:tcPr>
            <w:tcW w:type="dxa" w:w="5386"/>
            <w:gridSpan w:val="4"/>
            <w:shd w:fill="E7E6E6" w:val="clear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2041"/>
          </w:tcPr>
          <w:p>
            <w:r>
              <w:t>Participants</w:t>
            </w:r>
          </w:p>
        </w:tc>
        <w:tc>
          <w:tcPr>
            <w:tcW w:type="dxa" w:w="794"/>
          </w:tcPr>
          <w:p>
            <w:r>
              <w:t>13*</w:t>
            </w:r>
          </w:p>
        </w:tc>
        <w:tc>
          <w:tcPr>
            <w:tcW w:type="dxa" w:w="6520"/>
          </w:tcPr>
          <w:p>
            <w:r>
              <w:t>(a) Report numbers of individuals at each stage of study—eg numbers potentially eligible, examined for eligibility, confirmed eligible, included in the study, completing follow-up, and analysed</w:t>
            </w:r>
          </w:p>
        </w:tc>
        <w:tc>
          <w:tcPr>
            <w:tcW w:type="dxa" w:w="5386"/>
          </w:tcPr>
          <w:p>
            <w:r>
              <w:t>Results, first paragraph (8 underwent MICS, 8 eligible, 8 included and analyzed, 8 completed follow-up)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(b) Give reasons for non-participation at each stage</w:t>
            </w:r>
          </w:p>
        </w:tc>
        <w:tc>
          <w:tcPr>
            <w:tcW w:type="dxa" w:w="5386"/>
          </w:tcPr>
          <w:p>
            <w:r>
              <w:t>Results, first paragraph (no exclusions)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(c) Consider use of a flow diagram</w:t>
            </w:r>
          </w:p>
        </w:tc>
        <w:tc>
          <w:tcPr>
            <w:tcW w:type="dxa" w:w="5386"/>
          </w:tcPr>
          <w:p>
            <w:r>
              <w:t>Not provided; all patients screened were included, so a flow diagram would contain a single path</w:t>
            </w:r>
          </w:p>
        </w:tc>
      </w:tr>
      <w:tr>
        <w:tc>
          <w:tcPr>
            <w:tcW w:type="dxa" w:w="2041"/>
          </w:tcPr>
          <w:p>
            <w:r>
              <w:t>Descriptive data</w:t>
            </w:r>
          </w:p>
        </w:tc>
        <w:tc>
          <w:tcPr>
            <w:tcW w:type="dxa" w:w="794"/>
          </w:tcPr>
          <w:p>
            <w:r>
              <w:t>14*</w:t>
            </w:r>
          </w:p>
        </w:tc>
        <w:tc>
          <w:tcPr>
            <w:tcW w:type="dxa" w:w="6520"/>
          </w:tcPr>
          <w:p>
            <w:r>
              <w:t>(a) Give characteristics of study participants (eg demographic, clinical, social) and information on exposures and potential confounders</w:t>
            </w:r>
          </w:p>
        </w:tc>
        <w:tc>
          <w:tcPr>
            <w:tcW w:type="dxa" w:w="5386"/>
          </w:tcPr>
          <w:p>
            <w:r>
              <w:t>Results, first and second paragraphs; Table 1; Table 4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(b) Indicate number of participants with missing data for each variable of interest</w:t>
            </w:r>
          </w:p>
        </w:tc>
        <w:tc>
          <w:tcPr>
            <w:tcW w:type="dxa" w:w="5386"/>
          </w:tcPr>
          <w:p>
            <w:r>
              <w:t>No missing data (Cohort; Tables 1–4, n=8 throughout)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(c) Summarise follow-up time (eg, average and total amount)</w:t>
            </w:r>
          </w:p>
        </w:tc>
        <w:tc>
          <w:tcPr>
            <w:tcW w:type="dxa" w:w="5386"/>
          </w:tcPr>
          <w:p>
            <w:r>
              <w:t>Cohort (30-day follow-up in all 8 patients)</w:t>
            </w:r>
          </w:p>
        </w:tc>
      </w:tr>
      <w:tr>
        <w:tc>
          <w:tcPr>
            <w:tcW w:type="dxa" w:w="2041"/>
          </w:tcPr>
          <w:p>
            <w:r>
              <w:t>Outcome data</w:t>
            </w:r>
          </w:p>
        </w:tc>
        <w:tc>
          <w:tcPr>
            <w:tcW w:type="dxa" w:w="794"/>
          </w:tcPr>
          <w:p>
            <w:r>
              <w:t>15*</w:t>
            </w:r>
          </w:p>
        </w:tc>
        <w:tc>
          <w:tcPr>
            <w:tcW w:type="dxa" w:w="6520"/>
          </w:tcPr>
          <w:p>
            <w:r>
              <w:t>Report numbers of outcome events or summary measures over time</w:t>
            </w:r>
          </w:p>
        </w:tc>
        <w:tc>
          <w:tcPr>
            <w:tcW w:type="dxa" w:w="5386"/>
          </w:tcPr>
          <w:p>
            <w:r>
              <w:t>Results, third paragraph; Table 3; Table 4</w:t>
            </w:r>
          </w:p>
        </w:tc>
      </w:tr>
      <w:tr>
        <w:tc>
          <w:tcPr>
            <w:tcW w:type="dxa" w:w="2041"/>
          </w:tcPr>
          <w:p>
            <w:r>
              <w:t>Main results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520"/>
          </w:tcPr>
          <w:p>
            <w:r>
              <w:t>(a) Give unadjusted estimates and, if applicable, confounder-adjusted estimates and their precision (eg, 95% confidence interval). Make clear which confounders were adjusted for and why they were included</w:t>
            </w:r>
          </w:p>
        </w:tc>
        <w:tc>
          <w:tcPr>
            <w:tcW w:type="dxa" w:w="5386"/>
          </w:tcPr>
          <w:p>
            <w:r>
              <w:t>Results (median [IQR]; proportions with exact 95% CI); Abstract, Results. No adjusted estimates (descriptive design)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(b) Report category boundaries when continuous variables were categorized</w:t>
            </w:r>
          </w:p>
        </w:tc>
        <w:tc>
          <w:tcPr>
            <w:tcW w:type="dxa" w:w="5386"/>
          </w:tcPr>
          <w:p>
            <w:r>
              <w:t>Not applicable</w:t>
            </w:r>
          </w:p>
        </w:tc>
      </w:tr>
      <w:tr>
        <w:tc>
          <w:tcPr>
            <w:tcW w:type="dxa" w:w="2041"/>
          </w:tcPr>
          <w:p>
            <w:r/>
          </w:p>
        </w:tc>
        <w:tc>
          <w:tcPr>
            <w:tcW w:type="dxa" w:w="794"/>
          </w:tcPr>
          <w:p>
            <w:r/>
          </w:p>
        </w:tc>
        <w:tc>
          <w:tcPr>
            <w:tcW w:type="dxa" w:w="6520"/>
          </w:tcPr>
          <w:p>
            <w:r>
              <w:t>(c) If relevant, consider translating estimates of relative risk into absolute risk for a meaningful time period</w:t>
            </w:r>
          </w:p>
        </w:tc>
        <w:tc>
          <w:tcPr>
            <w:tcW w:type="dxa" w:w="5386"/>
          </w:tcPr>
          <w:p>
            <w:r>
              <w:t>Not applicable (absolute frequencies reported; no relative risks)</w:t>
            </w:r>
          </w:p>
        </w:tc>
      </w:tr>
      <w:tr>
        <w:tc>
          <w:tcPr>
            <w:tcW w:type="dxa" w:w="2041"/>
          </w:tcPr>
          <w:p>
            <w:r>
              <w:t>Other analyses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520"/>
          </w:tcPr>
          <w:p>
            <w:r>
              <w:t>Report other analyses done—eg analyses of subgroups and interactions, and sensitivity analyses</w:t>
            </w:r>
          </w:p>
        </w:tc>
        <w:tc>
          <w:tcPr>
            <w:tcW w:type="dxa" w:w="5386"/>
          </w:tcPr>
          <w:p>
            <w:r>
              <w:t>Results, final paragraph; Table 4 (descriptive presentation by anesthetic technique, no testing)</w:t>
            </w:r>
          </w:p>
        </w:tc>
      </w:tr>
      <w:tr>
        <w:tc>
          <w:tcPr>
            <w:tcW w:type="dxa" w:w="5386"/>
            <w:gridSpan w:val="4"/>
            <w:shd w:fill="E7E6E6" w:val="clear"/>
          </w:tcPr>
          <w:p>
            <w:r>
              <w:rPr>
                <w:b/>
              </w:rPr>
              <w:t>Discussion</w:t>
            </w:r>
          </w:p>
        </w:tc>
      </w:tr>
      <w:tr>
        <w:tc>
          <w:tcPr>
            <w:tcW w:type="dxa" w:w="2041"/>
          </w:tcPr>
          <w:p>
            <w:r>
              <w:t>Key results</w:t>
            </w:r>
          </w:p>
        </w:tc>
        <w:tc>
          <w:tcPr>
            <w:tcW w:type="dxa" w:w="794"/>
          </w:tcPr>
          <w:p>
            <w:r>
              <w:t>18</w:t>
            </w:r>
          </w:p>
        </w:tc>
        <w:tc>
          <w:tcPr>
            <w:tcW w:type="dxa" w:w="6520"/>
          </w:tcPr>
          <w:p>
            <w:r>
              <w:t>Summarise key results with reference to study objectives</w:t>
            </w:r>
          </w:p>
        </w:tc>
        <w:tc>
          <w:tcPr>
            <w:tcW w:type="dxa" w:w="5386"/>
          </w:tcPr>
          <w:p>
            <w:r>
              <w:t>Discussion, paragraphs 1–2</w:t>
            </w:r>
          </w:p>
        </w:tc>
      </w:tr>
      <w:tr>
        <w:tc>
          <w:tcPr>
            <w:tcW w:type="dxa" w:w="2041"/>
          </w:tcPr>
          <w:p>
            <w:r>
              <w:t>Limitations</w:t>
            </w:r>
          </w:p>
        </w:tc>
        <w:tc>
          <w:tcPr>
            <w:tcW w:type="dxa" w:w="794"/>
          </w:tcPr>
          <w:p>
            <w:r>
              <w:t>19</w:t>
            </w:r>
          </w:p>
        </w:tc>
        <w:tc>
          <w:tcPr>
            <w:tcW w:type="dxa" w:w="6520"/>
          </w:tcPr>
          <w:p>
            <w:r>
              <w:t>Discuss limitations of the study, taking into account sources of potential bias or imprecision. Discuss both direction and magnitude of any potential bias</w:t>
            </w:r>
          </w:p>
        </w:tc>
        <w:tc>
          <w:tcPr>
            <w:tcW w:type="dxa" w:w="5386"/>
          </w:tcPr>
          <w:p>
            <w:r>
              <w:t>Limitations paragraph (single center, sample size not based on power calculation, width of 95% CI, procedure scope, pharmacokinetic models, no long-term follow-up)</w:t>
            </w:r>
          </w:p>
        </w:tc>
      </w:tr>
      <w:tr>
        <w:tc>
          <w:tcPr>
            <w:tcW w:type="dxa" w:w="2041"/>
          </w:tcPr>
          <w:p>
            <w:r>
              <w:t>Interpretation</w:t>
            </w:r>
          </w:p>
        </w:tc>
        <w:tc>
          <w:tcPr>
            <w:tcW w:type="dxa" w:w="794"/>
          </w:tcPr>
          <w:p>
            <w:r>
              <w:t>20</w:t>
            </w:r>
          </w:p>
        </w:tc>
        <w:tc>
          <w:tcPr>
            <w:tcW w:type="dxa" w:w="6520"/>
          </w:tcPr>
          <w:p>
            <w: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5386"/>
          </w:tcPr>
          <w:p>
            <w:r>
              <w:t>Discussion, paragraphs 3–9; concluding paragraph</w:t>
            </w:r>
          </w:p>
        </w:tc>
      </w:tr>
      <w:tr>
        <w:tc>
          <w:tcPr>
            <w:tcW w:type="dxa" w:w="2041"/>
          </w:tcPr>
          <w:p>
            <w:r>
              <w:t>Generalisability</w:t>
            </w:r>
          </w:p>
        </w:tc>
        <w:tc>
          <w:tcPr>
            <w:tcW w:type="dxa" w:w="794"/>
          </w:tcPr>
          <w:p>
            <w:r>
              <w:t>21</w:t>
            </w:r>
          </w:p>
        </w:tc>
        <w:tc>
          <w:tcPr>
            <w:tcW w:type="dxa" w:w="6520"/>
          </w:tcPr>
          <w:p>
            <w:r>
              <w:t>Discuss the generalisability (external validity) of the study results</w:t>
            </w:r>
          </w:p>
        </w:tc>
        <w:tc>
          <w:tcPr>
            <w:tcW w:type="dxa" w:w="5386"/>
          </w:tcPr>
          <w:p>
            <w:r>
              <w:t>Limitations (right anterior mini-thoracotomy only; not generalizable to mini-sternotomy or robotic approaches); Discussion, airway paragraph (device size and age range)</w:t>
            </w:r>
          </w:p>
        </w:tc>
      </w:tr>
      <w:tr>
        <w:tc>
          <w:tcPr>
            <w:tcW w:type="dxa" w:w="5386"/>
            <w:gridSpan w:val="4"/>
            <w:shd w:fill="E7E6E6" w:val="clear"/>
          </w:tcPr>
          <w:p>
            <w:r>
              <w:rPr>
                <w:b/>
              </w:rPr>
              <w:t>Other information</w:t>
            </w:r>
          </w:p>
        </w:tc>
      </w:tr>
      <w:tr>
        <w:tc>
          <w:tcPr>
            <w:tcW w:type="dxa" w:w="2041"/>
          </w:tcPr>
          <w:p>
            <w:r>
              <w:t>Funding</w:t>
            </w:r>
          </w:p>
        </w:tc>
        <w:tc>
          <w:tcPr>
            <w:tcW w:type="dxa" w:w="794"/>
          </w:tcPr>
          <w:p>
            <w:r>
              <w:t>22</w:t>
            </w:r>
          </w:p>
        </w:tc>
        <w:tc>
          <w:tcPr>
            <w:tcW w:type="dxa" w:w="6520"/>
          </w:tcPr>
          <w:p>
            <w: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5386"/>
          </w:tcPr>
          <w:p>
            <w:r>
              <w:t>Financial Support (no specific funding)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*Give information separately for exposed and unexposed groups. In this study, the TIVA and TCI groups are reported separately in Table 4.</w:t>
      </w:r>
    </w:p>
    <w:p>
      <w:r>
        <w:rPr>
          <w:b w:val="0"/>
          <w:sz w:val="18"/>
        </w:rPr>
        <w:t>Checklist items reproduced from the STROBE Statement (von Elm E, et al. Lancet 2007;370:1453-7), available at www.strobe-statement.org. The STROBE checklist is best used in conjunction with the Explanation and Elaboration article (Vandenbroucke JP, et al. PLoS Med 2007;4:e297).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