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99CF2" w14:textId="77777777" w:rsidR="00390D7B" w:rsidRPr="00405F29" w:rsidRDefault="00390D7B" w:rsidP="00390D7B">
      <w:pPr>
        <w:keepNext/>
        <w:keepLines/>
        <w:spacing w:before="200" w:after="0" w:line="276" w:lineRule="auto"/>
        <w:outlineLvl w:val="1"/>
        <w:rPr>
          <w:rFonts w:ascii="Times New Roman" w:eastAsia="MS Gothic" w:hAnsi="Times New Roman" w:cs="Times New Roman"/>
          <w:b/>
          <w:bCs/>
          <w:color w:val="4F81BD"/>
          <w:kern w:val="0"/>
          <w:lang w:val="en-US"/>
          <w14:ligatures w14:val="none"/>
        </w:rPr>
      </w:pPr>
      <w:r w:rsidRPr="00405F29">
        <w:rPr>
          <w:rFonts w:ascii="Times New Roman" w:eastAsia="MS Gothic" w:hAnsi="Times New Roman" w:cs="Times New Roman"/>
          <w:b/>
          <w:bCs/>
          <w:color w:val="000000"/>
          <w:kern w:val="0"/>
          <w:lang w:val="en-US"/>
          <w14:ligatures w14:val="none"/>
        </w:rPr>
        <w:t>Table 1. Demographics and Baseline Characteristics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0D7B" w:rsidRPr="00405F29" w14:paraId="12593086" w14:textId="77777777" w:rsidTr="0004790C">
        <w:tc>
          <w:tcPr>
            <w:tcW w:w="2880" w:type="dxa"/>
          </w:tcPr>
          <w:p w14:paraId="0176CBDB" w14:textId="77777777" w:rsidR="00390D7B" w:rsidRPr="00405F29" w:rsidRDefault="00390D7B" w:rsidP="00390D7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Variable</w:t>
            </w:r>
          </w:p>
        </w:tc>
        <w:tc>
          <w:tcPr>
            <w:tcW w:w="2880" w:type="dxa"/>
          </w:tcPr>
          <w:p w14:paraId="45774D8D" w14:textId="77777777" w:rsidR="00390D7B" w:rsidRPr="00405F29" w:rsidRDefault="00390D7B" w:rsidP="00390D7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Median (IQR) </w:t>
            </w:r>
            <w:proofErr w:type="gramStart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or  n</w:t>
            </w:r>
            <w:proofErr w:type="gramEnd"/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(%)</w:t>
            </w:r>
          </w:p>
        </w:tc>
        <w:tc>
          <w:tcPr>
            <w:tcW w:w="2880" w:type="dxa"/>
          </w:tcPr>
          <w:p w14:paraId="0CE6EE86" w14:textId="77777777" w:rsidR="00390D7B" w:rsidRPr="00405F29" w:rsidRDefault="00390D7B" w:rsidP="00390D7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Range</w:t>
            </w:r>
          </w:p>
        </w:tc>
      </w:tr>
      <w:tr w:rsidR="00390D7B" w:rsidRPr="00405F29" w14:paraId="65D91F33" w14:textId="77777777" w:rsidTr="0004790C">
        <w:tc>
          <w:tcPr>
            <w:tcW w:w="2880" w:type="dxa"/>
          </w:tcPr>
          <w:p w14:paraId="02A72DBF" w14:textId="77777777" w:rsidR="00390D7B" w:rsidRPr="002436E0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6E0">
              <w:rPr>
                <w:rFonts w:ascii="Times New Roman" w:hAnsi="Times New Roman" w:cs="Times New Roman"/>
                <w:sz w:val="24"/>
                <w:szCs w:val="24"/>
              </w:rPr>
              <w:t>Age (years)</w:t>
            </w:r>
          </w:p>
        </w:tc>
        <w:tc>
          <w:tcPr>
            <w:tcW w:w="2880" w:type="dxa"/>
          </w:tcPr>
          <w:p w14:paraId="62929A2D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12.0 (9.0–15.0)</w:t>
            </w:r>
          </w:p>
        </w:tc>
        <w:tc>
          <w:tcPr>
            <w:tcW w:w="2880" w:type="dxa"/>
          </w:tcPr>
          <w:p w14:paraId="2D31AD7B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5–16</w:t>
            </w:r>
          </w:p>
        </w:tc>
      </w:tr>
      <w:tr w:rsidR="00390D7B" w:rsidRPr="00405F29" w14:paraId="595B82A8" w14:textId="77777777" w:rsidTr="0004790C">
        <w:tc>
          <w:tcPr>
            <w:tcW w:w="2880" w:type="dxa"/>
          </w:tcPr>
          <w:p w14:paraId="558EC75C" w14:textId="77777777" w:rsidR="00390D7B" w:rsidRPr="002436E0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6E0">
              <w:rPr>
                <w:rFonts w:ascii="Times New Roman" w:hAnsi="Times New Roman" w:cs="Times New Roman"/>
                <w:sz w:val="24"/>
                <w:szCs w:val="24"/>
              </w:rPr>
              <w:t>Weight (kg)</w:t>
            </w:r>
          </w:p>
        </w:tc>
        <w:tc>
          <w:tcPr>
            <w:tcW w:w="2880" w:type="dxa"/>
          </w:tcPr>
          <w:p w14:paraId="6182FA79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46.0 (37.0–52.0)</w:t>
            </w:r>
          </w:p>
        </w:tc>
        <w:tc>
          <w:tcPr>
            <w:tcW w:w="2880" w:type="dxa"/>
          </w:tcPr>
          <w:p w14:paraId="78CFDCEE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13–70</w:t>
            </w:r>
          </w:p>
        </w:tc>
      </w:tr>
      <w:tr w:rsidR="00390D7B" w:rsidRPr="00405F29" w14:paraId="1E3815F8" w14:textId="77777777" w:rsidTr="0004790C">
        <w:tc>
          <w:tcPr>
            <w:tcW w:w="2880" w:type="dxa"/>
          </w:tcPr>
          <w:p w14:paraId="26B04BF6" w14:textId="77777777" w:rsidR="00390D7B" w:rsidRPr="002436E0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6E0">
              <w:rPr>
                <w:rFonts w:ascii="Times New Roman" w:hAnsi="Times New Roman" w:cs="Times New Roman"/>
                <w:sz w:val="24"/>
                <w:szCs w:val="24"/>
              </w:rPr>
              <w:t>ASA class</w:t>
            </w:r>
          </w:p>
        </w:tc>
        <w:tc>
          <w:tcPr>
            <w:tcW w:w="2880" w:type="dxa"/>
          </w:tcPr>
          <w:p w14:paraId="545EE98B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2.0 (2.0–2.0)</w:t>
            </w:r>
          </w:p>
        </w:tc>
        <w:tc>
          <w:tcPr>
            <w:tcW w:w="2880" w:type="dxa"/>
          </w:tcPr>
          <w:p w14:paraId="583256C8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1–3</w:t>
            </w:r>
          </w:p>
        </w:tc>
      </w:tr>
      <w:tr w:rsidR="00390D7B" w:rsidRPr="00405F29" w14:paraId="75FA4951" w14:textId="77777777" w:rsidTr="0004790C">
        <w:tc>
          <w:tcPr>
            <w:tcW w:w="2880" w:type="dxa"/>
          </w:tcPr>
          <w:p w14:paraId="68AF805E" w14:textId="77777777" w:rsidR="00390D7B" w:rsidRPr="002436E0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6E0">
              <w:rPr>
                <w:rFonts w:ascii="Times New Roman" w:hAnsi="Times New Roman" w:cs="Times New Roman"/>
                <w:sz w:val="24"/>
                <w:szCs w:val="24"/>
              </w:rPr>
              <w:t>Gender (1=F,2=M)</w:t>
            </w:r>
          </w:p>
        </w:tc>
        <w:tc>
          <w:tcPr>
            <w:tcW w:w="2880" w:type="dxa"/>
          </w:tcPr>
          <w:p w14:paraId="2FDC759C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2.0 (1.0–2.0)</w:t>
            </w:r>
          </w:p>
        </w:tc>
        <w:tc>
          <w:tcPr>
            <w:tcW w:w="2880" w:type="dxa"/>
          </w:tcPr>
          <w:p w14:paraId="3798A4E2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1–2</w:t>
            </w:r>
          </w:p>
        </w:tc>
      </w:tr>
      <w:tr w:rsidR="00390D7B" w:rsidRPr="00405F29" w14:paraId="3B233D6E" w14:textId="77777777" w:rsidTr="0004790C">
        <w:tc>
          <w:tcPr>
            <w:tcW w:w="2880" w:type="dxa"/>
          </w:tcPr>
          <w:p w14:paraId="1DDB92C0" w14:textId="77777777" w:rsidR="00390D7B" w:rsidRPr="002436E0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6E0">
              <w:rPr>
                <w:rFonts w:ascii="Times New Roman" w:hAnsi="Times New Roman" w:cs="Times New Roman"/>
                <w:sz w:val="24"/>
                <w:szCs w:val="24"/>
              </w:rPr>
              <w:t>BMI</w:t>
            </w:r>
          </w:p>
        </w:tc>
        <w:tc>
          <w:tcPr>
            <w:tcW w:w="2880" w:type="dxa"/>
          </w:tcPr>
          <w:p w14:paraId="0B99A000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20.3 (18.0–21.0)</w:t>
            </w:r>
          </w:p>
        </w:tc>
        <w:tc>
          <w:tcPr>
            <w:tcW w:w="2880" w:type="dxa"/>
          </w:tcPr>
          <w:p w14:paraId="1F9BE815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10.7–25.1</w:t>
            </w:r>
          </w:p>
        </w:tc>
      </w:tr>
      <w:tr w:rsidR="00390D7B" w:rsidRPr="00405F29" w14:paraId="0CB23439" w14:textId="77777777" w:rsidTr="0004790C">
        <w:tc>
          <w:tcPr>
            <w:tcW w:w="2880" w:type="dxa"/>
          </w:tcPr>
          <w:p w14:paraId="51F86998" w14:textId="77777777" w:rsidR="00390D7B" w:rsidRPr="002436E0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6E0">
              <w:rPr>
                <w:rFonts w:ascii="Times New Roman" w:hAnsi="Times New Roman" w:cs="Times New Roman"/>
                <w:sz w:val="24"/>
                <w:szCs w:val="24"/>
              </w:rPr>
              <w:t>BSA</w:t>
            </w:r>
          </w:p>
        </w:tc>
        <w:tc>
          <w:tcPr>
            <w:tcW w:w="2880" w:type="dxa"/>
          </w:tcPr>
          <w:p w14:paraId="41F7D4BE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1.4135 (1.404-1.423)</w:t>
            </w:r>
          </w:p>
        </w:tc>
        <w:tc>
          <w:tcPr>
            <w:tcW w:w="2880" w:type="dxa"/>
          </w:tcPr>
          <w:p w14:paraId="5BA965C6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0.53-1.794</w:t>
            </w:r>
          </w:p>
        </w:tc>
      </w:tr>
      <w:tr w:rsidR="00390D7B" w:rsidRPr="00405F29" w14:paraId="039FADFD" w14:textId="77777777" w:rsidTr="0004790C">
        <w:tc>
          <w:tcPr>
            <w:tcW w:w="2880" w:type="dxa"/>
          </w:tcPr>
          <w:p w14:paraId="2B8A39A3" w14:textId="77777777" w:rsidR="00390D7B" w:rsidRPr="00405F29" w:rsidRDefault="00390D7B" w:rsidP="00390D7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Surgery Type</w:t>
            </w:r>
          </w:p>
        </w:tc>
        <w:tc>
          <w:tcPr>
            <w:tcW w:w="2880" w:type="dxa"/>
          </w:tcPr>
          <w:p w14:paraId="70D1EE44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80" w:type="dxa"/>
          </w:tcPr>
          <w:p w14:paraId="40AE8E8E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90D7B" w:rsidRPr="00405F29" w14:paraId="717BE931" w14:textId="77777777" w:rsidTr="0004790C">
        <w:tc>
          <w:tcPr>
            <w:tcW w:w="2880" w:type="dxa"/>
          </w:tcPr>
          <w:p w14:paraId="1FE27291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 xml:space="preserve">Mitral Valve </w:t>
            </w:r>
            <w:proofErr w:type="gramStart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Replacement(</w:t>
            </w:r>
            <w:proofErr w:type="gramEnd"/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MVR)</w:t>
            </w:r>
          </w:p>
        </w:tc>
        <w:tc>
          <w:tcPr>
            <w:tcW w:w="2880" w:type="dxa"/>
          </w:tcPr>
          <w:p w14:paraId="4D51EC3B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5(62.5%)</w:t>
            </w:r>
          </w:p>
        </w:tc>
        <w:tc>
          <w:tcPr>
            <w:tcW w:w="2880" w:type="dxa"/>
          </w:tcPr>
          <w:p w14:paraId="5AE07F2E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90D7B" w:rsidRPr="00405F29" w14:paraId="726CFD72" w14:textId="77777777" w:rsidTr="0004790C">
        <w:tc>
          <w:tcPr>
            <w:tcW w:w="2880" w:type="dxa"/>
          </w:tcPr>
          <w:p w14:paraId="39ADE2B4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Atrial Septal Defect (ASD)</w:t>
            </w:r>
          </w:p>
        </w:tc>
        <w:tc>
          <w:tcPr>
            <w:tcW w:w="2880" w:type="dxa"/>
          </w:tcPr>
          <w:p w14:paraId="5EDEEE6D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2(25.0 %)</w:t>
            </w:r>
          </w:p>
        </w:tc>
        <w:tc>
          <w:tcPr>
            <w:tcW w:w="2880" w:type="dxa"/>
          </w:tcPr>
          <w:p w14:paraId="296DC00A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90D7B" w:rsidRPr="00405F29" w14:paraId="054B257C" w14:textId="77777777" w:rsidTr="0004790C">
        <w:tc>
          <w:tcPr>
            <w:tcW w:w="2880" w:type="dxa"/>
          </w:tcPr>
          <w:p w14:paraId="5A43F8FF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MVR+ Myomectomy</w:t>
            </w:r>
          </w:p>
        </w:tc>
        <w:tc>
          <w:tcPr>
            <w:tcW w:w="2880" w:type="dxa"/>
          </w:tcPr>
          <w:p w14:paraId="7CB42EC4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1(12.5%)</w:t>
            </w:r>
          </w:p>
        </w:tc>
        <w:tc>
          <w:tcPr>
            <w:tcW w:w="2880" w:type="dxa"/>
          </w:tcPr>
          <w:p w14:paraId="27731721" w14:textId="77777777" w:rsidR="00390D7B" w:rsidRPr="00405F29" w:rsidRDefault="00390D7B" w:rsidP="00390D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05F2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14:paraId="2EE9A704" w14:textId="77777777" w:rsidR="00390D7B" w:rsidRPr="00405F29" w:rsidRDefault="00390D7B" w:rsidP="00390D7B">
      <w:pPr>
        <w:spacing w:after="200" w:line="276" w:lineRule="auto"/>
        <w:rPr>
          <w:rFonts w:ascii="Times New Roman" w:eastAsia="MS Mincho" w:hAnsi="Times New Roman" w:cs="Times New Roman"/>
          <w:kern w:val="0"/>
          <w:lang w:val="en-US"/>
          <w14:ligatures w14:val="none"/>
        </w:rPr>
      </w:pPr>
    </w:p>
    <w:p w14:paraId="5DC21FEC" w14:textId="77777777" w:rsidR="00390D7B" w:rsidRPr="00405F29" w:rsidRDefault="00390D7B" w:rsidP="00390D7B">
      <w:pPr>
        <w:spacing w:after="200" w:line="276" w:lineRule="auto"/>
        <w:rPr>
          <w:rFonts w:ascii="Times New Roman" w:eastAsia="MS Mincho" w:hAnsi="Times New Roman" w:cs="Times New Roman"/>
          <w:kern w:val="0"/>
          <w:lang w:val="en-US"/>
          <w14:ligatures w14:val="none"/>
        </w:rPr>
      </w:pPr>
    </w:p>
    <w:p w14:paraId="7ECAEE7B" w14:textId="77777777" w:rsidR="00390D7B" w:rsidRPr="00405F29" w:rsidRDefault="00390D7B" w:rsidP="00390D7B">
      <w:pPr>
        <w:spacing w:after="200" w:line="276" w:lineRule="auto"/>
        <w:rPr>
          <w:rFonts w:ascii="Times New Roman" w:eastAsia="MS Mincho" w:hAnsi="Times New Roman" w:cs="Times New Roman"/>
          <w:kern w:val="0"/>
          <w:lang w:val="en-US"/>
          <w14:ligatures w14:val="none"/>
        </w:rPr>
      </w:pPr>
    </w:p>
    <w:p w14:paraId="12B42B2D" w14:textId="77777777" w:rsidR="00C77223" w:rsidRPr="00405F29" w:rsidRDefault="00C77223">
      <w:pPr>
        <w:rPr>
          <w:rFonts w:ascii="Times New Roman" w:hAnsi="Times New Roman" w:cs="Times New Roman"/>
        </w:rPr>
      </w:pPr>
    </w:p>
    <w:sectPr w:rsidR="00C77223" w:rsidRPr="00405F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C5E"/>
    <w:rsid w:val="00036A16"/>
    <w:rsid w:val="0008342B"/>
    <w:rsid w:val="002436E0"/>
    <w:rsid w:val="0027123B"/>
    <w:rsid w:val="003517DA"/>
    <w:rsid w:val="00390D7B"/>
    <w:rsid w:val="00405F29"/>
    <w:rsid w:val="005A712D"/>
    <w:rsid w:val="00683C5E"/>
    <w:rsid w:val="007831BF"/>
    <w:rsid w:val="009A6916"/>
    <w:rsid w:val="00A07CA6"/>
    <w:rsid w:val="00A264A9"/>
    <w:rsid w:val="00C77223"/>
    <w:rsid w:val="00DA5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EAB898C"/>
  <w15:chartTrackingRefBased/>
  <w15:docId w15:val="{CDFB9AAB-3C8B-D747-AB19-4B58DB2EE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3C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C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C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3C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3C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3C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3C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3C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3C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C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C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C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3C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3C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3C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3C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3C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3C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3C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3C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3C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3C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3C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3C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3C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3C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3C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3C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3C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390D7B"/>
    <w:pPr>
      <w:spacing w:after="0" w:line="240" w:lineRule="auto"/>
    </w:pPr>
    <w:rPr>
      <w:rFonts w:eastAsia="MS Mincho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63</Words>
  <Characters>361</Characters>
  <Application>Microsoft Office Word</Application>
  <DocSecurity>0</DocSecurity>
  <Lines>3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Pınar ÖZDEMiR YAŞAR</dc:creator>
  <cp:keywords/>
  <dc:description/>
  <cp:lastModifiedBy>Pınar ÖZDEMiR YAŞAR</cp:lastModifiedBy>
  <cp:revision>7</cp:revision>
  <dcterms:created xsi:type="dcterms:W3CDTF">2026-01-18T22:12:00Z</dcterms:created>
  <dcterms:modified xsi:type="dcterms:W3CDTF">2026-09-03T14:19:00Z</dcterms:modified>
</cp:coreProperties>
</file>