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A6C33" w14:textId="7369B5C5" w:rsidR="00A71C0A" w:rsidRDefault="00A71C0A" w:rsidP="00A71C0A">
      <w:pPr>
        <w:spacing w:after="80" w:line="240" w:lineRule="auto"/>
        <w:jc w:val="center"/>
      </w:pPr>
      <w:r>
        <w:rPr>
          <w:b/>
          <w:sz w:val="24"/>
        </w:rPr>
        <w:t>BÖLÜM 8</w:t>
      </w:r>
    </w:p>
    <w:p w14:paraId="11658D7D" w14:textId="01C301BD" w:rsidR="00A71C0A" w:rsidRDefault="00A71C0A" w:rsidP="00A71C0A">
      <w:pPr>
        <w:spacing w:line="240" w:lineRule="auto"/>
        <w:jc w:val="center"/>
      </w:pPr>
      <w:r>
        <w:rPr>
          <w:b/>
          <w:sz w:val="32"/>
        </w:rPr>
        <w:t>TEK AKCİĞER VENTİLASYONU LOBEKTOMİ ANESTEZİ YÖNETİMİ</w:t>
      </w:r>
    </w:p>
    <w:p w14:paraId="7FF1A748" w14:textId="77777777" w:rsidR="00A71C0A" w:rsidRDefault="00A71C0A" w:rsidP="00A71C0A">
      <w:pPr>
        <w:spacing w:after="0" w:line="240" w:lineRule="auto"/>
        <w:jc w:val="center"/>
      </w:pPr>
      <w:proofErr w:type="spellStart"/>
      <w:r>
        <w:rPr>
          <w:sz w:val="24"/>
        </w:rPr>
        <w:t>Öğr</w:t>
      </w:r>
      <w:proofErr w:type="spellEnd"/>
      <w:r>
        <w:rPr>
          <w:sz w:val="24"/>
        </w:rPr>
        <w:t xml:space="preserve">. </w:t>
      </w:r>
      <w:proofErr w:type="spellStart"/>
      <w:r>
        <w:rPr>
          <w:sz w:val="24"/>
        </w:rPr>
        <w:t>Gör</w:t>
      </w:r>
      <w:proofErr w:type="spellEnd"/>
      <w:r>
        <w:rPr>
          <w:sz w:val="24"/>
        </w:rPr>
        <w:t>. Dr. Pınar Özdemir Yaşar</w:t>
      </w:r>
    </w:p>
    <w:p w14:paraId="74AB822B" w14:textId="77777777" w:rsidR="00A71C0A" w:rsidRDefault="00A71C0A" w:rsidP="00A71C0A">
      <w:pPr>
        <w:spacing w:after="240" w:line="240" w:lineRule="auto"/>
        <w:jc w:val="center"/>
      </w:pPr>
      <w:proofErr w:type="spellStart"/>
      <w:r>
        <w:rPr>
          <w:sz w:val="24"/>
        </w:rPr>
        <w:t>Doç</w:t>
      </w:r>
      <w:proofErr w:type="spellEnd"/>
      <w:r>
        <w:rPr>
          <w:sz w:val="24"/>
        </w:rPr>
        <w:t xml:space="preserve">. Dr. </w:t>
      </w:r>
      <w:proofErr w:type="spellStart"/>
      <w:r>
        <w:rPr>
          <w:sz w:val="24"/>
        </w:rPr>
        <w:t>Başak</w:t>
      </w:r>
      <w:proofErr w:type="spellEnd"/>
      <w:r>
        <w:rPr>
          <w:sz w:val="24"/>
        </w:rPr>
        <w:t xml:space="preserve"> </w:t>
      </w:r>
      <w:proofErr w:type="spellStart"/>
      <w:r>
        <w:rPr>
          <w:sz w:val="24"/>
        </w:rPr>
        <w:t>Akça</w:t>
      </w:r>
      <w:proofErr w:type="spellEnd"/>
    </w:p>
    <w:p w14:paraId="0AC5597D" w14:textId="77777777" w:rsidR="00A71C0A" w:rsidRDefault="00A71C0A" w:rsidP="00A71C0A">
      <w:pPr>
        <w:spacing w:after="0" w:line="360" w:lineRule="auto"/>
        <w:jc w:val="both"/>
      </w:pPr>
    </w:p>
    <w:p w14:paraId="6F0A5BFA" w14:textId="6E46933C" w:rsidR="00AF7DE5" w:rsidRDefault="00461E9F" w:rsidP="00356DB7">
      <w:pPr>
        <w:spacing w:line="360" w:lineRule="auto"/>
        <w:jc w:val="both"/>
      </w:pPr>
      <w:r w:rsidRPr="00356DB7">
        <w:t xml:space="preserve">Sol </w:t>
      </w:r>
      <w:proofErr w:type="spellStart"/>
      <w:r w:rsidRPr="00356DB7">
        <w:t>üst</w:t>
      </w:r>
      <w:proofErr w:type="spellEnd"/>
      <w:r w:rsidRPr="00356DB7">
        <w:t xml:space="preserve"> </w:t>
      </w:r>
      <w:proofErr w:type="spellStart"/>
      <w:r w:rsidRPr="00356DB7">
        <w:t>lobektomi</w:t>
      </w:r>
      <w:proofErr w:type="spellEnd"/>
      <w:r w:rsidRPr="00356DB7">
        <w:t xml:space="preserve"> </w:t>
      </w:r>
      <w:proofErr w:type="spellStart"/>
      <w:r w:rsidRPr="00356DB7">
        <w:t>planlanan</w:t>
      </w:r>
      <w:proofErr w:type="spellEnd"/>
      <w:r w:rsidRPr="00356DB7">
        <w:t xml:space="preserve"> 61 </w:t>
      </w:r>
      <w:proofErr w:type="spellStart"/>
      <w:r w:rsidRPr="00356DB7">
        <w:t>yaşında</w:t>
      </w:r>
      <w:proofErr w:type="spellEnd"/>
      <w:r w:rsidRPr="00356DB7">
        <w:t xml:space="preserve">, 65 kg </w:t>
      </w:r>
      <w:proofErr w:type="spellStart"/>
      <w:r w:rsidRPr="00356DB7">
        <w:t>ağırlığında</w:t>
      </w:r>
      <w:proofErr w:type="spellEnd"/>
      <w:r w:rsidRPr="00356DB7">
        <w:t xml:space="preserve"> </w:t>
      </w:r>
      <w:proofErr w:type="spellStart"/>
      <w:r w:rsidRPr="00356DB7">
        <w:t>ve</w:t>
      </w:r>
      <w:proofErr w:type="spellEnd"/>
      <w:r w:rsidRPr="00356DB7">
        <w:t xml:space="preserve"> 162 cm </w:t>
      </w:r>
      <w:proofErr w:type="spellStart"/>
      <w:r w:rsidRPr="00356DB7">
        <w:t>boyundaki</w:t>
      </w:r>
      <w:proofErr w:type="spellEnd"/>
      <w:r w:rsidRPr="00356DB7">
        <w:t> </w:t>
      </w:r>
      <w:proofErr w:type="spellStart"/>
      <w:r w:rsidRPr="00356DB7">
        <w:t>kadın</w:t>
      </w:r>
      <w:proofErr w:type="spellEnd"/>
      <w:r w:rsidRPr="00356DB7">
        <w:t xml:space="preserve"> hasta, </w:t>
      </w:r>
      <w:proofErr w:type="spellStart"/>
      <w:r w:rsidRPr="00356DB7">
        <w:t>biyopsiyle</w:t>
      </w:r>
      <w:proofErr w:type="spellEnd"/>
      <w:r w:rsidRPr="00356DB7">
        <w:t xml:space="preserve"> </w:t>
      </w:r>
      <w:proofErr w:type="spellStart"/>
      <w:r w:rsidRPr="00356DB7">
        <w:t>doğrulanmış</w:t>
      </w:r>
      <w:proofErr w:type="spellEnd"/>
      <w:r w:rsidRPr="00356DB7">
        <w:t xml:space="preserve"> sol </w:t>
      </w:r>
      <w:proofErr w:type="spellStart"/>
      <w:r w:rsidRPr="00356DB7">
        <w:t>akciğer</w:t>
      </w:r>
      <w:proofErr w:type="spellEnd"/>
      <w:r w:rsidRPr="00356DB7">
        <w:t xml:space="preserve"> </w:t>
      </w:r>
      <w:proofErr w:type="spellStart"/>
      <w:r w:rsidRPr="00356DB7">
        <w:t>adenokarsinomu</w:t>
      </w:r>
      <w:proofErr w:type="spellEnd"/>
      <w:r w:rsidRPr="00356DB7">
        <w:t xml:space="preserve"> </w:t>
      </w:r>
      <w:proofErr w:type="spellStart"/>
      <w:r w:rsidRPr="00356DB7">
        <w:t>ve</w:t>
      </w:r>
      <w:proofErr w:type="spellEnd"/>
      <w:r w:rsidRPr="00356DB7">
        <w:t xml:space="preserve"> </w:t>
      </w:r>
      <w:proofErr w:type="spellStart"/>
      <w:r w:rsidRPr="00356DB7">
        <w:t>eşlik</w:t>
      </w:r>
      <w:proofErr w:type="spellEnd"/>
      <w:r w:rsidRPr="00356DB7">
        <w:t xml:space="preserve"> </w:t>
      </w:r>
      <w:proofErr w:type="spellStart"/>
      <w:r w:rsidRPr="00356DB7">
        <w:t>eden</w:t>
      </w:r>
      <w:proofErr w:type="spellEnd"/>
      <w:r w:rsidRPr="00356DB7">
        <w:t xml:space="preserve"> </w:t>
      </w:r>
      <w:proofErr w:type="spellStart"/>
      <w:r w:rsidRPr="00356DB7">
        <w:t>trakeal</w:t>
      </w:r>
      <w:proofErr w:type="spellEnd"/>
      <w:r w:rsidRPr="00356DB7">
        <w:t xml:space="preserve"> </w:t>
      </w:r>
      <w:proofErr w:type="spellStart"/>
      <w:r w:rsidRPr="00356DB7">
        <w:t>hemanjiyom</w:t>
      </w:r>
      <w:proofErr w:type="spellEnd"/>
      <w:r w:rsidRPr="00356DB7">
        <w:t xml:space="preserve"> </w:t>
      </w:r>
      <w:proofErr w:type="spellStart"/>
      <w:r w:rsidRPr="00356DB7">
        <w:t>tanılarıyla</w:t>
      </w:r>
      <w:proofErr w:type="spellEnd"/>
      <w:r w:rsidRPr="00356DB7">
        <w:t xml:space="preserve"> </w:t>
      </w:r>
      <w:proofErr w:type="spellStart"/>
      <w:r w:rsidRPr="00356DB7">
        <w:t>ameliyathaneye</w:t>
      </w:r>
      <w:proofErr w:type="spellEnd"/>
      <w:r w:rsidRPr="00356DB7">
        <w:t xml:space="preserve"> </w:t>
      </w:r>
      <w:proofErr w:type="spellStart"/>
      <w:r w:rsidRPr="00356DB7">
        <w:t>kabul</w:t>
      </w:r>
      <w:proofErr w:type="spellEnd"/>
      <w:r w:rsidRPr="00356DB7">
        <w:t xml:space="preserve"> </w:t>
      </w:r>
      <w:proofErr w:type="spellStart"/>
      <w:r w:rsidRPr="00356DB7">
        <w:t>edildi</w:t>
      </w:r>
      <w:proofErr w:type="spellEnd"/>
      <w:r w:rsidRPr="00356DB7">
        <w:t xml:space="preserve">. </w:t>
      </w:r>
      <w:proofErr w:type="spellStart"/>
      <w:r w:rsidRPr="00356DB7">
        <w:t>Özgeçmişinde</w:t>
      </w:r>
      <w:proofErr w:type="spellEnd"/>
      <w:r w:rsidRPr="00356DB7">
        <w:t xml:space="preserve"> 20 </w:t>
      </w:r>
      <w:proofErr w:type="spellStart"/>
      <w:r w:rsidRPr="00356DB7">
        <w:t>paket</w:t>
      </w:r>
      <w:proofErr w:type="spellEnd"/>
      <w:r w:rsidRPr="00356DB7">
        <w:t>/</w:t>
      </w:r>
      <w:proofErr w:type="spellStart"/>
      <w:r w:rsidRPr="00356DB7">
        <w:t>yıl</w:t>
      </w:r>
      <w:proofErr w:type="spellEnd"/>
      <w:r w:rsidRPr="00356DB7">
        <w:t xml:space="preserve"> </w:t>
      </w:r>
      <w:proofErr w:type="spellStart"/>
      <w:r w:rsidRPr="00356DB7">
        <w:t>sigara</w:t>
      </w:r>
      <w:proofErr w:type="spellEnd"/>
      <w:r w:rsidRPr="00356DB7">
        <w:t xml:space="preserve"> </w:t>
      </w:r>
      <w:proofErr w:type="spellStart"/>
      <w:r w:rsidRPr="00356DB7">
        <w:t>öyküsü</w:t>
      </w:r>
      <w:proofErr w:type="spellEnd"/>
      <w:r w:rsidRPr="00356DB7">
        <w:t xml:space="preserve"> (5 </w:t>
      </w:r>
      <w:proofErr w:type="spellStart"/>
      <w:r w:rsidRPr="00356DB7">
        <w:t>yıl</w:t>
      </w:r>
      <w:proofErr w:type="spellEnd"/>
      <w:r w:rsidRPr="00356DB7">
        <w:t xml:space="preserve"> </w:t>
      </w:r>
      <w:proofErr w:type="spellStart"/>
      <w:r w:rsidRPr="00356DB7">
        <w:t>önce</w:t>
      </w:r>
      <w:proofErr w:type="spellEnd"/>
      <w:r w:rsidRPr="00356DB7">
        <w:t xml:space="preserve"> </w:t>
      </w:r>
      <w:proofErr w:type="spellStart"/>
      <w:r w:rsidRPr="00356DB7">
        <w:t>bırakmış</w:t>
      </w:r>
      <w:proofErr w:type="spellEnd"/>
      <w:r w:rsidRPr="00356DB7">
        <w:t xml:space="preserve">) </w:t>
      </w:r>
      <w:proofErr w:type="spellStart"/>
      <w:r w:rsidRPr="00356DB7">
        <w:t>ve</w:t>
      </w:r>
      <w:proofErr w:type="spellEnd"/>
      <w:r w:rsidRPr="00356DB7">
        <w:t xml:space="preserve"> </w:t>
      </w:r>
      <w:proofErr w:type="spellStart"/>
      <w:r w:rsidRPr="00356DB7">
        <w:t>günde</w:t>
      </w:r>
      <w:proofErr w:type="spellEnd"/>
      <w:r w:rsidRPr="00356DB7">
        <w:t xml:space="preserve"> </w:t>
      </w:r>
      <w:proofErr w:type="spellStart"/>
      <w:r w:rsidRPr="00356DB7">
        <w:t>tek</w:t>
      </w:r>
      <w:proofErr w:type="spellEnd"/>
      <w:r w:rsidRPr="00356DB7">
        <w:t xml:space="preserve"> </w:t>
      </w:r>
      <w:proofErr w:type="spellStart"/>
      <w:r w:rsidRPr="00356DB7">
        <w:t>doz</w:t>
      </w:r>
      <w:proofErr w:type="spellEnd"/>
      <w:r w:rsidRPr="00356DB7">
        <w:t xml:space="preserve"> losartan </w:t>
      </w:r>
      <w:proofErr w:type="spellStart"/>
      <w:r w:rsidRPr="00356DB7">
        <w:t>ile</w:t>
      </w:r>
      <w:proofErr w:type="spellEnd"/>
      <w:r w:rsidRPr="00356DB7">
        <w:t xml:space="preserve"> </w:t>
      </w:r>
      <w:proofErr w:type="spellStart"/>
      <w:r w:rsidRPr="00356DB7">
        <w:t>kontrol</w:t>
      </w:r>
      <w:proofErr w:type="spellEnd"/>
      <w:r w:rsidRPr="00356DB7">
        <w:t xml:space="preserve"> </w:t>
      </w:r>
      <w:proofErr w:type="spellStart"/>
      <w:r w:rsidRPr="00356DB7">
        <w:t>altında</w:t>
      </w:r>
      <w:proofErr w:type="spellEnd"/>
      <w:r w:rsidRPr="00356DB7">
        <w:t xml:space="preserve"> </w:t>
      </w:r>
      <w:proofErr w:type="spellStart"/>
      <w:r w:rsidRPr="00356DB7">
        <w:t>olan</w:t>
      </w:r>
      <w:proofErr w:type="spellEnd"/>
      <w:r w:rsidRPr="00356DB7">
        <w:t xml:space="preserve"> </w:t>
      </w:r>
      <w:proofErr w:type="spellStart"/>
      <w:r w:rsidRPr="00356DB7">
        <w:t>hafif</w:t>
      </w:r>
      <w:proofErr w:type="spellEnd"/>
      <w:r w:rsidRPr="00356DB7">
        <w:t xml:space="preserve"> </w:t>
      </w:r>
      <w:proofErr w:type="spellStart"/>
      <w:r w:rsidRPr="00356DB7">
        <w:t>esansiyel</w:t>
      </w:r>
      <w:proofErr w:type="spellEnd"/>
      <w:r w:rsidRPr="00356DB7">
        <w:t xml:space="preserve"> </w:t>
      </w:r>
      <w:proofErr w:type="spellStart"/>
      <w:r w:rsidRPr="00356DB7">
        <w:t>hipertansiyonu</w:t>
      </w:r>
      <w:proofErr w:type="spellEnd"/>
      <w:r w:rsidRPr="00356DB7">
        <w:t xml:space="preserve"> </w:t>
      </w:r>
      <w:proofErr w:type="spellStart"/>
      <w:r w:rsidRPr="00356DB7">
        <w:t>dışında</w:t>
      </w:r>
      <w:proofErr w:type="spellEnd"/>
      <w:r w:rsidRPr="00356DB7">
        <w:t xml:space="preserve"> </w:t>
      </w:r>
      <w:proofErr w:type="spellStart"/>
      <w:r w:rsidRPr="00356DB7">
        <w:t>özellik</w:t>
      </w:r>
      <w:proofErr w:type="spellEnd"/>
      <w:r w:rsidRPr="00356DB7">
        <w:t xml:space="preserve"> </w:t>
      </w:r>
      <w:proofErr w:type="spellStart"/>
      <w:r w:rsidRPr="00356DB7">
        <w:t>bulunmayan</w:t>
      </w:r>
      <w:proofErr w:type="spellEnd"/>
      <w:r w:rsidRPr="00356DB7">
        <w:t xml:space="preserve"> </w:t>
      </w:r>
      <w:proofErr w:type="spellStart"/>
      <w:r w:rsidRPr="00356DB7">
        <w:t>hastanın</w:t>
      </w:r>
      <w:proofErr w:type="spellEnd"/>
      <w:r w:rsidRPr="00356DB7">
        <w:t xml:space="preserve"> </w:t>
      </w:r>
      <w:proofErr w:type="spellStart"/>
      <w:r w:rsidRPr="00356DB7">
        <w:t>preoperatif</w:t>
      </w:r>
      <w:proofErr w:type="spellEnd"/>
      <w:r w:rsidRPr="00356DB7">
        <w:t xml:space="preserve"> </w:t>
      </w:r>
      <w:proofErr w:type="spellStart"/>
      <w:r w:rsidRPr="00356DB7">
        <w:t>muayenesinde</w:t>
      </w:r>
      <w:proofErr w:type="spellEnd"/>
      <w:r w:rsidRPr="00356DB7">
        <w:t xml:space="preserve">; </w:t>
      </w:r>
      <w:proofErr w:type="spellStart"/>
      <w:r w:rsidRPr="00356DB7">
        <w:t>belirgin</w:t>
      </w:r>
      <w:proofErr w:type="spellEnd"/>
      <w:r w:rsidRPr="00356DB7">
        <w:t xml:space="preserve"> </w:t>
      </w:r>
      <w:proofErr w:type="spellStart"/>
      <w:r w:rsidRPr="00356DB7">
        <w:t>bir</w:t>
      </w:r>
      <w:proofErr w:type="spellEnd"/>
      <w:r w:rsidRPr="00356DB7">
        <w:t xml:space="preserve"> </w:t>
      </w:r>
      <w:proofErr w:type="spellStart"/>
      <w:r w:rsidRPr="00356DB7">
        <w:t>solunum</w:t>
      </w:r>
      <w:proofErr w:type="spellEnd"/>
      <w:r w:rsidRPr="00356DB7">
        <w:t xml:space="preserve"> </w:t>
      </w:r>
      <w:proofErr w:type="spellStart"/>
      <w:r w:rsidRPr="00356DB7">
        <w:t>sıkıntısı</w:t>
      </w:r>
      <w:proofErr w:type="spellEnd"/>
      <w:r w:rsidRPr="00356DB7">
        <w:t xml:space="preserve">, stridor </w:t>
      </w:r>
      <w:proofErr w:type="spellStart"/>
      <w:r w:rsidRPr="00356DB7">
        <w:t>veya</w:t>
      </w:r>
      <w:proofErr w:type="spellEnd"/>
      <w:r w:rsidRPr="00356DB7">
        <w:t xml:space="preserve"> </w:t>
      </w:r>
      <w:proofErr w:type="spellStart"/>
      <w:r w:rsidRPr="00356DB7">
        <w:t>hemoptizi</w:t>
      </w:r>
      <w:proofErr w:type="spellEnd"/>
      <w:r w:rsidRPr="00356DB7">
        <w:t xml:space="preserve"> </w:t>
      </w:r>
      <w:proofErr w:type="spellStart"/>
      <w:r w:rsidRPr="00356DB7">
        <w:t>öyküsü</w:t>
      </w:r>
      <w:proofErr w:type="spellEnd"/>
      <w:r w:rsidRPr="00356DB7">
        <w:t xml:space="preserve"> </w:t>
      </w:r>
      <w:proofErr w:type="spellStart"/>
      <w:r w:rsidRPr="00356DB7">
        <w:t>yoktur</w:t>
      </w:r>
      <w:proofErr w:type="spellEnd"/>
      <w:r w:rsidRPr="00356DB7">
        <w:t xml:space="preserve">. </w:t>
      </w:r>
      <w:proofErr w:type="spellStart"/>
      <w:r w:rsidRPr="00356DB7">
        <w:t>Havayolu</w:t>
      </w:r>
      <w:proofErr w:type="spellEnd"/>
      <w:r w:rsidRPr="00356DB7">
        <w:t xml:space="preserve"> </w:t>
      </w:r>
      <w:proofErr w:type="spellStart"/>
      <w:r w:rsidRPr="00356DB7">
        <w:t>değerlendirmesinde</w:t>
      </w:r>
      <w:proofErr w:type="spellEnd"/>
      <w:r w:rsidRPr="00356DB7">
        <w:t xml:space="preserve"> Mallampati </w:t>
      </w:r>
      <w:proofErr w:type="spellStart"/>
      <w:r w:rsidRPr="00356DB7">
        <w:t>sınıfı</w:t>
      </w:r>
      <w:proofErr w:type="spellEnd"/>
      <w:r w:rsidRPr="00356DB7">
        <w:t xml:space="preserve"> II, </w:t>
      </w:r>
      <w:proofErr w:type="spellStart"/>
      <w:r w:rsidRPr="00356DB7">
        <w:t>tiromental</w:t>
      </w:r>
      <w:proofErr w:type="spellEnd"/>
      <w:r w:rsidRPr="00356DB7">
        <w:t xml:space="preserve"> </w:t>
      </w:r>
      <w:proofErr w:type="spellStart"/>
      <w:r w:rsidRPr="00356DB7">
        <w:t>mesafesi</w:t>
      </w:r>
      <w:proofErr w:type="spellEnd"/>
      <w:r w:rsidRPr="00356DB7">
        <w:t xml:space="preserve"> 6.5 cm, </w:t>
      </w:r>
      <w:proofErr w:type="spellStart"/>
      <w:r w:rsidRPr="00356DB7">
        <w:t>ağız</w:t>
      </w:r>
      <w:proofErr w:type="spellEnd"/>
      <w:r w:rsidRPr="00356DB7">
        <w:t xml:space="preserve"> </w:t>
      </w:r>
      <w:proofErr w:type="spellStart"/>
      <w:r w:rsidRPr="00356DB7">
        <w:t>açıklığı</w:t>
      </w:r>
      <w:proofErr w:type="spellEnd"/>
      <w:r w:rsidRPr="00356DB7">
        <w:t xml:space="preserve"> 4.5 cm </w:t>
      </w:r>
      <w:proofErr w:type="spellStart"/>
      <w:r w:rsidRPr="00356DB7">
        <w:t>ve</w:t>
      </w:r>
      <w:proofErr w:type="spellEnd"/>
      <w:r w:rsidRPr="00356DB7">
        <w:t xml:space="preserve"> </w:t>
      </w:r>
      <w:proofErr w:type="spellStart"/>
      <w:r w:rsidRPr="00356DB7">
        <w:t>boyun</w:t>
      </w:r>
      <w:proofErr w:type="spellEnd"/>
      <w:r w:rsidRPr="00356DB7">
        <w:t xml:space="preserve"> </w:t>
      </w:r>
      <w:proofErr w:type="spellStart"/>
      <w:r w:rsidRPr="00356DB7">
        <w:t>hareketleri</w:t>
      </w:r>
      <w:proofErr w:type="spellEnd"/>
      <w:r w:rsidRPr="00356DB7">
        <w:t xml:space="preserve"> </w:t>
      </w:r>
      <w:proofErr w:type="spellStart"/>
      <w:r w:rsidRPr="00356DB7">
        <w:t>serbest</w:t>
      </w:r>
      <w:proofErr w:type="spellEnd"/>
      <w:r w:rsidRPr="00356DB7">
        <w:t xml:space="preserve"> </w:t>
      </w:r>
      <w:proofErr w:type="spellStart"/>
      <w:r w:rsidRPr="00356DB7">
        <w:t>olarak</w:t>
      </w:r>
      <w:proofErr w:type="spellEnd"/>
      <w:r w:rsidRPr="00356DB7">
        <w:t xml:space="preserve"> </w:t>
      </w:r>
      <w:proofErr w:type="spellStart"/>
      <w:r w:rsidRPr="00356DB7">
        <w:t>saptanmıştır</w:t>
      </w:r>
      <w:proofErr w:type="spellEnd"/>
      <w:r w:rsidRPr="00356DB7">
        <w:t xml:space="preserve">. </w:t>
      </w:r>
      <w:proofErr w:type="spellStart"/>
      <w:r w:rsidRPr="00356DB7">
        <w:t>Laboratuvar</w:t>
      </w:r>
      <w:proofErr w:type="spellEnd"/>
      <w:r w:rsidRPr="00356DB7">
        <w:t xml:space="preserve"> </w:t>
      </w:r>
      <w:proofErr w:type="spellStart"/>
      <w:r w:rsidRPr="00356DB7">
        <w:t>tetkiklerinde</w:t>
      </w:r>
      <w:proofErr w:type="spellEnd"/>
      <w:r w:rsidRPr="00356DB7">
        <w:t xml:space="preserve"> </w:t>
      </w:r>
      <w:proofErr w:type="spellStart"/>
      <w:r w:rsidRPr="00356DB7">
        <w:t>hemoglobini</w:t>
      </w:r>
      <w:proofErr w:type="spellEnd"/>
      <w:r w:rsidRPr="00356DB7">
        <w:t xml:space="preserve"> 12.4 g/dL, </w:t>
      </w:r>
      <w:proofErr w:type="spellStart"/>
      <w:r w:rsidRPr="00356DB7">
        <w:t>hemanjiyom</w:t>
      </w:r>
      <w:proofErr w:type="spellEnd"/>
      <w:r w:rsidRPr="00356DB7">
        <w:t xml:space="preserve"> </w:t>
      </w:r>
      <w:proofErr w:type="spellStart"/>
      <w:r w:rsidRPr="00356DB7">
        <w:t>varlığı</w:t>
      </w:r>
      <w:proofErr w:type="spellEnd"/>
      <w:r w:rsidRPr="00356DB7">
        <w:t xml:space="preserve"> </w:t>
      </w:r>
      <w:proofErr w:type="spellStart"/>
      <w:r w:rsidRPr="00356DB7">
        <w:t>nedeniyle</w:t>
      </w:r>
      <w:proofErr w:type="spellEnd"/>
      <w:r w:rsidRPr="00356DB7">
        <w:t xml:space="preserve"> </w:t>
      </w:r>
      <w:proofErr w:type="spellStart"/>
      <w:r w:rsidRPr="00356DB7">
        <w:t>özellikle</w:t>
      </w:r>
      <w:proofErr w:type="spellEnd"/>
      <w:r w:rsidRPr="00356DB7">
        <w:t xml:space="preserve"> </w:t>
      </w:r>
      <w:proofErr w:type="spellStart"/>
      <w:r w:rsidRPr="00356DB7">
        <w:t>dikkat</w:t>
      </w:r>
      <w:proofErr w:type="spellEnd"/>
      <w:r w:rsidRPr="00356DB7">
        <w:t xml:space="preserve"> </w:t>
      </w:r>
      <w:proofErr w:type="spellStart"/>
      <w:r w:rsidRPr="00356DB7">
        <w:t>edilen</w:t>
      </w:r>
      <w:proofErr w:type="spellEnd"/>
      <w:r w:rsidRPr="00356DB7">
        <w:t xml:space="preserve"> </w:t>
      </w:r>
      <w:proofErr w:type="spellStart"/>
      <w:r w:rsidRPr="00356DB7">
        <w:t>koagülasyon</w:t>
      </w:r>
      <w:proofErr w:type="spellEnd"/>
      <w:r w:rsidRPr="00356DB7">
        <w:t xml:space="preserve"> </w:t>
      </w:r>
      <w:proofErr w:type="spellStart"/>
      <w:r w:rsidRPr="00356DB7">
        <w:t>paneli</w:t>
      </w:r>
      <w:proofErr w:type="spellEnd"/>
      <w:r w:rsidRPr="00356DB7">
        <w:t xml:space="preserve"> (INR: 1.0, </w:t>
      </w:r>
      <w:proofErr w:type="spellStart"/>
      <w:r w:rsidRPr="00356DB7">
        <w:t>aPTT</w:t>
      </w:r>
      <w:proofErr w:type="spellEnd"/>
      <w:r w:rsidRPr="00356DB7">
        <w:t xml:space="preserve">: 28 </w:t>
      </w:r>
      <w:proofErr w:type="spellStart"/>
      <w:r w:rsidRPr="00356DB7">
        <w:t>sn</w:t>
      </w:r>
      <w:proofErr w:type="spellEnd"/>
      <w:r w:rsidRPr="00356DB7">
        <w:t xml:space="preserve">, </w:t>
      </w:r>
      <w:proofErr w:type="spellStart"/>
      <w:r w:rsidRPr="00356DB7">
        <w:t>trombosit</w:t>
      </w:r>
      <w:proofErr w:type="spellEnd"/>
      <w:r w:rsidRPr="00356DB7">
        <w:t xml:space="preserve">: 245.000) normal </w:t>
      </w:r>
      <w:proofErr w:type="spellStart"/>
      <w:r w:rsidRPr="00356DB7">
        <w:t>sınırlardadır</w:t>
      </w:r>
      <w:proofErr w:type="spellEnd"/>
      <w:r w:rsidRPr="00356DB7">
        <w:t xml:space="preserve">. </w:t>
      </w:r>
      <w:proofErr w:type="spellStart"/>
      <w:r w:rsidRPr="00356DB7">
        <w:t>Solunum</w:t>
      </w:r>
      <w:proofErr w:type="spellEnd"/>
      <w:r w:rsidRPr="00356DB7">
        <w:t xml:space="preserve"> </w:t>
      </w:r>
      <w:proofErr w:type="spellStart"/>
      <w:r w:rsidRPr="00356DB7">
        <w:t>fonksiyon</w:t>
      </w:r>
      <w:proofErr w:type="spellEnd"/>
      <w:r w:rsidRPr="00356DB7">
        <w:t xml:space="preserve"> </w:t>
      </w:r>
      <w:proofErr w:type="spellStart"/>
      <w:r w:rsidRPr="00356DB7">
        <w:t>testlerinde</w:t>
      </w:r>
      <w:proofErr w:type="spellEnd"/>
      <w:r w:rsidRPr="00356DB7">
        <w:t xml:space="preserve"> (SFT) FEV1 %78 </w:t>
      </w:r>
      <w:proofErr w:type="spellStart"/>
      <w:r w:rsidRPr="00356DB7">
        <w:t>ve</w:t>
      </w:r>
      <w:proofErr w:type="spellEnd"/>
      <w:r w:rsidRPr="00356DB7">
        <w:t xml:space="preserve"> FVC %82 </w:t>
      </w:r>
      <w:proofErr w:type="spellStart"/>
      <w:r w:rsidRPr="00356DB7">
        <w:t>olarak</w:t>
      </w:r>
      <w:proofErr w:type="spellEnd"/>
      <w:r w:rsidRPr="00356DB7">
        <w:t xml:space="preserve"> </w:t>
      </w:r>
      <w:proofErr w:type="spellStart"/>
      <w:r w:rsidRPr="00356DB7">
        <w:t>ölçülmüş</w:t>
      </w:r>
      <w:proofErr w:type="spellEnd"/>
      <w:r w:rsidRPr="00356DB7">
        <w:t xml:space="preserve"> </w:t>
      </w:r>
      <w:proofErr w:type="spellStart"/>
      <w:r w:rsidRPr="00356DB7">
        <w:t>olup</w:t>
      </w:r>
      <w:proofErr w:type="spellEnd"/>
      <w:r w:rsidRPr="00356DB7">
        <w:t xml:space="preserve">, </w:t>
      </w:r>
      <w:proofErr w:type="spellStart"/>
      <w:r w:rsidRPr="00356DB7">
        <w:t>toraks</w:t>
      </w:r>
      <w:proofErr w:type="spellEnd"/>
      <w:r w:rsidRPr="00356DB7">
        <w:t xml:space="preserve"> </w:t>
      </w:r>
      <w:proofErr w:type="spellStart"/>
      <w:r w:rsidRPr="00356DB7">
        <w:t>bilgisayarlı</w:t>
      </w:r>
      <w:proofErr w:type="spellEnd"/>
      <w:r w:rsidRPr="00356DB7">
        <w:t xml:space="preserve"> </w:t>
      </w:r>
      <w:proofErr w:type="spellStart"/>
      <w:r w:rsidRPr="00356DB7">
        <w:t>tomografisinde</w:t>
      </w:r>
      <w:proofErr w:type="spellEnd"/>
      <w:r w:rsidRPr="00356DB7">
        <w:t xml:space="preserve"> (BT) sol </w:t>
      </w:r>
      <w:proofErr w:type="spellStart"/>
      <w:r w:rsidRPr="00356DB7">
        <w:t>üst</w:t>
      </w:r>
      <w:proofErr w:type="spellEnd"/>
      <w:r w:rsidRPr="00356DB7">
        <w:t xml:space="preserve"> lob </w:t>
      </w:r>
      <w:proofErr w:type="spellStart"/>
      <w:r w:rsidRPr="00356DB7">
        <w:t>yerleşimli</w:t>
      </w:r>
      <w:proofErr w:type="spellEnd"/>
      <w:r w:rsidRPr="00356DB7">
        <w:t xml:space="preserve"> 3 </w:t>
      </w:r>
      <w:proofErr w:type="spellStart"/>
      <w:r w:rsidRPr="00356DB7">
        <w:t>cm'lik</w:t>
      </w:r>
      <w:proofErr w:type="spellEnd"/>
      <w:r w:rsidRPr="00356DB7">
        <w:t xml:space="preserve"> primer </w:t>
      </w:r>
      <w:proofErr w:type="spellStart"/>
      <w:r w:rsidRPr="00356DB7">
        <w:t>kitlenin</w:t>
      </w:r>
      <w:proofErr w:type="spellEnd"/>
      <w:r w:rsidRPr="00356DB7">
        <w:t xml:space="preserve"> </w:t>
      </w:r>
      <w:proofErr w:type="spellStart"/>
      <w:r w:rsidRPr="00356DB7">
        <w:t>yanı</w:t>
      </w:r>
      <w:proofErr w:type="spellEnd"/>
      <w:r w:rsidRPr="00356DB7">
        <w:t xml:space="preserve"> </w:t>
      </w:r>
      <w:proofErr w:type="spellStart"/>
      <w:r w:rsidRPr="00356DB7">
        <w:t>sıra</w:t>
      </w:r>
      <w:proofErr w:type="spellEnd"/>
      <w:r w:rsidRPr="00356DB7">
        <w:t>, mid-</w:t>
      </w:r>
      <w:proofErr w:type="spellStart"/>
      <w:r w:rsidRPr="00356DB7">
        <w:t>trakeal</w:t>
      </w:r>
      <w:proofErr w:type="spellEnd"/>
      <w:r w:rsidRPr="00356DB7">
        <w:t xml:space="preserve"> </w:t>
      </w:r>
      <w:proofErr w:type="spellStart"/>
      <w:r w:rsidRPr="00356DB7">
        <w:t>seviyede</w:t>
      </w:r>
      <w:proofErr w:type="spellEnd"/>
      <w:r w:rsidRPr="00356DB7">
        <w:t xml:space="preserve"> </w:t>
      </w:r>
      <w:proofErr w:type="spellStart"/>
      <w:r w:rsidRPr="00356DB7">
        <w:t>ön</w:t>
      </w:r>
      <w:proofErr w:type="spellEnd"/>
      <w:r w:rsidRPr="00356DB7">
        <w:t xml:space="preserve"> </w:t>
      </w:r>
      <w:proofErr w:type="spellStart"/>
      <w:r w:rsidRPr="00356DB7">
        <w:t>duvarda</w:t>
      </w:r>
      <w:proofErr w:type="spellEnd"/>
      <w:r w:rsidRPr="00356DB7">
        <w:t xml:space="preserve"> </w:t>
      </w:r>
      <w:proofErr w:type="spellStart"/>
      <w:r w:rsidRPr="00356DB7">
        <w:t>lümeni</w:t>
      </w:r>
      <w:proofErr w:type="spellEnd"/>
      <w:r w:rsidRPr="00356DB7">
        <w:t xml:space="preserve"> </w:t>
      </w:r>
      <w:proofErr w:type="spellStart"/>
      <w:r w:rsidRPr="00356DB7">
        <w:t>yaklaşık</w:t>
      </w:r>
      <w:proofErr w:type="spellEnd"/>
      <w:r w:rsidRPr="00356DB7">
        <w:t xml:space="preserve"> %15 </w:t>
      </w:r>
      <w:proofErr w:type="spellStart"/>
      <w:r w:rsidRPr="00356DB7">
        <w:t>oranında</w:t>
      </w:r>
      <w:proofErr w:type="spellEnd"/>
      <w:r w:rsidRPr="00356DB7">
        <w:t xml:space="preserve"> </w:t>
      </w:r>
      <w:proofErr w:type="spellStart"/>
      <w:r w:rsidRPr="00356DB7">
        <w:t>daraltan</w:t>
      </w:r>
      <w:proofErr w:type="spellEnd"/>
      <w:r w:rsidRPr="00356DB7">
        <w:t xml:space="preserve">, son </w:t>
      </w:r>
      <w:proofErr w:type="spellStart"/>
      <w:r w:rsidRPr="00356DB7">
        <w:t>derece</w:t>
      </w:r>
      <w:proofErr w:type="spellEnd"/>
      <w:r w:rsidRPr="00356DB7">
        <w:t xml:space="preserve"> </w:t>
      </w:r>
      <w:proofErr w:type="spellStart"/>
      <w:r w:rsidRPr="00356DB7">
        <w:t>vasküler</w:t>
      </w:r>
      <w:proofErr w:type="spellEnd"/>
      <w:r w:rsidRPr="00356DB7">
        <w:t xml:space="preserve"> </w:t>
      </w:r>
      <w:proofErr w:type="spellStart"/>
      <w:r w:rsidRPr="00356DB7">
        <w:t>ve</w:t>
      </w:r>
      <w:proofErr w:type="spellEnd"/>
      <w:r w:rsidRPr="00356DB7">
        <w:t xml:space="preserve"> </w:t>
      </w:r>
      <w:proofErr w:type="spellStart"/>
      <w:r w:rsidRPr="00356DB7">
        <w:t>frajil</w:t>
      </w:r>
      <w:proofErr w:type="spellEnd"/>
      <w:r w:rsidRPr="00356DB7">
        <w:t xml:space="preserve"> </w:t>
      </w:r>
      <w:proofErr w:type="spellStart"/>
      <w:r w:rsidRPr="00356DB7">
        <w:t>görünümlü</w:t>
      </w:r>
      <w:proofErr w:type="spellEnd"/>
      <w:r w:rsidRPr="00356DB7">
        <w:t xml:space="preserve"> 1.2 </w:t>
      </w:r>
      <w:proofErr w:type="spellStart"/>
      <w:r w:rsidRPr="00356DB7">
        <w:t>cm'lik</w:t>
      </w:r>
      <w:proofErr w:type="spellEnd"/>
      <w:r w:rsidRPr="00356DB7">
        <w:t xml:space="preserve"> </w:t>
      </w:r>
      <w:proofErr w:type="spellStart"/>
      <w:r w:rsidRPr="00356DB7">
        <w:t>sesil</w:t>
      </w:r>
      <w:proofErr w:type="spellEnd"/>
      <w:r w:rsidRPr="00356DB7">
        <w:t xml:space="preserve"> </w:t>
      </w:r>
      <w:proofErr w:type="spellStart"/>
      <w:r w:rsidRPr="00356DB7">
        <w:t>trakeal</w:t>
      </w:r>
      <w:proofErr w:type="spellEnd"/>
      <w:r w:rsidRPr="00356DB7">
        <w:t xml:space="preserve"> </w:t>
      </w:r>
      <w:proofErr w:type="spellStart"/>
      <w:r w:rsidRPr="00356DB7">
        <w:t>hemanjiyomrapor</w:t>
      </w:r>
      <w:proofErr w:type="spellEnd"/>
      <w:r w:rsidRPr="00356DB7">
        <w:t xml:space="preserve"> </w:t>
      </w:r>
      <w:proofErr w:type="spellStart"/>
      <w:r w:rsidRPr="00356DB7">
        <w:t>edilmiştir</w:t>
      </w:r>
      <w:proofErr w:type="spellEnd"/>
      <w:r w:rsidRPr="00356DB7">
        <w:t xml:space="preserve">. Sol video </w:t>
      </w:r>
      <w:proofErr w:type="spellStart"/>
      <w:r w:rsidRPr="00356DB7">
        <w:t>yardımlı</w:t>
      </w:r>
      <w:proofErr w:type="spellEnd"/>
      <w:r w:rsidRPr="00356DB7">
        <w:t xml:space="preserve"> </w:t>
      </w:r>
      <w:proofErr w:type="spellStart"/>
      <w:r w:rsidRPr="00356DB7">
        <w:t>torasik</w:t>
      </w:r>
      <w:proofErr w:type="spellEnd"/>
      <w:r w:rsidRPr="00356DB7">
        <w:t xml:space="preserve"> </w:t>
      </w:r>
      <w:proofErr w:type="spellStart"/>
      <w:r w:rsidRPr="00356DB7">
        <w:t>cerrahi</w:t>
      </w:r>
      <w:proofErr w:type="spellEnd"/>
      <w:r w:rsidRPr="00356DB7">
        <w:t xml:space="preserve"> (VATS) </w:t>
      </w:r>
      <w:proofErr w:type="spellStart"/>
      <w:r w:rsidRPr="00356DB7">
        <w:t>sırasında</w:t>
      </w:r>
      <w:proofErr w:type="spellEnd"/>
      <w:r w:rsidRPr="00356DB7">
        <w:t> </w:t>
      </w:r>
      <w:proofErr w:type="spellStart"/>
      <w:r w:rsidRPr="00356DB7">
        <w:t>cerrahi</w:t>
      </w:r>
      <w:proofErr w:type="spellEnd"/>
      <w:r w:rsidRPr="00356DB7">
        <w:t xml:space="preserve"> </w:t>
      </w:r>
      <w:proofErr w:type="spellStart"/>
      <w:r w:rsidRPr="00356DB7">
        <w:t>görüş</w:t>
      </w:r>
      <w:proofErr w:type="spellEnd"/>
      <w:r w:rsidRPr="00356DB7">
        <w:t xml:space="preserve"> </w:t>
      </w:r>
      <w:proofErr w:type="spellStart"/>
      <w:r w:rsidRPr="00356DB7">
        <w:t>alanını</w:t>
      </w:r>
      <w:proofErr w:type="spellEnd"/>
      <w:r w:rsidRPr="00356DB7">
        <w:t xml:space="preserve"> optimize </w:t>
      </w:r>
      <w:proofErr w:type="spellStart"/>
      <w:r w:rsidRPr="00356DB7">
        <w:t>etmek</w:t>
      </w:r>
      <w:proofErr w:type="spellEnd"/>
      <w:r w:rsidRPr="00356DB7">
        <w:t xml:space="preserve"> </w:t>
      </w:r>
      <w:proofErr w:type="spellStart"/>
      <w:r w:rsidRPr="00356DB7">
        <w:t>ve</w:t>
      </w:r>
      <w:proofErr w:type="spellEnd"/>
      <w:r w:rsidRPr="00356DB7">
        <w:t xml:space="preserve"> </w:t>
      </w:r>
      <w:proofErr w:type="spellStart"/>
      <w:r w:rsidRPr="00356DB7">
        <w:t>sahaya</w:t>
      </w:r>
      <w:proofErr w:type="spellEnd"/>
      <w:r w:rsidRPr="00356DB7">
        <w:t xml:space="preserve"> </w:t>
      </w:r>
      <w:proofErr w:type="spellStart"/>
      <w:r w:rsidRPr="00356DB7">
        <w:t>erişimi</w:t>
      </w:r>
      <w:proofErr w:type="spellEnd"/>
      <w:r w:rsidRPr="00356DB7">
        <w:t xml:space="preserve"> </w:t>
      </w:r>
      <w:proofErr w:type="spellStart"/>
      <w:r w:rsidRPr="00356DB7">
        <w:t>kolaylaştırmak</w:t>
      </w:r>
      <w:proofErr w:type="spellEnd"/>
      <w:r w:rsidRPr="00356DB7">
        <w:t> </w:t>
      </w:r>
      <w:proofErr w:type="spellStart"/>
      <w:r w:rsidRPr="00356DB7">
        <w:t>amacıyla</w:t>
      </w:r>
      <w:proofErr w:type="spellEnd"/>
      <w:r w:rsidRPr="00356DB7">
        <w:t xml:space="preserve"> </w:t>
      </w:r>
      <w:proofErr w:type="spellStart"/>
      <w:r w:rsidRPr="00356DB7">
        <w:t>tek</w:t>
      </w:r>
      <w:proofErr w:type="spellEnd"/>
      <w:r w:rsidRPr="00356DB7">
        <w:t xml:space="preserve"> </w:t>
      </w:r>
      <w:proofErr w:type="spellStart"/>
      <w:r w:rsidRPr="00356DB7">
        <w:t>akciğer</w:t>
      </w:r>
      <w:proofErr w:type="spellEnd"/>
      <w:r w:rsidRPr="00356DB7">
        <w:t xml:space="preserve"> </w:t>
      </w:r>
      <w:proofErr w:type="spellStart"/>
      <w:r w:rsidRPr="00356DB7">
        <w:t>ventilasyonu</w:t>
      </w:r>
      <w:proofErr w:type="spellEnd"/>
      <w:r w:rsidRPr="00356DB7">
        <w:t xml:space="preserve"> (OLV) </w:t>
      </w:r>
      <w:proofErr w:type="spellStart"/>
      <w:r w:rsidRPr="00356DB7">
        <w:t>planlanan</w:t>
      </w:r>
      <w:proofErr w:type="spellEnd"/>
      <w:r w:rsidRPr="00356DB7">
        <w:t xml:space="preserve"> </w:t>
      </w:r>
      <w:proofErr w:type="spellStart"/>
      <w:r w:rsidRPr="00356DB7">
        <w:t>bu</w:t>
      </w:r>
      <w:proofErr w:type="spellEnd"/>
      <w:r w:rsidRPr="00356DB7">
        <w:t xml:space="preserve"> </w:t>
      </w:r>
      <w:proofErr w:type="spellStart"/>
      <w:r w:rsidRPr="00356DB7">
        <w:t>hastada</w:t>
      </w:r>
      <w:proofErr w:type="spellEnd"/>
      <w:r w:rsidRPr="00356DB7">
        <w:t xml:space="preserve">, </w:t>
      </w:r>
      <w:proofErr w:type="spellStart"/>
      <w:r w:rsidRPr="00356DB7">
        <w:t>anestezi</w:t>
      </w:r>
      <w:proofErr w:type="spellEnd"/>
      <w:r w:rsidRPr="00356DB7">
        <w:t xml:space="preserve"> </w:t>
      </w:r>
      <w:proofErr w:type="spellStart"/>
      <w:r w:rsidRPr="00356DB7">
        <w:t>ekibinin</w:t>
      </w:r>
      <w:proofErr w:type="spellEnd"/>
      <w:r w:rsidRPr="00356DB7">
        <w:t xml:space="preserve"> </w:t>
      </w:r>
      <w:proofErr w:type="spellStart"/>
      <w:r w:rsidRPr="00356DB7">
        <w:t>en</w:t>
      </w:r>
      <w:proofErr w:type="spellEnd"/>
      <w:r w:rsidRPr="00356DB7">
        <w:t xml:space="preserve"> </w:t>
      </w:r>
      <w:proofErr w:type="spellStart"/>
      <w:r w:rsidRPr="00356DB7">
        <w:t>büyük</w:t>
      </w:r>
      <w:proofErr w:type="spellEnd"/>
      <w:r w:rsidRPr="00356DB7">
        <w:t xml:space="preserve"> </w:t>
      </w:r>
      <w:proofErr w:type="spellStart"/>
      <w:r w:rsidRPr="00356DB7">
        <w:t>endişesi</w:t>
      </w:r>
      <w:proofErr w:type="spellEnd"/>
      <w:r w:rsidRPr="00356DB7">
        <w:t xml:space="preserve">, </w:t>
      </w:r>
      <w:proofErr w:type="spellStart"/>
      <w:r w:rsidRPr="00356DB7">
        <w:t>tüp</w:t>
      </w:r>
      <w:proofErr w:type="spellEnd"/>
      <w:r w:rsidRPr="00356DB7">
        <w:t xml:space="preserve"> </w:t>
      </w:r>
      <w:proofErr w:type="spellStart"/>
      <w:r w:rsidRPr="00356DB7">
        <w:t>geçişi</w:t>
      </w:r>
      <w:proofErr w:type="spellEnd"/>
      <w:r w:rsidRPr="00356DB7">
        <w:t xml:space="preserve"> </w:t>
      </w:r>
      <w:proofErr w:type="spellStart"/>
      <w:r w:rsidRPr="00356DB7">
        <w:t>sırasında</w:t>
      </w:r>
      <w:proofErr w:type="spellEnd"/>
      <w:r w:rsidRPr="00356DB7">
        <w:t xml:space="preserve"> </w:t>
      </w:r>
      <w:proofErr w:type="spellStart"/>
      <w:r w:rsidRPr="00356DB7">
        <w:t>trakeal</w:t>
      </w:r>
      <w:proofErr w:type="spellEnd"/>
      <w:r w:rsidRPr="00356DB7">
        <w:t xml:space="preserve"> </w:t>
      </w:r>
      <w:proofErr w:type="spellStart"/>
      <w:r w:rsidRPr="00356DB7">
        <w:t>hemanjiyomun</w:t>
      </w:r>
      <w:proofErr w:type="spellEnd"/>
      <w:r w:rsidRPr="00356DB7">
        <w:t xml:space="preserve"> </w:t>
      </w:r>
      <w:proofErr w:type="spellStart"/>
      <w:r w:rsidRPr="00356DB7">
        <w:t>yırtılmasına</w:t>
      </w:r>
      <w:proofErr w:type="spellEnd"/>
      <w:r w:rsidRPr="00356DB7">
        <w:t xml:space="preserve"> </w:t>
      </w:r>
      <w:proofErr w:type="spellStart"/>
      <w:r w:rsidRPr="00356DB7">
        <w:t>bağlı</w:t>
      </w:r>
      <w:proofErr w:type="spellEnd"/>
      <w:r w:rsidRPr="00356DB7">
        <w:t xml:space="preserve"> </w:t>
      </w:r>
      <w:proofErr w:type="spellStart"/>
      <w:r w:rsidRPr="00356DB7">
        <w:t>gelişebilecek</w:t>
      </w:r>
      <w:proofErr w:type="spellEnd"/>
      <w:r w:rsidRPr="00356DB7">
        <w:t xml:space="preserve"> </w:t>
      </w:r>
      <w:proofErr w:type="spellStart"/>
      <w:r w:rsidRPr="00356DB7">
        <w:t>masif</w:t>
      </w:r>
      <w:proofErr w:type="spellEnd"/>
      <w:r w:rsidRPr="00356DB7">
        <w:t xml:space="preserve"> </w:t>
      </w:r>
      <w:proofErr w:type="spellStart"/>
      <w:r w:rsidRPr="00356DB7">
        <w:t>ve</w:t>
      </w:r>
      <w:proofErr w:type="spellEnd"/>
      <w:r w:rsidRPr="00356DB7">
        <w:t xml:space="preserve"> </w:t>
      </w:r>
      <w:proofErr w:type="spellStart"/>
      <w:r w:rsidRPr="00356DB7">
        <w:t>kontrolü</w:t>
      </w:r>
      <w:proofErr w:type="spellEnd"/>
      <w:r w:rsidRPr="00356DB7">
        <w:t xml:space="preserve"> </w:t>
      </w:r>
      <w:proofErr w:type="spellStart"/>
      <w:r w:rsidRPr="00356DB7">
        <w:t>güç</w:t>
      </w:r>
      <w:proofErr w:type="spellEnd"/>
      <w:r w:rsidRPr="00356DB7">
        <w:t xml:space="preserve"> </w:t>
      </w:r>
      <w:proofErr w:type="spellStart"/>
      <w:r w:rsidRPr="00356DB7">
        <w:t>bir</w:t>
      </w:r>
      <w:proofErr w:type="spellEnd"/>
      <w:r w:rsidRPr="00356DB7">
        <w:t xml:space="preserve"> </w:t>
      </w:r>
      <w:proofErr w:type="spellStart"/>
      <w:r w:rsidRPr="00356DB7">
        <w:t>havayolu</w:t>
      </w:r>
      <w:proofErr w:type="spellEnd"/>
      <w:r w:rsidRPr="00356DB7">
        <w:t xml:space="preserve"> </w:t>
      </w:r>
      <w:proofErr w:type="spellStart"/>
      <w:r w:rsidRPr="00356DB7">
        <w:t>kanamasıdır</w:t>
      </w:r>
      <w:proofErr w:type="spellEnd"/>
      <w:r w:rsidRPr="00356DB7">
        <w:t xml:space="preserve">. Hasta </w:t>
      </w:r>
      <w:proofErr w:type="spellStart"/>
      <w:r w:rsidRPr="00356DB7">
        <w:t>ameliyat</w:t>
      </w:r>
      <w:proofErr w:type="spellEnd"/>
      <w:r w:rsidRPr="00356DB7">
        <w:t xml:space="preserve"> </w:t>
      </w:r>
      <w:proofErr w:type="spellStart"/>
      <w:r w:rsidRPr="00356DB7">
        <w:t>masasına</w:t>
      </w:r>
      <w:proofErr w:type="spellEnd"/>
      <w:r w:rsidRPr="00356DB7">
        <w:t xml:space="preserve"> </w:t>
      </w:r>
      <w:proofErr w:type="spellStart"/>
      <w:r w:rsidRPr="00356DB7">
        <w:t>alınmış</w:t>
      </w:r>
      <w:proofErr w:type="spellEnd"/>
      <w:r w:rsidRPr="00356DB7">
        <w:t xml:space="preserve">; </w:t>
      </w:r>
      <w:proofErr w:type="spellStart"/>
      <w:r w:rsidRPr="00356DB7">
        <w:t>standart</w:t>
      </w:r>
      <w:proofErr w:type="spellEnd"/>
      <w:r w:rsidRPr="00356DB7">
        <w:t xml:space="preserve"> </w:t>
      </w:r>
      <w:proofErr w:type="spellStart"/>
      <w:r w:rsidRPr="00356DB7">
        <w:t>monitörizasyon</w:t>
      </w:r>
      <w:proofErr w:type="spellEnd"/>
      <w:r w:rsidRPr="00356DB7">
        <w:t xml:space="preserve"> (EKG, SpO2, non-</w:t>
      </w:r>
      <w:proofErr w:type="spellStart"/>
      <w:r w:rsidRPr="00356DB7">
        <w:t>invaziv</w:t>
      </w:r>
      <w:proofErr w:type="spellEnd"/>
      <w:r w:rsidRPr="00356DB7">
        <w:t xml:space="preserve"> </w:t>
      </w:r>
      <w:proofErr w:type="spellStart"/>
      <w:r w:rsidRPr="00356DB7">
        <w:t>tansiyon</w:t>
      </w:r>
      <w:proofErr w:type="spellEnd"/>
      <w:r w:rsidRPr="00356DB7">
        <w:t xml:space="preserve">) </w:t>
      </w:r>
      <w:proofErr w:type="spellStart"/>
      <w:r w:rsidRPr="00356DB7">
        <w:t>uygulanmış</w:t>
      </w:r>
      <w:proofErr w:type="spellEnd"/>
      <w:r w:rsidRPr="00356DB7">
        <w:t xml:space="preserve">, sol radial </w:t>
      </w:r>
      <w:proofErr w:type="spellStart"/>
      <w:r w:rsidRPr="00356DB7">
        <w:t>arter</w:t>
      </w:r>
      <w:proofErr w:type="spellEnd"/>
      <w:r w:rsidRPr="00356DB7">
        <w:t xml:space="preserve"> </w:t>
      </w:r>
      <w:proofErr w:type="spellStart"/>
      <w:r w:rsidRPr="00356DB7">
        <w:t>kanülasyonu</w:t>
      </w:r>
      <w:proofErr w:type="spellEnd"/>
      <w:r w:rsidRPr="00356DB7">
        <w:t xml:space="preserve"> </w:t>
      </w:r>
      <w:proofErr w:type="spellStart"/>
      <w:r w:rsidRPr="00356DB7">
        <w:t>ile</w:t>
      </w:r>
      <w:proofErr w:type="spellEnd"/>
      <w:r w:rsidRPr="00356DB7">
        <w:t xml:space="preserve"> </w:t>
      </w:r>
      <w:proofErr w:type="spellStart"/>
      <w:r w:rsidRPr="00356DB7">
        <w:t>invaziv</w:t>
      </w:r>
      <w:proofErr w:type="spellEnd"/>
      <w:r w:rsidRPr="00356DB7">
        <w:t xml:space="preserve"> </w:t>
      </w:r>
      <w:proofErr w:type="spellStart"/>
      <w:r w:rsidRPr="00356DB7">
        <w:t>arter</w:t>
      </w:r>
      <w:proofErr w:type="spellEnd"/>
      <w:r w:rsidRPr="00356DB7">
        <w:t xml:space="preserve"> </w:t>
      </w:r>
      <w:proofErr w:type="spellStart"/>
      <w:r w:rsidRPr="00356DB7">
        <w:t>takibi</w:t>
      </w:r>
      <w:proofErr w:type="spellEnd"/>
      <w:r w:rsidRPr="00356DB7">
        <w:t xml:space="preserve"> </w:t>
      </w:r>
      <w:proofErr w:type="spellStart"/>
      <w:r w:rsidRPr="00356DB7">
        <w:t>başlatılmış</w:t>
      </w:r>
      <w:proofErr w:type="spellEnd"/>
      <w:r w:rsidRPr="00356DB7">
        <w:t xml:space="preserve"> </w:t>
      </w:r>
      <w:proofErr w:type="spellStart"/>
      <w:r w:rsidRPr="00356DB7">
        <w:t>ve</w:t>
      </w:r>
      <w:proofErr w:type="spellEnd"/>
      <w:r w:rsidRPr="00356DB7">
        <w:t> </w:t>
      </w:r>
      <w:proofErr w:type="spellStart"/>
      <w:r w:rsidRPr="00356DB7">
        <w:t>indüksiyon</w:t>
      </w:r>
      <w:proofErr w:type="spellEnd"/>
      <w:r w:rsidRPr="00356DB7">
        <w:t xml:space="preserve"> </w:t>
      </w:r>
      <w:proofErr w:type="spellStart"/>
      <w:r w:rsidRPr="00356DB7">
        <w:t>öncesi</w:t>
      </w:r>
      <w:proofErr w:type="spellEnd"/>
      <w:r w:rsidRPr="00356DB7">
        <w:t xml:space="preserve"> </w:t>
      </w:r>
      <w:proofErr w:type="spellStart"/>
      <w:r w:rsidRPr="00356DB7">
        <w:t>preoksijenasyon</w:t>
      </w:r>
      <w:proofErr w:type="spellEnd"/>
      <w:r w:rsidRPr="00356DB7">
        <w:t xml:space="preserve"> </w:t>
      </w:r>
      <w:proofErr w:type="spellStart"/>
      <w:r w:rsidRPr="00356DB7">
        <w:t>aşamasına</w:t>
      </w:r>
      <w:proofErr w:type="spellEnd"/>
      <w:r w:rsidRPr="00356DB7">
        <w:t xml:space="preserve"> </w:t>
      </w:r>
      <w:proofErr w:type="spellStart"/>
      <w:r w:rsidRPr="00356DB7">
        <w:t>gelinmiştir</w:t>
      </w:r>
      <w:proofErr w:type="spellEnd"/>
      <w:r w:rsidRPr="00356DB7">
        <w:t>.</w:t>
      </w:r>
    </w:p>
    <w:p w14:paraId="71C22883" w14:textId="77777777" w:rsidR="002B153D" w:rsidRDefault="002B153D" w:rsidP="00356DB7">
      <w:pPr>
        <w:spacing w:line="360" w:lineRule="auto"/>
        <w:jc w:val="both"/>
      </w:pPr>
    </w:p>
    <w:p w14:paraId="0A867D05" w14:textId="77777777" w:rsidR="008C3859" w:rsidRPr="008C3859" w:rsidRDefault="008C3859" w:rsidP="008C3859">
      <w:pPr>
        <w:spacing w:line="360" w:lineRule="auto"/>
        <w:jc w:val="both"/>
        <w:rPr>
          <w:b/>
          <w:bCs/>
          <w:lang w:val="en-TR"/>
        </w:rPr>
      </w:pPr>
      <w:r w:rsidRPr="008C3859">
        <w:rPr>
          <w:b/>
          <w:bCs/>
          <w:lang w:val="en-TR"/>
        </w:rPr>
        <w:t>Preoperatif Dönem: Değerlendirme ve Hazırlık</w:t>
      </w:r>
    </w:p>
    <w:p w14:paraId="6476EF9F" w14:textId="77777777" w:rsidR="008C3859" w:rsidRPr="008C3859" w:rsidRDefault="008C3859" w:rsidP="008C3859">
      <w:pPr>
        <w:spacing w:line="360" w:lineRule="auto"/>
        <w:jc w:val="both"/>
        <w:rPr>
          <w:b/>
          <w:bCs/>
          <w:lang w:val="en-TR"/>
        </w:rPr>
      </w:pPr>
      <w:r w:rsidRPr="008C3859">
        <w:rPr>
          <w:b/>
          <w:bCs/>
          <w:lang w:val="en-TR"/>
        </w:rPr>
        <w:t>Solunumsal ve Kardiyak Rezervin Değerlendirilmesi</w:t>
      </w:r>
    </w:p>
    <w:p w14:paraId="41D3998D" w14:textId="77777777" w:rsidR="008C3859" w:rsidRPr="008C3859" w:rsidRDefault="008C3859" w:rsidP="008C3859">
      <w:pPr>
        <w:numPr>
          <w:ilvl w:val="0"/>
          <w:numId w:val="9"/>
        </w:numPr>
        <w:spacing w:line="360" w:lineRule="auto"/>
        <w:jc w:val="both"/>
        <w:rPr>
          <w:lang w:val="en-TR"/>
        </w:rPr>
      </w:pPr>
      <w:r w:rsidRPr="008C3859">
        <w:rPr>
          <w:b/>
          <w:bCs/>
          <w:lang w:val="en-TR"/>
        </w:rPr>
        <w:t>Soru 1:</w:t>
      </w:r>
      <w:r w:rsidRPr="008C3859">
        <w:rPr>
          <w:lang w:val="en-TR"/>
        </w:rPr>
        <w:t> Lobektomi planlanan bir hastada solunum fonksiyon testleri (FEV₁ ve FVC) tek başına yeterli midir? Akciğer rezeksiyonu sonrası postoperatif solunumsal morbiditeyi öngörmede DLCO (akciğer difüzyon kapasitesi) ve VO₂max (maksimum oksijen tüketimi) değerlerinin kritik eşik sınırları nelerdir?</w:t>
      </w:r>
    </w:p>
    <w:p w14:paraId="6DB69A8D" w14:textId="77777777" w:rsidR="008C3859" w:rsidRPr="008C3859" w:rsidRDefault="008C3859" w:rsidP="008C3859">
      <w:pPr>
        <w:numPr>
          <w:ilvl w:val="0"/>
          <w:numId w:val="9"/>
        </w:numPr>
        <w:spacing w:line="360" w:lineRule="auto"/>
        <w:jc w:val="both"/>
        <w:rPr>
          <w:lang w:val="en-TR"/>
        </w:rPr>
      </w:pPr>
      <w:r w:rsidRPr="008C3859">
        <w:rPr>
          <w:b/>
          <w:bCs/>
          <w:lang w:val="en-TR"/>
        </w:rPr>
        <w:lastRenderedPageBreak/>
        <w:t>Soru 2:</w:t>
      </w:r>
      <w:r w:rsidRPr="008C3859">
        <w:rPr>
          <w:lang w:val="en-TR"/>
        </w:rPr>
        <w:t> Akciğer cerrahisi öncesinde hesaplanan "Postoperatif Tahmini (ppo) FEV₁" ve "ppo-DLCO" değerleri nasıl formüle edilir ve bu değerlerin %30'un altında olması klinik yönetimimizi nasıl etkiler?</w:t>
      </w:r>
    </w:p>
    <w:p w14:paraId="1153F562" w14:textId="77777777" w:rsidR="008C3859" w:rsidRPr="008C3859" w:rsidRDefault="008C3859" w:rsidP="008C3859">
      <w:pPr>
        <w:numPr>
          <w:ilvl w:val="0"/>
          <w:numId w:val="9"/>
        </w:numPr>
        <w:spacing w:line="360" w:lineRule="auto"/>
        <w:jc w:val="both"/>
        <w:rPr>
          <w:lang w:val="en-TR"/>
        </w:rPr>
      </w:pPr>
      <w:r w:rsidRPr="008C3859">
        <w:rPr>
          <w:b/>
          <w:bCs/>
          <w:lang w:val="en-TR"/>
        </w:rPr>
        <w:t>Soru 3:</w:t>
      </w:r>
      <w:r w:rsidRPr="008C3859">
        <w:rPr>
          <w:lang w:val="en-TR"/>
        </w:rPr>
        <w:t> Hastanın hipertansiyon öyküsü ve losartan kullanımı göz önüne alındığında, preoperatif kardiyak risk değerlendirmesi (örneğin revize edilmiş kardiyak risk indeksi - RCRI) nasıl yapılmalıdır? Losartan ameliyat sabahı kesilmeli midir? İntraoperatif "vazoplejik sendrom" riski bu kararla nasıl ilişkilidir?</w:t>
      </w:r>
    </w:p>
    <w:p w14:paraId="5CF96221" w14:textId="77777777" w:rsidR="008C3859" w:rsidRPr="008C3859" w:rsidRDefault="008C3859" w:rsidP="008C3859">
      <w:pPr>
        <w:spacing w:line="360" w:lineRule="auto"/>
        <w:jc w:val="both"/>
        <w:rPr>
          <w:b/>
          <w:bCs/>
          <w:lang w:val="en-TR"/>
        </w:rPr>
      </w:pPr>
      <w:r w:rsidRPr="008C3859">
        <w:rPr>
          <w:b/>
          <w:bCs/>
          <w:lang w:val="en-TR"/>
        </w:rPr>
        <w:t>Trakeal Hemanjiyom ve Havayolu Risk Analizi</w:t>
      </w:r>
    </w:p>
    <w:p w14:paraId="6636684C" w14:textId="77777777" w:rsidR="008C3859" w:rsidRPr="008C3859" w:rsidRDefault="008C3859" w:rsidP="008C3859">
      <w:pPr>
        <w:numPr>
          <w:ilvl w:val="0"/>
          <w:numId w:val="10"/>
        </w:numPr>
        <w:spacing w:line="360" w:lineRule="auto"/>
        <w:jc w:val="both"/>
        <w:rPr>
          <w:lang w:val="en-TR"/>
        </w:rPr>
      </w:pPr>
      <w:r w:rsidRPr="008C3859">
        <w:rPr>
          <w:b/>
          <w:bCs/>
          <w:lang w:val="en-TR"/>
        </w:rPr>
        <w:t>Soru 4:</w:t>
      </w:r>
      <w:r w:rsidRPr="008C3859">
        <w:rPr>
          <w:lang w:val="en-TR"/>
        </w:rPr>
        <w:t> Trakeal hemanjiyomu olan bir hastada preoperatif dönemde havayolunun anatomik sınırlarını, vaskülaritesini ve lümen daralma derecesini netleştirmek için hangi görüntüleme yöntemleri (BT, sanal bronkoskopi, fiberoptik değerlendirme) tercih edilmelidir?</w:t>
      </w:r>
    </w:p>
    <w:p w14:paraId="504C236B" w14:textId="77777777" w:rsidR="008C3859" w:rsidRPr="008C3859" w:rsidRDefault="008C3859" w:rsidP="008C3859">
      <w:pPr>
        <w:numPr>
          <w:ilvl w:val="0"/>
          <w:numId w:val="10"/>
        </w:numPr>
        <w:spacing w:line="360" w:lineRule="auto"/>
        <w:jc w:val="both"/>
        <w:rPr>
          <w:lang w:val="en-TR"/>
        </w:rPr>
      </w:pPr>
      <w:r w:rsidRPr="008C3859">
        <w:rPr>
          <w:b/>
          <w:bCs/>
          <w:lang w:val="en-TR"/>
        </w:rPr>
        <w:t>Soru 5:</w:t>
      </w:r>
      <w:r w:rsidRPr="008C3859">
        <w:rPr>
          <w:lang w:val="en-TR"/>
        </w:rPr>
        <w:t> Bu hastada entübasyon veya havayolu manipülasyonu sırasında trakeal hemanjiyomun yırtılmasına bağlı kontrol edilemeyen masif bir kanama gelişirse, acil havayolu yönetim stratejiniz ve kriz protokolünüz ne olmalıdır?</w:t>
      </w:r>
    </w:p>
    <w:p w14:paraId="13F7AAB9" w14:textId="77777777" w:rsidR="008C3859" w:rsidRPr="008C3859" w:rsidRDefault="008C3859" w:rsidP="008C3859">
      <w:pPr>
        <w:numPr>
          <w:ilvl w:val="0"/>
          <w:numId w:val="10"/>
        </w:numPr>
        <w:spacing w:line="360" w:lineRule="auto"/>
        <w:jc w:val="both"/>
        <w:rPr>
          <w:lang w:val="en-TR"/>
        </w:rPr>
      </w:pPr>
      <w:r w:rsidRPr="008C3859">
        <w:rPr>
          <w:b/>
          <w:bCs/>
          <w:lang w:val="en-TR"/>
        </w:rPr>
        <w:t>Soru 6:</w:t>
      </w:r>
      <w:r w:rsidRPr="008C3859">
        <w:rPr>
          <w:lang w:val="en-TR"/>
        </w:rPr>
        <w:t> Trakeal hemanjiyom gibi vasküler ve kanamaya eğilimli kitle varlığında preoperatif koagülasyon profilinin (trombosit, INR, aPTT) normal olması mutlak bir güven sağlar mı? Olası masif kanama riski için ameliyathanede nasıl bir kan hazırlığı (cross-match) ve transfüzyon stratejisi (masif transfüzyon protokolü) kurgulanmalıdır?</w:t>
      </w:r>
    </w:p>
    <w:p w14:paraId="1F5D2F6F" w14:textId="77777777" w:rsidR="008C3859" w:rsidRPr="008C3859" w:rsidRDefault="008C3859" w:rsidP="008C3859">
      <w:pPr>
        <w:numPr>
          <w:ilvl w:val="0"/>
          <w:numId w:val="10"/>
        </w:numPr>
        <w:spacing w:line="360" w:lineRule="auto"/>
        <w:jc w:val="both"/>
        <w:rPr>
          <w:lang w:val="en-TR"/>
        </w:rPr>
      </w:pPr>
      <w:r w:rsidRPr="008C3859">
        <w:rPr>
          <w:b/>
          <w:bCs/>
          <w:lang w:val="en-TR"/>
        </w:rPr>
        <w:t>Soru 7:</w:t>
      </w:r>
      <w:r w:rsidRPr="008C3859">
        <w:rPr>
          <w:lang w:val="en-TR"/>
        </w:rPr>
        <w:t> Havayolu patolojisi olan ve solunumsal rezervi sınırda olabilecek bu hastada, preoperatif anksiyolitik (örneğin midazolam) kullanımı güvenli midir? Premedikasyon stratejiniz ne olmalıdır?</w:t>
      </w:r>
    </w:p>
    <w:p w14:paraId="54F17FF4" w14:textId="442A935C" w:rsidR="008C3859" w:rsidRPr="008C3859" w:rsidRDefault="008C3859" w:rsidP="008C3859">
      <w:pPr>
        <w:spacing w:line="360" w:lineRule="auto"/>
        <w:jc w:val="both"/>
        <w:rPr>
          <w:b/>
          <w:bCs/>
          <w:lang w:val="en-TR"/>
        </w:rPr>
      </w:pPr>
      <w:r w:rsidRPr="008C3859">
        <w:rPr>
          <w:b/>
          <w:bCs/>
          <w:lang w:val="en-TR"/>
        </w:rPr>
        <w:t>İntraoperatif Dönem: Havayolu, Ventilasyon ve Anestezi Yönetimi</w:t>
      </w:r>
    </w:p>
    <w:p w14:paraId="4FC68A2F" w14:textId="77777777" w:rsidR="008C3859" w:rsidRPr="008C3859" w:rsidRDefault="008C3859" w:rsidP="008C3859">
      <w:pPr>
        <w:spacing w:line="360" w:lineRule="auto"/>
        <w:jc w:val="both"/>
        <w:rPr>
          <w:b/>
          <w:bCs/>
          <w:lang w:val="en-TR"/>
        </w:rPr>
      </w:pPr>
      <w:r w:rsidRPr="008C3859">
        <w:rPr>
          <w:b/>
          <w:bCs/>
          <w:lang w:val="en-TR"/>
        </w:rPr>
        <w:t>İndüksiyon ve Monitörizasyon</w:t>
      </w:r>
    </w:p>
    <w:p w14:paraId="0EAFFF0D" w14:textId="77777777" w:rsidR="008C3859" w:rsidRPr="008C3859" w:rsidRDefault="008C3859" w:rsidP="008C3859">
      <w:pPr>
        <w:numPr>
          <w:ilvl w:val="0"/>
          <w:numId w:val="11"/>
        </w:numPr>
        <w:spacing w:line="360" w:lineRule="auto"/>
        <w:jc w:val="both"/>
        <w:rPr>
          <w:lang w:val="en-TR"/>
        </w:rPr>
      </w:pPr>
      <w:r w:rsidRPr="008C3859">
        <w:rPr>
          <w:b/>
          <w:bCs/>
          <w:lang w:val="en-TR"/>
        </w:rPr>
        <w:t>Soru 8:</w:t>
      </w:r>
      <w:r w:rsidRPr="008C3859">
        <w:rPr>
          <w:lang w:val="en-TR"/>
        </w:rPr>
        <w:t> Hemanjiyomun rüptür riskini artırabilecek akut hipertansif ataklardan ve losartan kullanımına bağlı derin hipotansiyondan kaçınmak için indüksiyonda hangi ajanlar (propofol, etomidate, ketamin, opioidler) tercih edilmeli veya hangilerinden kaçınılmalıdır?</w:t>
      </w:r>
    </w:p>
    <w:p w14:paraId="10D83E43" w14:textId="77777777" w:rsidR="008C3859" w:rsidRPr="008C3859" w:rsidRDefault="008C3859" w:rsidP="008C3859">
      <w:pPr>
        <w:numPr>
          <w:ilvl w:val="0"/>
          <w:numId w:val="11"/>
        </w:numPr>
        <w:spacing w:line="360" w:lineRule="auto"/>
        <w:jc w:val="both"/>
        <w:rPr>
          <w:lang w:val="en-TR"/>
        </w:rPr>
      </w:pPr>
      <w:r w:rsidRPr="008C3859">
        <w:rPr>
          <w:b/>
          <w:bCs/>
          <w:lang w:val="en-TR"/>
        </w:rPr>
        <w:t>Soru 9:</w:t>
      </w:r>
      <w:r w:rsidRPr="008C3859">
        <w:rPr>
          <w:lang w:val="en-TR"/>
        </w:rPr>
        <w:t> Bu hastada invaziv arteriyel monitörizasyon için sağ radyal arter mi yoksa sol radyal arter mi seçilmelidir? Hasta sağ lateral dekubit pozisyonuna alındığında pozisyona bağlı gelişebilecek nörovasküler komplikasyonlar ve artefaktlar monitörizasyon seçimini nasıl etkiler?</w:t>
      </w:r>
    </w:p>
    <w:p w14:paraId="52D94E14" w14:textId="77777777" w:rsidR="008C3859" w:rsidRPr="008C3859" w:rsidRDefault="008C3859" w:rsidP="008C3859">
      <w:pPr>
        <w:numPr>
          <w:ilvl w:val="0"/>
          <w:numId w:val="11"/>
        </w:numPr>
        <w:spacing w:line="360" w:lineRule="auto"/>
        <w:jc w:val="both"/>
        <w:rPr>
          <w:lang w:val="en-TR"/>
        </w:rPr>
      </w:pPr>
      <w:r w:rsidRPr="008C3859">
        <w:rPr>
          <w:b/>
          <w:bCs/>
          <w:lang w:val="en-TR"/>
        </w:rPr>
        <w:lastRenderedPageBreak/>
        <w:t>Soru 10:</w:t>
      </w:r>
      <w:r w:rsidRPr="008C3859">
        <w:rPr>
          <w:lang w:val="en-TR"/>
        </w:rPr>
        <w:t> Bu olguda santral venöz kateterizasyon ve intraoperatif Serebral Yakın Kızılötesi Spektroskopi (NIRS/SctO₂) monitörizasyonu rutin olarak gerekli midir? Hangi endikasyonlarda devreye sokulmalıdır?</w:t>
      </w:r>
    </w:p>
    <w:p w14:paraId="759548E1" w14:textId="77777777" w:rsidR="008C3859" w:rsidRPr="008C3859" w:rsidRDefault="008C3859" w:rsidP="008C3859">
      <w:pPr>
        <w:spacing w:line="360" w:lineRule="auto"/>
        <w:jc w:val="both"/>
        <w:rPr>
          <w:b/>
          <w:bCs/>
          <w:lang w:val="en-TR"/>
        </w:rPr>
      </w:pPr>
      <w:r w:rsidRPr="008C3859">
        <w:rPr>
          <w:b/>
          <w:bCs/>
          <w:lang w:val="en-TR"/>
        </w:rPr>
        <w:t>Havayolu Yönetimi ve Tek Akciğer Ventilasyonu (OLV) Seçimi</w:t>
      </w:r>
    </w:p>
    <w:p w14:paraId="7B19C3FD" w14:textId="77777777" w:rsidR="008C3859" w:rsidRPr="008C3859" w:rsidRDefault="008C3859" w:rsidP="008C3859">
      <w:pPr>
        <w:numPr>
          <w:ilvl w:val="0"/>
          <w:numId w:val="12"/>
        </w:numPr>
        <w:spacing w:line="360" w:lineRule="auto"/>
        <w:jc w:val="both"/>
        <w:rPr>
          <w:lang w:val="en-TR"/>
        </w:rPr>
      </w:pPr>
      <w:r w:rsidRPr="008C3859">
        <w:rPr>
          <w:b/>
          <w:bCs/>
          <w:lang w:val="en-TR"/>
        </w:rPr>
        <w:t>Soru 11:</w:t>
      </w:r>
      <w:r w:rsidRPr="008C3859">
        <w:rPr>
          <w:lang w:val="en-TR"/>
        </w:rPr>
        <w:t> Bu hastada tek akciğer ventilasyonunu sağlamak için Çift Lümenli Tüp (DLT) mü yoksa Standart Tüp + Bronşiyal Bloker (BB) kombinasyonu mu tercih edilmelidir? Trakeal hemanjiyomun mid-trakeal ön duvar yerleşimi ve 1.2 cm'lik boyutu bu seçimi neden doğrudan belirler?</w:t>
      </w:r>
    </w:p>
    <w:p w14:paraId="34B104F4" w14:textId="77777777" w:rsidR="008C3859" w:rsidRPr="008C3859" w:rsidRDefault="008C3859" w:rsidP="008C3859">
      <w:pPr>
        <w:numPr>
          <w:ilvl w:val="0"/>
          <w:numId w:val="12"/>
        </w:numPr>
        <w:spacing w:line="360" w:lineRule="auto"/>
        <w:jc w:val="both"/>
        <w:rPr>
          <w:lang w:val="en-TR"/>
        </w:rPr>
      </w:pPr>
      <w:r w:rsidRPr="008C3859">
        <w:rPr>
          <w:b/>
          <w:bCs/>
          <w:lang w:val="en-TR"/>
        </w:rPr>
        <w:t>Soru 12:</w:t>
      </w:r>
      <w:r w:rsidRPr="008C3859">
        <w:rPr>
          <w:lang w:val="en-TR"/>
        </w:rPr>
        <w:t> Tüp ve bloker yerleşimi sırasında trakeal lezyona doğrudan mekanik travmayı önlemek amacıyla fiberoptik bronkoskopi (FOB) sürece nasıl entegre edilmelidir? İndüksiyon sonrası "körleme" bir entübasyon girişimi neden kontrendikedir?</w:t>
      </w:r>
    </w:p>
    <w:p w14:paraId="5E1AB6B5" w14:textId="77777777" w:rsidR="008C3859" w:rsidRPr="008C3859" w:rsidRDefault="008C3859" w:rsidP="008C3859">
      <w:pPr>
        <w:spacing w:line="360" w:lineRule="auto"/>
        <w:jc w:val="both"/>
        <w:rPr>
          <w:b/>
          <w:bCs/>
          <w:lang w:val="en-TR"/>
        </w:rPr>
      </w:pPr>
      <w:r w:rsidRPr="008C3859">
        <w:rPr>
          <w:b/>
          <w:bCs/>
          <w:lang w:val="en-TR"/>
        </w:rPr>
        <w:t>OLV Fizyolojisi, Ventilasyon Stratejileri ve Farmakoloji</w:t>
      </w:r>
    </w:p>
    <w:p w14:paraId="41E01738" w14:textId="77777777" w:rsidR="008C3859" w:rsidRPr="008C3859" w:rsidRDefault="008C3859" w:rsidP="008C3859">
      <w:pPr>
        <w:numPr>
          <w:ilvl w:val="0"/>
          <w:numId w:val="13"/>
        </w:numPr>
        <w:spacing w:line="360" w:lineRule="auto"/>
        <w:jc w:val="both"/>
        <w:rPr>
          <w:lang w:val="en-TR"/>
        </w:rPr>
      </w:pPr>
      <w:r w:rsidRPr="008C3859">
        <w:rPr>
          <w:b/>
          <w:bCs/>
          <w:lang w:val="en-TR"/>
        </w:rPr>
        <w:t>Soru 13:</w:t>
      </w:r>
      <w:r w:rsidRPr="008C3859">
        <w:rPr>
          <w:lang w:val="en-TR"/>
        </w:rPr>
        <w:t> Tek akciğer ventilasyonu sırasında Hipoksik Pulmoner Vazokonstrüksiyon (HPV) mekanizması nasıl çalışır ve intrapulmonal şantı (Qs​/Qt​) etkileyen fizyolojik/farmakolojik faktörler nelerdir?</w:t>
      </w:r>
    </w:p>
    <w:p w14:paraId="6B3A39C3" w14:textId="77777777" w:rsidR="008C3859" w:rsidRPr="008C3859" w:rsidRDefault="008C3859" w:rsidP="008C3859">
      <w:pPr>
        <w:numPr>
          <w:ilvl w:val="0"/>
          <w:numId w:val="13"/>
        </w:numPr>
        <w:spacing w:line="360" w:lineRule="auto"/>
        <w:jc w:val="both"/>
        <w:rPr>
          <w:lang w:val="en-TR"/>
        </w:rPr>
      </w:pPr>
      <w:r w:rsidRPr="008C3859">
        <w:rPr>
          <w:b/>
          <w:bCs/>
          <w:lang w:val="en-TR"/>
        </w:rPr>
        <w:t>Soru 14:</w:t>
      </w:r>
      <w:r w:rsidRPr="008C3859">
        <w:rPr>
          <w:lang w:val="en-TR"/>
        </w:rPr>
        <w:t> İnhalasyon anestezikleri (örneğin desfluran) ile total intravenöz anestezi (TIVA - propofol); HPV mekanizması üzerindeki etkileri ve ameliyat sırasında cerrahi görüş alanını kolaylaştıran akciğer kollaps hızı/kalitesi açısından nasıl karşılaştırılır?</w:t>
      </w:r>
    </w:p>
    <w:p w14:paraId="6FA18505" w14:textId="77777777" w:rsidR="008C3859" w:rsidRPr="008C3859" w:rsidRDefault="008C3859" w:rsidP="008C3859">
      <w:pPr>
        <w:numPr>
          <w:ilvl w:val="0"/>
          <w:numId w:val="13"/>
        </w:numPr>
        <w:spacing w:line="360" w:lineRule="auto"/>
        <w:jc w:val="both"/>
        <w:rPr>
          <w:lang w:val="en-TR"/>
        </w:rPr>
      </w:pPr>
      <w:r w:rsidRPr="008C3859">
        <w:rPr>
          <w:b/>
          <w:bCs/>
          <w:lang w:val="en-TR"/>
        </w:rPr>
        <w:t>Soru 15:</w:t>
      </w:r>
      <w:r w:rsidRPr="008C3859">
        <w:rPr>
          <w:lang w:val="en-TR"/>
        </w:rPr>
        <w:t> Deksmedetomidin infüzyonunun OLV sırasında intrapulmonal şant (Qs​/Qt​), sistemik inflamatuar yanıt, oksidatif stres ve serebral doku oksijen satürasyonu (Sct​O2​) üzerindeki koruyucu etkileri nelerdir?</w:t>
      </w:r>
    </w:p>
    <w:p w14:paraId="16B77F36" w14:textId="77777777" w:rsidR="008C3859" w:rsidRPr="008C3859" w:rsidRDefault="008C3859" w:rsidP="008C3859">
      <w:pPr>
        <w:numPr>
          <w:ilvl w:val="0"/>
          <w:numId w:val="13"/>
        </w:numPr>
        <w:spacing w:line="360" w:lineRule="auto"/>
        <w:jc w:val="both"/>
        <w:rPr>
          <w:lang w:val="en-TR"/>
        </w:rPr>
      </w:pPr>
      <w:r w:rsidRPr="008C3859">
        <w:rPr>
          <w:b/>
          <w:bCs/>
          <w:lang w:val="en-TR"/>
        </w:rPr>
        <w:t>Soru 16:</w:t>
      </w:r>
      <w:r w:rsidRPr="008C3859">
        <w:rPr>
          <w:lang w:val="en-TR"/>
        </w:rPr>
        <w:t> OLV sırasında "Koruyucu Akciğer Ventilasyonu" (Lung-Protective Ventilation) ilkeleri nelerdir? Tidal volüm, PEEP, driving pressure (sürücü basınç) ve alveolar rekruitment (açma) manevraları bağımlı akciğerde nasıl ayarlanmalıdır?</w:t>
      </w:r>
    </w:p>
    <w:p w14:paraId="1897F477" w14:textId="77777777" w:rsidR="008C3859" w:rsidRPr="008C3859" w:rsidRDefault="008C3859" w:rsidP="008C3859">
      <w:pPr>
        <w:numPr>
          <w:ilvl w:val="0"/>
          <w:numId w:val="13"/>
        </w:numPr>
        <w:spacing w:line="360" w:lineRule="auto"/>
        <w:jc w:val="both"/>
        <w:rPr>
          <w:lang w:val="en-TR"/>
        </w:rPr>
      </w:pPr>
      <w:r w:rsidRPr="008C3859">
        <w:rPr>
          <w:b/>
          <w:bCs/>
          <w:lang w:val="en-TR"/>
        </w:rPr>
        <w:t>Soru 17:</w:t>
      </w:r>
      <w:r w:rsidRPr="008C3859">
        <w:rPr>
          <w:lang w:val="en-TR"/>
        </w:rPr>
        <w:t> Torasik anestezi yönetiminde intraoperatif sıvı stratejisi (restriktif, liberal veya hedefe yönelik) nasıl olmalıdır? Aşırı sıvı yüklemesinin postoperatif akut akciğer hasarı (ALI) ve "post-lobektomi pulmoner ödem" riskini artırmadaki rolü nedir?</w:t>
      </w:r>
    </w:p>
    <w:p w14:paraId="0985B708" w14:textId="77777777" w:rsidR="008C3859" w:rsidRDefault="008C3859" w:rsidP="008C3859">
      <w:pPr>
        <w:spacing w:line="360" w:lineRule="auto"/>
        <w:jc w:val="both"/>
        <w:rPr>
          <w:b/>
          <w:bCs/>
          <w:lang w:val="en-TR"/>
        </w:rPr>
      </w:pPr>
    </w:p>
    <w:p w14:paraId="188A3567" w14:textId="30640E4F" w:rsidR="008C3859" w:rsidRPr="008C3859" w:rsidRDefault="008C3859" w:rsidP="008C3859">
      <w:pPr>
        <w:spacing w:line="360" w:lineRule="auto"/>
        <w:jc w:val="both"/>
        <w:rPr>
          <w:b/>
          <w:bCs/>
          <w:lang w:val="en-TR"/>
        </w:rPr>
      </w:pPr>
      <w:r w:rsidRPr="008C3859">
        <w:rPr>
          <w:b/>
          <w:bCs/>
          <w:lang w:val="en-TR"/>
        </w:rPr>
        <w:lastRenderedPageBreak/>
        <w:t>İntraoperatif Kriz Yönetimi</w:t>
      </w:r>
    </w:p>
    <w:p w14:paraId="092F5E6D" w14:textId="77777777" w:rsidR="008C3859" w:rsidRPr="008C3859" w:rsidRDefault="008C3859" w:rsidP="008C3859">
      <w:pPr>
        <w:numPr>
          <w:ilvl w:val="0"/>
          <w:numId w:val="14"/>
        </w:numPr>
        <w:spacing w:line="360" w:lineRule="auto"/>
        <w:jc w:val="both"/>
        <w:rPr>
          <w:lang w:val="en-TR"/>
        </w:rPr>
      </w:pPr>
      <w:r w:rsidRPr="008C3859">
        <w:rPr>
          <w:b/>
          <w:bCs/>
          <w:lang w:val="en-TR"/>
        </w:rPr>
        <w:t>Soru 18:</w:t>
      </w:r>
      <w:r w:rsidRPr="008C3859">
        <w:rPr>
          <w:lang w:val="en-TR"/>
        </w:rPr>
        <w:t> OLV başladıktan 15 dakika sonra hastanın SpO2​ değeri %83'e gerilerse, uygulayacağınız basamaklı (algoritmik) tedavi protokolü nedir? CPAP ve PEEP uygulamalarını hangi akciğere, hangi basınçlarla yaparsınız?</w:t>
      </w:r>
    </w:p>
    <w:p w14:paraId="7946434D" w14:textId="77777777" w:rsidR="008C3859" w:rsidRPr="008C3859" w:rsidRDefault="008C3859" w:rsidP="008C3859">
      <w:pPr>
        <w:numPr>
          <w:ilvl w:val="0"/>
          <w:numId w:val="14"/>
        </w:numPr>
        <w:spacing w:line="360" w:lineRule="auto"/>
        <w:jc w:val="both"/>
        <w:rPr>
          <w:lang w:val="en-TR"/>
        </w:rPr>
      </w:pPr>
      <w:r w:rsidRPr="008C3859">
        <w:rPr>
          <w:b/>
          <w:bCs/>
          <w:lang w:val="en-TR"/>
        </w:rPr>
        <w:t>Soru 19:</w:t>
      </w:r>
      <w:r w:rsidRPr="008C3859">
        <w:rPr>
          <w:lang w:val="en-TR"/>
        </w:rPr>
        <w:t> Ameliyat sırasında cerrahın pulmoner arter dalını kazara yırtması sonucu masif intraoperatif kanama gelişirse, anestezi ekibinin atması gereken acil hemodinamik ve resüsitatif adımlar nelerdir? Ventilasyon stratejisi değiştirilmeli midir?</w:t>
      </w:r>
    </w:p>
    <w:p w14:paraId="1790DAA9" w14:textId="79EF1252" w:rsidR="008C3859" w:rsidRPr="008C3859" w:rsidRDefault="008C3859" w:rsidP="008C3859">
      <w:pPr>
        <w:spacing w:line="360" w:lineRule="auto"/>
        <w:jc w:val="both"/>
        <w:rPr>
          <w:b/>
          <w:bCs/>
          <w:lang w:val="en-TR"/>
        </w:rPr>
      </w:pPr>
      <w:r w:rsidRPr="008C3859">
        <w:rPr>
          <w:b/>
          <w:bCs/>
          <w:lang w:val="en-TR"/>
        </w:rPr>
        <w:t>Postoperatif Dönem: Ekstübasyon, Analjezi ve Takip</w:t>
      </w:r>
    </w:p>
    <w:p w14:paraId="2B213846" w14:textId="77777777" w:rsidR="008C3859" w:rsidRPr="008C3859" w:rsidRDefault="008C3859" w:rsidP="008C3859">
      <w:pPr>
        <w:spacing w:line="360" w:lineRule="auto"/>
        <w:jc w:val="both"/>
        <w:rPr>
          <w:b/>
          <w:bCs/>
          <w:lang w:val="en-TR"/>
        </w:rPr>
      </w:pPr>
      <w:r w:rsidRPr="008C3859">
        <w:rPr>
          <w:b/>
          <w:bCs/>
          <w:lang w:val="en-TR"/>
        </w:rPr>
        <w:t>Ekstübasyon Stratejisi</w:t>
      </w:r>
    </w:p>
    <w:p w14:paraId="347895B8" w14:textId="77777777" w:rsidR="008C3859" w:rsidRPr="008C3859" w:rsidRDefault="008C3859" w:rsidP="008C3859">
      <w:pPr>
        <w:numPr>
          <w:ilvl w:val="0"/>
          <w:numId w:val="15"/>
        </w:numPr>
        <w:spacing w:line="360" w:lineRule="auto"/>
        <w:jc w:val="both"/>
        <w:rPr>
          <w:lang w:val="en-TR"/>
        </w:rPr>
      </w:pPr>
      <w:r w:rsidRPr="008C3859">
        <w:rPr>
          <w:b/>
          <w:bCs/>
          <w:lang w:val="en-TR"/>
        </w:rPr>
        <w:t>Soru 20:</w:t>
      </w:r>
      <w:r w:rsidRPr="008C3859">
        <w:rPr>
          <w:lang w:val="en-TR"/>
        </w:rPr>
        <w:t> Trakeal hemanjiyom varlığı, hastanın ekstübasyon planını nasıl etkiler? Ikınma, öksürme ve ajitasyonun trakeal lezyonda kanama riskini artıracağını düşünürsek, "derin" ekstübasyon mu yoksa "tam uyanık" ekstübasyon mu daha güvenlidir?</w:t>
      </w:r>
    </w:p>
    <w:p w14:paraId="111487D7" w14:textId="77777777" w:rsidR="008C3859" w:rsidRPr="008C3859" w:rsidRDefault="008C3859" w:rsidP="008C3859">
      <w:pPr>
        <w:numPr>
          <w:ilvl w:val="0"/>
          <w:numId w:val="15"/>
        </w:numPr>
        <w:spacing w:line="360" w:lineRule="auto"/>
        <w:jc w:val="both"/>
        <w:rPr>
          <w:lang w:val="en-TR"/>
        </w:rPr>
      </w:pPr>
      <w:r w:rsidRPr="008C3859">
        <w:rPr>
          <w:b/>
          <w:bCs/>
          <w:lang w:val="en-TR"/>
        </w:rPr>
        <w:t>Soru 21:</w:t>
      </w:r>
      <w:r w:rsidRPr="008C3859">
        <w:rPr>
          <w:lang w:val="en-TR"/>
        </w:rPr>
        <w:t> Postoperatif havayolu ödemi, laringospazm veya olası bir obstrüksiyonu önlemek için ekstübasyon öncesi ve hemen sonrasında alınması gereken farmakolojik ve mekanik önlemler nelerdir?</w:t>
      </w:r>
    </w:p>
    <w:p w14:paraId="5BAC0E55" w14:textId="77777777" w:rsidR="008C3859" w:rsidRPr="008C3859" w:rsidRDefault="008C3859" w:rsidP="008C3859">
      <w:pPr>
        <w:spacing w:line="360" w:lineRule="auto"/>
        <w:jc w:val="both"/>
        <w:rPr>
          <w:b/>
          <w:bCs/>
          <w:lang w:val="en-TR"/>
        </w:rPr>
      </w:pPr>
      <w:r w:rsidRPr="008C3859">
        <w:rPr>
          <w:b/>
          <w:bCs/>
          <w:lang w:val="en-TR"/>
        </w:rPr>
        <w:t>Ağrı Yönetimi (Multimodal Analjezi)</w:t>
      </w:r>
    </w:p>
    <w:p w14:paraId="72AEBACD" w14:textId="77777777" w:rsidR="008C3859" w:rsidRPr="008C3859" w:rsidRDefault="008C3859" w:rsidP="008C3859">
      <w:pPr>
        <w:numPr>
          <w:ilvl w:val="0"/>
          <w:numId w:val="16"/>
        </w:numPr>
        <w:spacing w:line="360" w:lineRule="auto"/>
        <w:jc w:val="both"/>
        <w:rPr>
          <w:lang w:val="en-TR"/>
        </w:rPr>
      </w:pPr>
      <w:r w:rsidRPr="008C3859">
        <w:rPr>
          <w:b/>
          <w:bCs/>
          <w:lang w:val="en-TR"/>
        </w:rPr>
        <w:t>Soru 22:</w:t>
      </w:r>
      <w:r w:rsidRPr="008C3859">
        <w:rPr>
          <w:lang w:val="en-TR"/>
        </w:rPr>
        <w:t> VATS sonrası postoperatif ağrı yönetiminde parasetamol, nefopam ve morfin kombinasyonunun (multimodal analjezi) rolü nedir ve opioid kullanımını azaltmadaki etkinliği nasıl değerlendirilir?</w:t>
      </w:r>
    </w:p>
    <w:p w14:paraId="477BC4CA" w14:textId="77777777" w:rsidR="008C3859" w:rsidRPr="008C3859" w:rsidRDefault="008C3859" w:rsidP="008C3859">
      <w:pPr>
        <w:numPr>
          <w:ilvl w:val="0"/>
          <w:numId w:val="16"/>
        </w:numPr>
        <w:spacing w:line="360" w:lineRule="auto"/>
        <w:jc w:val="both"/>
        <w:rPr>
          <w:lang w:val="en-TR"/>
        </w:rPr>
      </w:pPr>
      <w:r w:rsidRPr="008C3859">
        <w:rPr>
          <w:b/>
          <w:bCs/>
          <w:lang w:val="en-TR"/>
        </w:rPr>
        <w:t>Soru 23:</w:t>
      </w:r>
      <w:r w:rsidRPr="008C3859">
        <w:rPr>
          <w:lang w:val="en-TR"/>
        </w:rPr>
        <w:t> Bu hastada sistemik analjeziklere ek olarak torasik epidural anestezi, paravertebral blok veya Erektör Spina Plan (ESP) bloğu gibi rejyonal tekniklerin yeri, zamanlaması ve kontrendikasyonları ne olmalıdır?</w:t>
      </w:r>
    </w:p>
    <w:p w14:paraId="72394150" w14:textId="77777777" w:rsidR="008C3859" w:rsidRPr="008C3859" w:rsidRDefault="008C3859" w:rsidP="008C3859">
      <w:pPr>
        <w:spacing w:line="360" w:lineRule="auto"/>
        <w:jc w:val="both"/>
        <w:rPr>
          <w:b/>
          <w:bCs/>
          <w:lang w:val="en-TR"/>
        </w:rPr>
      </w:pPr>
      <w:r w:rsidRPr="008C3859">
        <w:rPr>
          <w:b/>
          <w:bCs/>
          <w:lang w:val="en-TR"/>
        </w:rPr>
        <w:t>Postoperatif Takip ve Komplikasyonlar</w:t>
      </w:r>
    </w:p>
    <w:p w14:paraId="198B824A" w14:textId="77777777" w:rsidR="008C3859" w:rsidRPr="008C3859" w:rsidRDefault="008C3859" w:rsidP="008C3859">
      <w:pPr>
        <w:numPr>
          <w:ilvl w:val="0"/>
          <w:numId w:val="17"/>
        </w:numPr>
        <w:spacing w:line="360" w:lineRule="auto"/>
        <w:jc w:val="both"/>
        <w:rPr>
          <w:lang w:val="en-TR"/>
        </w:rPr>
      </w:pPr>
      <w:r w:rsidRPr="008C3859">
        <w:rPr>
          <w:b/>
          <w:bCs/>
          <w:lang w:val="en-TR"/>
        </w:rPr>
        <w:t>Soru 24:</w:t>
      </w:r>
      <w:r w:rsidRPr="008C3859">
        <w:rPr>
          <w:lang w:val="en-TR"/>
        </w:rPr>
        <w:t> Lobektomi sonrası ilk 24 saatte en sık görülen ve cerrahi dışı nedenlere bağlı gelişen ritm bozukluğu olan "Postoperatif Atriyal Fibrilasyon (POAF)" mekanizması nedir, hangi risk faktörleriyle tetiklenir ve tedavisi nasıl planlanmalıdır?</w:t>
      </w:r>
    </w:p>
    <w:p w14:paraId="18121DD6" w14:textId="77777777" w:rsidR="008C3859" w:rsidRPr="008C3859" w:rsidRDefault="008C3859" w:rsidP="008C3859">
      <w:pPr>
        <w:numPr>
          <w:ilvl w:val="0"/>
          <w:numId w:val="17"/>
        </w:numPr>
        <w:spacing w:line="360" w:lineRule="auto"/>
        <w:jc w:val="both"/>
        <w:rPr>
          <w:lang w:val="en-TR"/>
        </w:rPr>
      </w:pPr>
      <w:r w:rsidRPr="008C3859">
        <w:rPr>
          <w:b/>
          <w:bCs/>
          <w:lang w:val="en-TR"/>
        </w:rPr>
        <w:lastRenderedPageBreak/>
        <w:t>Soru 25:</w:t>
      </w:r>
      <w:r w:rsidRPr="008C3859">
        <w:rPr>
          <w:lang w:val="en-TR"/>
        </w:rPr>
        <w:t> Hastanın postoperatif derlenme odasından (PACU) yoğun bakım ünitesine (YBÜ) mi yoksa doğrudan toraks cerrahisi servisine mi nakledileceğine karar verirken hangi objektif taburculuk skorlamalarını ve klinik kriterleri kullanırsınız?</w:t>
      </w:r>
    </w:p>
    <w:p w14:paraId="4AE5D088" w14:textId="77777777" w:rsidR="002B153D" w:rsidRPr="00FB436B" w:rsidRDefault="002B153D" w:rsidP="00356DB7">
      <w:pPr>
        <w:spacing w:line="360" w:lineRule="auto"/>
        <w:jc w:val="both"/>
      </w:pPr>
    </w:p>
    <w:sectPr w:rsidR="002B153D" w:rsidRPr="00FB43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030A"/>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E0B47"/>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225E9"/>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E41F4"/>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1696A"/>
    <w:multiLevelType w:val="multilevel"/>
    <w:tmpl w:val="9654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848E4"/>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D68BC"/>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A790B"/>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167D8"/>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C5F87"/>
    <w:multiLevelType w:val="multilevel"/>
    <w:tmpl w:val="00F8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41568"/>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37E04"/>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9435C"/>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1210D"/>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16B4F"/>
    <w:multiLevelType w:val="multilevel"/>
    <w:tmpl w:val="FA8C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17A12"/>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A457C"/>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A0E0F"/>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837D6"/>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41A86"/>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A7BBC"/>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EC2FF9"/>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B4228"/>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71A56"/>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2D1A39"/>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764F4"/>
    <w:multiLevelType w:val="multilevel"/>
    <w:tmpl w:val="5F70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E922B7"/>
    <w:multiLevelType w:val="multilevel"/>
    <w:tmpl w:val="DED0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913862"/>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AD56E2"/>
    <w:multiLevelType w:val="multilevel"/>
    <w:tmpl w:val="DA12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B51830"/>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7417D9"/>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A72B18"/>
    <w:multiLevelType w:val="multilevel"/>
    <w:tmpl w:val="D4CC4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E35452"/>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D5F5B"/>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8A579E"/>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13AE8"/>
    <w:multiLevelType w:val="multilevel"/>
    <w:tmpl w:val="42227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617429"/>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2B337E"/>
    <w:multiLevelType w:val="multilevel"/>
    <w:tmpl w:val="68028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B75A43"/>
    <w:multiLevelType w:val="multilevel"/>
    <w:tmpl w:val="F416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D0066A"/>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A3170B"/>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B93893"/>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715610">
    <w:abstractNumId w:val="5"/>
  </w:num>
  <w:num w:numId="2" w16cid:durableId="1130972283">
    <w:abstractNumId w:val="40"/>
  </w:num>
  <w:num w:numId="3" w16cid:durableId="528182805">
    <w:abstractNumId w:val="29"/>
  </w:num>
  <w:num w:numId="4" w16cid:durableId="164708718">
    <w:abstractNumId w:val="30"/>
  </w:num>
  <w:num w:numId="5" w16cid:durableId="775255061">
    <w:abstractNumId w:val="24"/>
  </w:num>
  <w:num w:numId="6" w16cid:durableId="1779258380">
    <w:abstractNumId w:val="3"/>
  </w:num>
  <w:num w:numId="7" w16cid:durableId="1334339858">
    <w:abstractNumId w:val="6"/>
  </w:num>
  <w:num w:numId="8" w16cid:durableId="389311301">
    <w:abstractNumId w:val="8"/>
  </w:num>
  <w:num w:numId="9" w16cid:durableId="1785684522">
    <w:abstractNumId w:val="10"/>
  </w:num>
  <w:num w:numId="10" w16cid:durableId="1413240216">
    <w:abstractNumId w:val="12"/>
  </w:num>
  <w:num w:numId="11" w16cid:durableId="510022629">
    <w:abstractNumId w:val="32"/>
  </w:num>
  <w:num w:numId="12" w16cid:durableId="616833918">
    <w:abstractNumId w:val="21"/>
  </w:num>
  <w:num w:numId="13" w16cid:durableId="1409116033">
    <w:abstractNumId w:val="1"/>
  </w:num>
  <w:num w:numId="14" w16cid:durableId="1860579525">
    <w:abstractNumId w:val="7"/>
  </w:num>
  <w:num w:numId="15" w16cid:durableId="964123069">
    <w:abstractNumId w:val="11"/>
  </w:num>
  <w:num w:numId="16" w16cid:durableId="1156803421">
    <w:abstractNumId w:val="39"/>
  </w:num>
  <w:num w:numId="17" w16cid:durableId="625430373">
    <w:abstractNumId w:val="13"/>
  </w:num>
  <w:num w:numId="18" w16cid:durableId="398941061">
    <w:abstractNumId w:val="23"/>
  </w:num>
  <w:num w:numId="19" w16cid:durableId="888758133">
    <w:abstractNumId w:val="27"/>
  </w:num>
  <w:num w:numId="20" w16cid:durableId="1675645938">
    <w:abstractNumId w:val="33"/>
  </w:num>
  <w:num w:numId="21" w16cid:durableId="1506049469">
    <w:abstractNumId w:val="18"/>
  </w:num>
  <w:num w:numId="22" w16cid:durableId="1027878108">
    <w:abstractNumId w:val="31"/>
  </w:num>
  <w:num w:numId="23" w16cid:durableId="1398628205">
    <w:abstractNumId w:val="15"/>
  </w:num>
  <w:num w:numId="24" w16cid:durableId="1473207535">
    <w:abstractNumId w:val="0"/>
  </w:num>
  <w:num w:numId="25" w16cid:durableId="129596857">
    <w:abstractNumId w:val="2"/>
  </w:num>
  <w:num w:numId="26" w16cid:durableId="275871589">
    <w:abstractNumId w:val="41"/>
  </w:num>
  <w:num w:numId="27" w16cid:durableId="1679848254">
    <w:abstractNumId w:val="16"/>
  </w:num>
  <w:num w:numId="28" w16cid:durableId="1453287681">
    <w:abstractNumId w:val="35"/>
  </w:num>
  <w:num w:numId="29" w16cid:durableId="950817703">
    <w:abstractNumId w:val="20"/>
  </w:num>
  <w:num w:numId="30" w16cid:durableId="375129750">
    <w:abstractNumId w:val="36"/>
  </w:num>
  <w:num w:numId="31" w16cid:durableId="92284627">
    <w:abstractNumId w:val="34"/>
  </w:num>
  <w:num w:numId="32" w16cid:durableId="1105537491">
    <w:abstractNumId w:val="22"/>
  </w:num>
  <w:num w:numId="33" w16cid:durableId="39478059">
    <w:abstractNumId w:val="17"/>
  </w:num>
  <w:num w:numId="34" w16cid:durableId="1081216476">
    <w:abstractNumId w:val="19"/>
  </w:num>
  <w:num w:numId="35" w16cid:durableId="673722667">
    <w:abstractNumId w:val="38"/>
  </w:num>
  <w:num w:numId="36" w16cid:durableId="798494061">
    <w:abstractNumId w:val="4"/>
  </w:num>
  <w:num w:numId="37" w16cid:durableId="1111819963">
    <w:abstractNumId w:val="14"/>
  </w:num>
  <w:num w:numId="38" w16cid:durableId="1143159328">
    <w:abstractNumId w:val="28"/>
  </w:num>
  <w:num w:numId="39" w16cid:durableId="1516923773">
    <w:abstractNumId w:val="9"/>
  </w:num>
  <w:num w:numId="40" w16cid:durableId="1329216107">
    <w:abstractNumId w:val="25"/>
  </w:num>
  <w:num w:numId="41" w16cid:durableId="504243658">
    <w:abstractNumId w:val="26"/>
  </w:num>
  <w:num w:numId="42" w16cid:durableId="176842900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9E"/>
    <w:rsid w:val="000D5F5A"/>
    <w:rsid w:val="00250E2F"/>
    <w:rsid w:val="002B153D"/>
    <w:rsid w:val="002B3077"/>
    <w:rsid w:val="002C5A5B"/>
    <w:rsid w:val="00350E33"/>
    <w:rsid w:val="00356DB7"/>
    <w:rsid w:val="003F2E58"/>
    <w:rsid w:val="00461E9F"/>
    <w:rsid w:val="00472086"/>
    <w:rsid w:val="00585927"/>
    <w:rsid w:val="00670513"/>
    <w:rsid w:val="00701E68"/>
    <w:rsid w:val="00710F5A"/>
    <w:rsid w:val="007C7E4A"/>
    <w:rsid w:val="008B2D8E"/>
    <w:rsid w:val="008C3859"/>
    <w:rsid w:val="009A6916"/>
    <w:rsid w:val="009B5120"/>
    <w:rsid w:val="00A71C0A"/>
    <w:rsid w:val="00AE3169"/>
    <w:rsid w:val="00AF7DE5"/>
    <w:rsid w:val="00B07228"/>
    <w:rsid w:val="00BD0723"/>
    <w:rsid w:val="00D0269E"/>
    <w:rsid w:val="00EE40EF"/>
    <w:rsid w:val="00EF23DE"/>
    <w:rsid w:val="00F75FD0"/>
    <w:rsid w:val="00FB424B"/>
    <w:rsid w:val="00FB436B"/>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56A62F2E"/>
  <w15:chartTrackingRefBased/>
  <w15:docId w15:val="{3514F2C2-0D33-944D-8C31-F4946A799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C0A"/>
    <w:pPr>
      <w:spacing w:after="200" w:line="276" w:lineRule="auto"/>
    </w:pPr>
    <w:rPr>
      <w:rFonts w:ascii="Times New Roman" w:eastAsiaTheme="minorEastAsia"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D0269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TR"/>
      <w14:ligatures w14:val="standardContextual"/>
    </w:rPr>
  </w:style>
  <w:style w:type="paragraph" w:styleId="Heading2">
    <w:name w:val="heading 2"/>
    <w:basedOn w:val="Normal"/>
    <w:next w:val="Normal"/>
    <w:link w:val="Heading2Char"/>
    <w:uiPriority w:val="9"/>
    <w:semiHidden/>
    <w:unhideWhenUsed/>
    <w:qFormat/>
    <w:rsid w:val="00D0269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TR"/>
      <w14:ligatures w14:val="standardContextual"/>
    </w:rPr>
  </w:style>
  <w:style w:type="paragraph" w:styleId="Heading3">
    <w:name w:val="heading 3"/>
    <w:basedOn w:val="Normal"/>
    <w:next w:val="Normal"/>
    <w:link w:val="Heading3Char"/>
    <w:uiPriority w:val="9"/>
    <w:semiHidden/>
    <w:unhideWhenUsed/>
    <w:qFormat/>
    <w:rsid w:val="00D0269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TR"/>
      <w14:ligatures w14:val="standardContextual"/>
    </w:rPr>
  </w:style>
  <w:style w:type="paragraph" w:styleId="Heading4">
    <w:name w:val="heading 4"/>
    <w:basedOn w:val="Normal"/>
    <w:next w:val="Normal"/>
    <w:link w:val="Heading4Char"/>
    <w:uiPriority w:val="9"/>
    <w:semiHidden/>
    <w:unhideWhenUsed/>
    <w:qFormat/>
    <w:rsid w:val="00D0269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TR"/>
      <w14:ligatures w14:val="standardContextual"/>
    </w:rPr>
  </w:style>
  <w:style w:type="paragraph" w:styleId="Heading5">
    <w:name w:val="heading 5"/>
    <w:basedOn w:val="Normal"/>
    <w:next w:val="Normal"/>
    <w:link w:val="Heading5Char"/>
    <w:uiPriority w:val="9"/>
    <w:semiHidden/>
    <w:unhideWhenUsed/>
    <w:qFormat/>
    <w:rsid w:val="00D0269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TR"/>
      <w14:ligatures w14:val="standardContextual"/>
    </w:rPr>
  </w:style>
  <w:style w:type="paragraph" w:styleId="Heading6">
    <w:name w:val="heading 6"/>
    <w:basedOn w:val="Normal"/>
    <w:next w:val="Normal"/>
    <w:link w:val="Heading6Char"/>
    <w:uiPriority w:val="9"/>
    <w:semiHidden/>
    <w:unhideWhenUsed/>
    <w:qFormat/>
    <w:rsid w:val="00D0269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TR"/>
      <w14:ligatures w14:val="standardContextual"/>
    </w:rPr>
  </w:style>
  <w:style w:type="paragraph" w:styleId="Heading7">
    <w:name w:val="heading 7"/>
    <w:basedOn w:val="Normal"/>
    <w:next w:val="Normal"/>
    <w:link w:val="Heading7Char"/>
    <w:uiPriority w:val="9"/>
    <w:semiHidden/>
    <w:unhideWhenUsed/>
    <w:qFormat/>
    <w:rsid w:val="00D0269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TR"/>
      <w14:ligatures w14:val="standardContextual"/>
    </w:rPr>
  </w:style>
  <w:style w:type="paragraph" w:styleId="Heading8">
    <w:name w:val="heading 8"/>
    <w:basedOn w:val="Normal"/>
    <w:next w:val="Normal"/>
    <w:link w:val="Heading8Char"/>
    <w:uiPriority w:val="9"/>
    <w:semiHidden/>
    <w:unhideWhenUsed/>
    <w:qFormat/>
    <w:rsid w:val="00D0269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TR"/>
      <w14:ligatures w14:val="standardContextual"/>
    </w:rPr>
  </w:style>
  <w:style w:type="paragraph" w:styleId="Heading9">
    <w:name w:val="heading 9"/>
    <w:basedOn w:val="Normal"/>
    <w:next w:val="Normal"/>
    <w:link w:val="Heading9Char"/>
    <w:uiPriority w:val="9"/>
    <w:semiHidden/>
    <w:unhideWhenUsed/>
    <w:qFormat/>
    <w:rsid w:val="00D0269E"/>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T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6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6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6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6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6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69E"/>
    <w:rPr>
      <w:rFonts w:eastAsiaTheme="majorEastAsia" w:cstheme="majorBidi"/>
      <w:color w:val="272727" w:themeColor="text1" w:themeTint="D8"/>
    </w:rPr>
  </w:style>
  <w:style w:type="paragraph" w:styleId="Title">
    <w:name w:val="Title"/>
    <w:basedOn w:val="Normal"/>
    <w:next w:val="Normal"/>
    <w:link w:val="TitleChar"/>
    <w:uiPriority w:val="10"/>
    <w:qFormat/>
    <w:rsid w:val="00D0269E"/>
    <w:pPr>
      <w:spacing w:after="80" w:line="240" w:lineRule="auto"/>
      <w:contextualSpacing/>
    </w:pPr>
    <w:rPr>
      <w:rFonts w:asciiTheme="majorHAnsi" w:eastAsiaTheme="majorEastAsia" w:hAnsiTheme="majorHAnsi" w:cstheme="majorBidi"/>
      <w:spacing w:val="-10"/>
      <w:kern w:val="28"/>
      <w:sz w:val="56"/>
      <w:szCs w:val="56"/>
      <w:lang w:val="en-TR"/>
      <w14:ligatures w14:val="standardContextual"/>
    </w:rPr>
  </w:style>
  <w:style w:type="character" w:customStyle="1" w:styleId="TitleChar">
    <w:name w:val="Title Char"/>
    <w:basedOn w:val="DefaultParagraphFont"/>
    <w:link w:val="Title"/>
    <w:uiPriority w:val="10"/>
    <w:rsid w:val="00D02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69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TR"/>
      <w14:ligatures w14:val="standardContextual"/>
    </w:rPr>
  </w:style>
  <w:style w:type="character" w:customStyle="1" w:styleId="SubtitleChar">
    <w:name w:val="Subtitle Char"/>
    <w:basedOn w:val="DefaultParagraphFont"/>
    <w:link w:val="Subtitle"/>
    <w:uiPriority w:val="11"/>
    <w:rsid w:val="00D02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69E"/>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TR"/>
      <w14:ligatures w14:val="standardContextual"/>
    </w:rPr>
  </w:style>
  <w:style w:type="character" w:customStyle="1" w:styleId="QuoteChar">
    <w:name w:val="Quote Char"/>
    <w:basedOn w:val="DefaultParagraphFont"/>
    <w:link w:val="Quote"/>
    <w:uiPriority w:val="29"/>
    <w:rsid w:val="00D0269E"/>
    <w:rPr>
      <w:i/>
      <w:iCs/>
      <w:color w:val="404040" w:themeColor="text1" w:themeTint="BF"/>
    </w:rPr>
  </w:style>
  <w:style w:type="paragraph" w:styleId="ListParagraph">
    <w:name w:val="List Paragraph"/>
    <w:basedOn w:val="Normal"/>
    <w:uiPriority w:val="34"/>
    <w:qFormat/>
    <w:rsid w:val="00D0269E"/>
    <w:pPr>
      <w:spacing w:after="160" w:line="278" w:lineRule="auto"/>
      <w:ind w:left="720"/>
      <w:contextualSpacing/>
    </w:pPr>
    <w:rPr>
      <w:rFonts w:asciiTheme="minorHAnsi" w:eastAsiaTheme="minorHAnsi" w:hAnsiTheme="minorHAnsi" w:cstheme="minorBidi"/>
      <w:kern w:val="2"/>
      <w:sz w:val="24"/>
      <w:szCs w:val="24"/>
      <w:lang w:val="en-TR"/>
      <w14:ligatures w14:val="standardContextual"/>
    </w:rPr>
  </w:style>
  <w:style w:type="character" w:styleId="IntenseEmphasis">
    <w:name w:val="Intense Emphasis"/>
    <w:basedOn w:val="DefaultParagraphFont"/>
    <w:uiPriority w:val="21"/>
    <w:qFormat/>
    <w:rsid w:val="00D0269E"/>
    <w:rPr>
      <w:i/>
      <w:iCs/>
      <w:color w:val="0F4761" w:themeColor="accent1" w:themeShade="BF"/>
    </w:rPr>
  </w:style>
  <w:style w:type="paragraph" w:styleId="IntenseQuote">
    <w:name w:val="Intense Quote"/>
    <w:basedOn w:val="Normal"/>
    <w:next w:val="Normal"/>
    <w:link w:val="IntenseQuoteChar"/>
    <w:uiPriority w:val="30"/>
    <w:qFormat/>
    <w:rsid w:val="00D0269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TR"/>
      <w14:ligatures w14:val="standardContextual"/>
    </w:rPr>
  </w:style>
  <w:style w:type="character" w:customStyle="1" w:styleId="IntenseQuoteChar">
    <w:name w:val="Intense Quote Char"/>
    <w:basedOn w:val="DefaultParagraphFont"/>
    <w:link w:val="IntenseQuote"/>
    <w:uiPriority w:val="30"/>
    <w:rsid w:val="00D0269E"/>
    <w:rPr>
      <w:i/>
      <w:iCs/>
      <w:color w:val="0F4761" w:themeColor="accent1" w:themeShade="BF"/>
    </w:rPr>
  </w:style>
  <w:style w:type="character" w:styleId="IntenseReference">
    <w:name w:val="Intense Reference"/>
    <w:basedOn w:val="DefaultParagraphFont"/>
    <w:uiPriority w:val="32"/>
    <w:qFormat/>
    <w:rsid w:val="00D0269E"/>
    <w:rPr>
      <w:b/>
      <w:bCs/>
      <w:smallCaps/>
      <w:color w:val="0F4761" w:themeColor="accent1" w:themeShade="BF"/>
      <w:spacing w:val="5"/>
    </w:rPr>
  </w:style>
  <w:style w:type="character" w:customStyle="1" w:styleId="apple-converted-space">
    <w:name w:val="apple-converted-space"/>
    <w:basedOn w:val="DefaultParagraphFont"/>
    <w:rsid w:val="00461E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71914">
      <w:bodyDiv w:val="1"/>
      <w:marLeft w:val="0"/>
      <w:marRight w:val="0"/>
      <w:marTop w:val="0"/>
      <w:marBottom w:val="0"/>
      <w:divBdr>
        <w:top w:val="none" w:sz="0" w:space="0" w:color="auto"/>
        <w:left w:val="none" w:sz="0" w:space="0" w:color="auto"/>
        <w:bottom w:val="none" w:sz="0" w:space="0" w:color="auto"/>
        <w:right w:val="none" w:sz="0" w:space="0" w:color="auto"/>
      </w:divBdr>
    </w:div>
    <w:div w:id="55012114">
      <w:bodyDiv w:val="1"/>
      <w:marLeft w:val="0"/>
      <w:marRight w:val="0"/>
      <w:marTop w:val="0"/>
      <w:marBottom w:val="0"/>
      <w:divBdr>
        <w:top w:val="none" w:sz="0" w:space="0" w:color="auto"/>
        <w:left w:val="none" w:sz="0" w:space="0" w:color="auto"/>
        <w:bottom w:val="none" w:sz="0" w:space="0" w:color="auto"/>
        <w:right w:val="none" w:sz="0" w:space="0" w:color="auto"/>
      </w:divBdr>
      <w:divsChild>
        <w:div w:id="1724986982">
          <w:marLeft w:val="0"/>
          <w:marRight w:val="0"/>
          <w:marTop w:val="0"/>
          <w:marBottom w:val="0"/>
          <w:divBdr>
            <w:top w:val="none" w:sz="0" w:space="0" w:color="auto"/>
            <w:left w:val="none" w:sz="0" w:space="0" w:color="auto"/>
            <w:bottom w:val="none" w:sz="0" w:space="0" w:color="auto"/>
            <w:right w:val="none" w:sz="0" w:space="0" w:color="auto"/>
          </w:divBdr>
          <w:divsChild>
            <w:div w:id="1463839227">
              <w:marLeft w:val="0"/>
              <w:marRight w:val="0"/>
              <w:marTop w:val="0"/>
              <w:marBottom w:val="0"/>
              <w:divBdr>
                <w:top w:val="none" w:sz="0" w:space="0" w:color="auto"/>
                <w:left w:val="none" w:sz="0" w:space="0" w:color="auto"/>
                <w:bottom w:val="none" w:sz="0" w:space="0" w:color="auto"/>
                <w:right w:val="none" w:sz="0" w:space="0" w:color="auto"/>
              </w:divBdr>
            </w:div>
          </w:divsChild>
        </w:div>
        <w:div w:id="2071878534">
          <w:marLeft w:val="0"/>
          <w:marRight w:val="0"/>
          <w:marTop w:val="0"/>
          <w:marBottom w:val="0"/>
          <w:divBdr>
            <w:top w:val="none" w:sz="0" w:space="0" w:color="auto"/>
            <w:left w:val="none" w:sz="0" w:space="0" w:color="auto"/>
            <w:bottom w:val="none" w:sz="0" w:space="0" w:color="auto"/>
            <w:right w:val="none" w:sz="0" w:space="0" w:color="auto"/>
          </w:divBdr>
          <w:divsChild>
            <w:div w:id="2068797563">
              <w:marLeft w:val="0"/>
              <w:marRight w:val="0"/>
              <w:marTop w:val="0"/>
              <w:marBottom w:val="0"/>
              <w:divBdr>
                <w:top w:val="none" w:sz="0" w:space="0" w:color="auto"/>
                <w:left w:val="none" w:sz="0" w:space="0" w:color="auto"/>
                <w:bottom w:val="none" w:sz="0" w:space="0" w:color="auto"/>
                <w:right w:val="none" w:sz="0" w:space="0" w:color="auto"/>
              </w:divBdr>
            </w:div>
          </w:divsChild>
        </w:div>
        <w:div w:id="1056205242">
          <w:marLeft w:val="0"/>
          <w:marRight w:val="0"/>
          <w:marTop w:val="0"/>
          <w:marBottom w:val="0"/>
          <w:divBdr>
            <w:top w:val="none" w:sz="0" w:space="0" w:color="auto"/>
            <w:left w:val="none" w:sz="0" w:space="0" w:color="auto"/>
            <w:bottom w:val="none" w:sz="0" w:space="0" w:color="auto"/>
            <w:right w:val="none" w:sz="0" w:space="0" w:color="auto"/>
          </w:divBdr>
          <w:divsChild>
            <w:div w:id="960645951">
              <w:marLeft w:val="0"/>
              <w:marRight w:val="0"/>
              <w:marTop w:val="0"/>
              <w:marBottom w:val="0"/>
              <w:divBdr>
                <w:top w:val="none" w:sz="0" w:space="0" w:color="auto"/>
                <w:left w:val="none" w:sz="0" w:space="0" w:color="auto"/>
                <w:bottom w:val="none" w:sz="0" w:space="0" w:color="auto"/>
                <w:right w:val="none" w:sz="0" w:space="0" w:color="auto"/>
              </w:divBdr>
            </w:div>
          </w:divsChild>
        </w:div>
        <w:div w:id="1717585547">
          <w:marLeft w:val="0"/>
          <w:marRight w:val="0"/>
          <w:marTop w:val="0"/>
          <w:marBottom w:val="0"/>
          <w:divBdr>
            <w:top w:val="none" w:sz="0" w:space="0" w:color="auto"/>
            <w:left w:val="none" w:sz="0" w:space="0" w:color="auto"/>
            <w:bottom w:val="none" w:sz="0" w:space="0" w:color="auto"/>
            <w:right w:val="none" w:sz="0" w:space="0" w:color="auto"/>
          </w:divBdr>
          <w:divsChild>
            <w:div w:id="656232052">
              <w:marLeft w:val="0"/>
              <w:marRight w:val="0"/>
              <w:marTop w:val="0"/>
              <w:marBottom w:val="0"/>
              <w:divBdr>
                <w:top w:val="none" w:sz="0" w:space="0" w:color="auto"/>
                <w:left w:val="none" w:sz="0" w:space="0" w:color="auto"/>
                <w:bottom w:val="none" w:sz="0" w:space="0" w:color="auto"/>
                <w:right w:val="none" w:sz="0" w:space="0" w:color="auto"/>
              </w:divBdr>
            </w:div>
          </w:divsChild>
        </w:div>
        <w:div w:id="1960991722">
          <w:marLeft w:val="0"/>
          <w:marRight w:val="0"/>
          <w:marTop w:val="0"/>
          <w:marBottom w:val="0"/>
          <w:divBdr>
            <w:top w:val="none" w:sz="0" w:space="0" w:color="auto"/>
            <w:left w:val="none" w:sz="0" w:space="0" w:color="auto"/>
            <w:bottom w:val="none" w:sz="0" w:space="0" w:color="auto"/>
            <w:right w:val="none" w:sz="0" w:space="0" w:color="auto"/>
          </w:divBdr>
          <w:divsChild>
            <w:div w:id="1481000881">
              <w:marLeft w:val="0"/>
              <w:marRight w:val="0"/>
              <w:marTop w:val="0"/>
              <w:marBottom w:val="0"/>
              <w:divBdr>
                <w:top w:val="none" w:sz="0" w:space="0" w:color="auto"/>
                <w:left w:val="none" w:sz="0" w:space="0" w:color="auto"/>
                <w:bottom w:val="none" w:sz="0" w:space="0" w:color="auto"/>
                <w:right w:val="none" w:sz="0" w:space="0" w:color="auto"/>
              </w:divBdr>
            </w:div>
          </w:divsChild>
        </w:div>
        <w:div w:id="1672102065">
          <w:marLeft w:val="0"/>
          <w:marRight w:val="0"/>
          <w:marTop w:val="0"/>
          <w:marBottom w:val="0"/>
          <w:divBdr>
            <w:top w:val="none" w:sz="0" w:space="0" w:color="auto"/>
            <w:left w:val="none" w:sz="0" w:space="0" w:color="auto"/>
            <w:bottom w:val="none" w:sz="0" w:space="0" w:color="auto"/>
            <w:right w:val="none" w:sz="0" w:space="0" w:color="auto"/>
          </w:divBdr>
          <w:divsChild>
            <w:div w:id="968583278">
              <w:marLeft w:val="0"/>
              <w:marRight w:val="0"/>
              <w:marTop w:val="0"/>
              <w:marBottom w:val="0"/>
              <w:divBdr>
                <w:top w:val="none" w:sz="0" w:space="0" w:color="auto"/>
                <w:left w:val="none" w:sz="0" w:space="0" w:color="auto"/>
                <w:bottom w:val="none" w:sz="0" w:space="0" w:color="auto"/>
                <w:right w:val="none" w:sz="0" w:space="0" w:color="auto"/>
              </w:divBdr>
            </w:div>
          </w:divsChild>
        </w:div>
        <w:div w:id="1940405799">
          <w:marLeft w:val="0"/>
          <w:marRight w:val="0"/>
          <w:marTop w:val="0"/>
          <w:marBottom w:val="0"/>
          <w:divBdr>
            <w:top w:val="none" w:sz="0" w:space="0" w:color="auto"/>
            <w:left w:val="none" w:sz="0" w:space="0" w:color="auto"/>
            <w:bottom w:val="none" w:sz="0" w:space="0" w:color="auto"/>
            <w:right w:val="none" w:sz="0" w:space="0" w:color="auto"/>
          </w:divBdr>
          <w:divsChild>
            <w:div w:id="345524028">
              <w:marLeft w:val="0"/>
              <w:marRight w:val="0"/>
              <w:marTop w:val="0"/>
              <w:marBottom w:val="0"/>
              <w:divBdr>
                <w:top w:val="none" w:sz="0" w:space="0" w:color="auto"/>
                <w:left w:val="none" w:sz="0" w:space="0" w:color="auto"/>
                <w:bottom w:val="none" w:sz="0" w:space="0" w:color="auto"/>
                <w:right w:val="none" w:sz="0" w:space="0" w:color="auto"/>
              </w:divBdr>
            </w:div>
          </w:divsChild>
        </w:div>
        <w:div w:id="53431716">
          <w:marLeft w:val="0"/>
          <w:marRight w:val="0"/>
          <w:marTop w:val="0"/>
          <w:marBottom w:val="0"/>
          <w:divBdr>
            <w:top w:val="none" w:sz="0" w:space="0" w:color="auto"/>
            <w:left w:val="none" w:sz="0" w:space="0" w:color="auto"/>
            <w:bottom w:val="none" w:sz="0" w:space="0" w:color="auto"/>
            <w:right w:val="none" w:sz="0" w:space="0" w:color="auto"/>
          </w:divBdr>
          <w:divsChild>
            <w:div w:id="2044667106">
              <w:marLeft w:val="0"/>
              <w:marRight w:val="0"/>
              <w:marTop w:val="0"/>
              <w:marBottom w:val="0"/>
              <w:divBdr>
                <w:top w:val="none" w:sz="0" w:space="0" w:color="auto"/>
                <w:left w:val="none" w:sz="0" w:space="0" w:color="auto"/>
                <w:bottom w:val="none" w:sz="0" w:space="0" w:color="auto"/>
                <w:right w:val="none" w:sz="0" w:space="0" w:color="auto"/>
              </w:divBdr>
            </w:div>
          </w:divsChild>
        </w:div>
        <w:div w:id="964579176">
          <w:marLeft w:val="0"/>
          <w:marRight w:val="0"/>
          <w:marTop w:val="0"/>
          <w:marBottom w:val="0"/>
          <w:divBdr>
            <w:top w:val="none" w:sz="0" w:space="0" w:color="auto"/>
            <w:left w:val="none" w:sz="0" w:space="0" w:color="auto"/>
            <w:bottom w:val="none" w:sz="0" w:space="0" w:color="auto"/>
            <w:right w:val="none" w:sz="0" w:space="0" w:color="auto"/>
          </w:divBdr>
          <w:divsChild>
            <w:div w:id="413817924">
              <w:marLeft w:val="0"/>
              <w:marRight w:val="0"/>
              <w:marTop w:val="0"/>
              <w:marBottom w:val="0"/>
              <w:divBdr>
                <w:top w:val="none" w:sz="0" w:space="0" w:color="auto"/>
                <w:left w:val="none" w:sz="0" w:space="0" w:color="auto"/>
                <w:bottom w:val="none" w:sz="0" w:space="0" w:color="auto"/>
                <w:right w:val="none" w:sz="0" w:space="0" w:color="auto"/>
              </w:divBdr>
            </w:div>
          </w:divsChild>
        </w:div>
        <w:div w:id="1883323486">
          <w:marLeft w:val="0"/>
          <w:marRight w:val="0"/>
          <w:marTop w:val="0"/>
          <w:marBottom w:val="0"/>
          <w:divBdr>
            <w:top w:val="none" w:sz="0" w:space="0" w:color="auto"/>
            <w:left w:val="none" w:sz="0" w:space="0" w:color="auto"/>
            <w:bottom w:val="none" w:sz="0" w:space="0" w:color="auto"/>
            <w:right w:val="none" w:sz="0" w:space="0" w:color="auto"/>
          </w:divBdr>
          <w:divsChild>
            <w:div w:id="536771779">
              <w:marLeft w:val="0"/>
              <w:marRight w:val="0"/>
              <w:marTop w:val="0"/>
              <w:marBottom w:val="0"/>
              <w:divBdr>
                <w:top w:val="none" w:sz="0" w:space="0" w:color="auto"/>
                <w:left w:val="none" w:sz="0" w:space="0" w:color="auto"/>
                <w:bottom w:val="none" w:sz="0" w:space="0" w:color="auto"/>
                <w:right w:val="none" w:sz="0" w:space="0" w:color="auto"/>
              </w:divBdr>
            </w:div>
          </w:divsChild>
        </w:div>
        <w:div w:id="1981838552">
          <w:marLeft w:val="0"/>
          <w:marRight w:val="0"/>
          <w:marTop w:val="0"/>
          <w:marBottom w:val="0"/>
          <w:divBdr>
            <w:top w:val="none" w:sz="0" w:space="0" w:color="auto"/>
            <w:left w:val="none" w:sz="0" w:space="0" w:color="auto"/>
            <w:bottom w:val="none" w:sz="0" w:space="0" w:color="auto"/>
            <w:right w:val="none" w:sz="0" w:space="0" w:color="auto"/>
          </w:divBdr>
          <w:divsChild>
            <w:div w:id="253713134">
              <w:marLeft w:val="0"/>
              <w:marRight w:val="0"/>
              <w:marTop w:val="0"/>
              <w:marBottom w:val="0"/>
              <w:divBdr>
                <w:top w:val="none" w:sz="0" w:space="0" w:color="auto"/>
                <w:left w:val="none" w:sz="0" w:space="0" w:color="auto"/>
                <w:bottom w:val="none" w:sz="0" w:space="0" w:color="auto"/>
                <w:right w:val="none" w:sz="0" w:space="0" w:color="auto"/>
              </w:divBdr>
            </w:div>
          </w:divsChild>
        </w:div>
        <w:div w:id="2102405011">
          <w:marLeft w:val="0"/>
          <w:marRight w:val="0"/>
          <w:marTop w:val="0"/>
          <w:marBottom w:val="0"/>
          <w:divBdr>
            <w:top w:val="none" w:sz="0" w:space="0" w:color="auto"/>
            <w:left w:val="none" w:sz="0" w:space="0" w:color="auto"/>
            <w:bottom w:val="none" w:sz="0" w:space="0" w:color="auto"/>
            <w:right w:val="none" w:sz="0" w:space="0" w:color="auto"/>
          </w:divBdr>
          <w:divsChild>
            <w:div w:id="446392514">
              <w:marLeft w:val="0"/>
              <w:marRight w:val="0"/>
              <w:marTop w:val="0"/>
              <w:marBottom w:val="0"/>
              <w:divBdr>
                <w:top w:val="none" w:sz="0" w:space="0" w:color="auto"/>
                <w:left w:val="none" w:sz="0" w:space="0" w:color="auto"/>
                <w:bottom w:val="none" w:sz="0" w:space="0" w:color="auto"/>
                <w:right w:val="none" w:sz="0" w:space="0" w:color="auto"/>
              </w:divBdr>
            </w:div>
          </w:divsChild>
        </w:div>
        <w:div w:id="799765311">
          <w:marLeft w:val="0"/>
          <w:marRight w:val="0"/>
          <w:marTop w:val="0"/>
          <w:marBottom w:val="0"/>
          <w:divBdr>
            <w:top w:val="none" w:sz="0" w:space="0" w:color="auto"/>
            <w:left w:val="none" w:sz="0" w:space="0" w:color="auto"/>
            <w:bottom w:val="none" w:sz="0" w:space="0" w:color="auto"/>
            <w:right w:val="none" w:sz="0" w:space="0" w:color="auto"/>
          </w:divBdr>
          <w:divsChild>
            <w:div w:id="1041246619">
              <w:marLeft w:val="0"/>
              <w:marRight w:val="0"/>
              <w:marTop w:val="0"/>
              <w:marBottom w:val="0"/>
              <w:divBdr>
                <w:top w:val="none" w:sz="0" w:space="0" w:color="auto"/>
                <w:left w:val="none" w:sz="0" w:space="0" w:color="auto"/>
                <w:bottom w:val="none" w:sz="0" w:space="0" w:color="auto"/>
                <w:right w:val="none" w:sz="0" w:space="0" w:color="auto"/>
              </w:divBdr>
            </w:div>
          </w:divsChild>
        </w:div>
        <w:div w:id="1848597155">
          <w:marLeft w:val="0"/>
          <w:marRight w:val="0"/>
          <w:marTop w:val="0"/>
          <w:marBottom w:val="0"/>
          <w:divBdr>
            <w:top w:val="none" w:sz="0" w:space="0" w:color="auto"/>
            <w:left w:val="none" w:sz="0" w:space="0" w:color="auto"/>
            <w:bottom w:val="none" w:sz="0" w:space="0" w:color="auto"/>
            <w:right w:val="none" w:sz="0" w:space="0" w:color="auto"/>
          </w:divBdr>
          <w:divsChild>
            <w:div w:id="1387603076">
              <w:marLeft w:val="0"/>
              <w:marRight w:val="0"/>
              <w:marTop w:val="0"/>
              <w:marBottom w:val="0"/>
              <w:divBdr>
                <w:top w:val="none" w:sz="0" w:space="0" w:color="auto"/>
                <w:left w:val="none" w:sz="0" w:space="0" w:color="auto"/>
                <w:bottom w:val="none" w:sz="0" w:space="0" w:color="auto"/>
                <w:right w:val="none" w:sz="0" w:space="0" w:color="auto"/>
              </w:divBdr>
            </w:div>
          </w:divsChild>
        </w:div>
        <w:div w:id="375469990">
          <w:marLeft w:val="0"/>
          <w:marRight w:val="0"/>
          <w:marTop w:val="0"/>
          <w:marBottom w:val="0"/>
          <w:divBdr>
            <w:top w:val="none" w:sz="0" w:space="0" w:color="auto"/>
            <w:left w:val="none" w:sz="0" w:space="0" w:color="auto"/>
            <w:bottom w:val="none" w:sz="0" w:space="0" w:color="auto"/>
            <w:right w:val="none" w:sz="0" w:space="0" w:color="auto"/>
          </w:divBdr>
          <w:divsChild>
            <w:div w:id="960065568">
              <w:marLeft w:val="0"/>
              <w:marRight w:val="0"/>
              <w:marTop w:val="0"/>
              <w:marBottom w:val="0"/>
              <w:divBdr>
                <w:top w:val="none" w:sz="0" w:space="0" w:color="auto"/>
                <w:left w:val="none" w:sz="0" w:space="0" w:color="auto"/>
                <w:bottom w:val="none" w:sz="0" w:space="0" w:color="auto"/>
                <w:right w:val="none" w:sz="0" w:space="0" w:color="auto"/>
              </w:divBdr>
            </w:div>
          </w:divsChild>
        </w:div>
        <w:div w:id="1511915637">
          <w:marLeft w:val="0"/>
          <w:marRight w:val="0"/>
          <w:marTop w:val="0"/>
          <w:marBottom w:val="0"/>
          <w:divBdr>
            <w:top w:val="none" w:sz="0" w:space="0" w:color="auto"/>
            <w:left w:val="none" w:sz="0" w:space="0" w:color="auto"/>
            <w:bottom w:val="none" w:sz="0" w:space="0" w:color="auto"/>
            <w:right w:val="none" w:sz="0" w:space="0" w:color="auto"/>
          </w:divBdr>
          <w:divsChild>
            <w:div w:id="2035690575">
              <w:marLeft w:val="0"/>
              <w:marRight w:val="0"/>
              <w:marTop w:val="0"/>
              <w:marBottom w:val="0"/>
              <w:divBdr>
                <w:top w:val="none" w:sz="0" w:space="0" w:color="auto"/>
                <w:left w:val="none" w:sz="0" w:space="0" w:color="auto"/>
                <w:bottom w:val="none" w:sz="0" w:space="0" w:color="auto"/>
                <w:right w:val="none" w:sz="0" w:space="0" w:color="auto"/>
              </w:divBdr>
            </w:div>
          </w:divsChild>
        </w:div>
        <w:div w:id="1203516126">
          <w:marLeft w:val="0"/>
          <w:marRight w:val="0"/>
          <w:marTop w:val="0"/>
          <w:marBottom w:val="0"/>
          <w:divBdr>
            <w:top w:val="none" w:sz="0" w:space="0" w:color="auto"/>
            <w:left w:val="none" w:sz="0" w:space="0" w:color="auto"/>
            <w:bottom w:val="none" w:sz="0" w:space="0" w:color="auto"/>
            <w:right w:val="none" w:sz="0" w:space="0" w:color="auto"/>
          </w:divBdr>
          <w:divsChild>
            <w:div w:id="192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9926">
      <w:bodyDiv w:val="1"/>
      <w:marLeft w:val="0"/>
      <w:marRight w:val="0"/>
      <w:marTop w:val="0"/>
      <w:marBottom w:val="0"/>
      <w:divBdr>
        <w:top w:val="none" w:sz="0" w:space="0" w:color="auto"/>
        <w:left w:val="none" w:sz="0" w:space="0" w:color="auto"/>
        <w:bottom w:val="none" w:sz="0" w:space="0" w:color="auto"/>
        <w:right w:val="none" w:sz="0" w:space="0" w:color="auto"/>
      </w:divBdr>
    </w:div>
    <w:div w:id="500436540">
      <w:bodyDiv w:val="1"/>
      <w:marLeft w:val="0"/>
      <w:marRight w:val="0"/>
      <w:marTop w:val="0"/>
      <w:marBottom w:val="0"/>
      <w:divBdr>
        <w:top w:val="none" w:sz="0" w:space="0" w:color="auto"/>
        <w:left w:val="none" w:sz="0" w:space="0" w:color="auto"/>
        <w:bottom w:val="none" w:sz="0" w:space="0" w:color="auto"/>
        <w:right w:val="none" w:sz="0" w:space="0" w:color="auto"/>
      </w:divBdr>
      <w:divsChild>
        <w:div w:id="1900820588">
          <w:marLeft w:val="0"/>
          <w:marRight w:val="0"/>
          <w:marTop w:val="0"/>
          <w:marBottom w:val="0"/>
          <w:divBdr>
            <w:top w:val="none" w:sz="0" w:space="0" w:color="auto"/>
            <w:left w:val="none" w:sz="0" w:space="0" w:color="auto"/>
            <w:bottom w:val="none" w:sz="0" w:space="0" w:color="auto"/>
            <w:right w:val="none" w:sz="0" w:space="0" w:color="auto"/>
          </w:divBdr>
          <w:divsChild>
            <w:div w:id="968051306">
              <w:marLeft w:val="0"/>
              <w:marRight w:val="0"/>
              <w:marTop w:val="0"/>
              <w:marBottom w:val="0"/>
              <w:divBdr>
                <w:top w:val="none" w:sz="0" w:space="0" w:color="auto"/>
                <w:left w:val="none" w:sz="0" w:space="0" w:color="auto"/>
                <w:bottom w:val="none" w:sz="0" w:space="0" w:color="auto"/>
                <w:right w:val="none" w:sz="0" w:space="0" w:color="auto"/>
              </w:divBdr>
            </w:div>
          </w:divsChild>
        </w:div>
        <w:div w:id="356736474">
          <w:marLeft w:val="0"/>
          <w:marRight w:val="0"/>
          <w:marTop w:val="0"/>
          <w:marBottom w:val="0"/>
          <w:divBdr>
            <w:top w:val="none" w:sz="0" w:space="0" w:color="auto"/>
            <w:left w:val="none" w:sz="0" w:space="0" w:color="auto"/>
            <w:bottom w:val="none" w:sz="0" w:space="0" w:color="auto"/>
            <w:right w:val="none" w:sz="0" w:space="0" w:color="auto"/>
          </w:divBdr>
          <w:divsChild>
            <w:div w:id="642276983">
              <w:marLeft w:val="0"/>
              <w:marRight w:val="0"/>
              <w:marTop w:val="0"/>
              <w:marBottom w:val="0"/>
              <w:divBdr>
                <w:top w:val="none" w:sz="0" w:space="0" w:color="auto"/>
                <w:left w:val="none" w:sz="0" w:space="0" w:color="auto"/>
                <w:bottom w:val="none" w:sz="0" w:space="0" w:color="auto"/>
                <w:right w:val="none" w:sz="0" w:space="0" w:color="auto"/>
              </w:divBdr>
            </w:div>
          </w:divsChild>
        </w:div>
        <w:div w:id="435490508">
          <w:blockQuote w:val="1"/>
          <w:marLeft w:val="720"/>
          <w:marRight w:val="720"/>
          <w:marTop w:val="100"/>
          <w:marBottom w:val="100"/>
          <w:divBdr>
            <w:top w:val="none" w:sz="0" w:space="0" w:color="auto"/>
            <w:left w:val="none" w:sz="0" w:space="0" w:color="auto"/>
            <w:bottom w:val="none" w:sz="0" w:space="0" w:color="auto"/>
            <w:right w:val="none" w:sz="0" w:space="0" w:color="auto"/>
          </w:divBdr>
        </w:div>
        <w:div w:id="382869674">
          <w:marLeft w:val="0"/>
          <w:marRight w:val="0"/>
          <w:marTop w:val="0"/>
          <w:marBottom w:val="0"/>
          <w:divBdr>
            <w:top w:val="none" w:sz="0" w:space="0" w:color="auto"/>
            <w:left w:val="none" w:sz="0" w:space="0" w:color="auto"/>
            <w:bottom w:val="none" w:sz="0" w:space="0" w:color="auto"/>
            <w:right w:val="none" w:sz="0" w:space="0" w:color="auto"/>
          </w:divBdr>
          <w:divsChild>
            <w:div w:id="7306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6233">
      <w:bodyDiv w:val="1"/>
      <w:marLeft w:val="0"/>
      <w:marRight w:val="0"/>
      <w:marTop w:val="0"/>
      <w:marBottom w:val="0"/>
      <w:divBdr>
        <w:top w:val="none" w:sz="0" w:space="0" w:color="auto"/>
        <w:left w:val="none" w:sz="0" w:space="0" w:color="auto"/>
        <w:bottom w:val="none" w:sz="0" w:space="0" w:color="auto"/>
        <w:right w:val="none" w:sz="0" w:space="0" w:color="auto"/>
      </w:divBdr>
      <w:divsChild>
        <w:div w:id="1722098852">
          <w:marLeft w:val="0"/>
          <w:marRight w:val="0"/>
          <w:marTop w:val="0"/>
          <w:marBottom w:val="0"/>
          <w:divBdr>
            <w:top w:val="none" w:sz="0" w:space="0" w:color="auto"/>
            <w:left w:val="none" w:sz="0" w:space="0" w:color="auto"/>
            <w:bottom w:val="none" w:sz="0" w:space="0" w:color="auto"/>
            <w:right w:val="none" w:sz="0" w:space="0" w:color="auto"/>
          </w:divBdr>
          <w:divsChild>
            <w:div w:id="1599292580">
              <w:marLeft w:val="0"/>
              <w:marRight w:val="0"/>
              <w:marTop w:val="0"/>
              <w:marBottom w:val="0"/>
              <w:divBdr>
                <w:top w:val="none" w:sz="0" w:space="0" w:color="auto"/>
                <w:left w:val="none" w:sz="0" w:space="0" w:color="auto"/>
                <w:bottom w:val="none" w:sz="0" w:space="0" w:color="auto"/>
                <w:right w:val="none" w:sz="0" w:space="0" w:color="auto"/>
              </w:divBdr>
            </w:div>
          </w:divsChild>
        </w:div>
        <w:div w:id="1726874147">
          <w:marLeft w:val="0"/>
          <w:marRight w:val="0"/>
          <w:marTop w:val="0"/>
          <w:marBottom w:val="0"/>
          <w:divBdr>
            <w:top w:val="none" w:sz="0" w:space="0" w:color="auto"/>
            <w:left w:val="none" w:sz="0" w:space="0" w:color="auto"/>
            <w:bottom w:val="none" w:sz="0" w:space="0" w:color="auto"/>
            <w:right w:val="none" w:sz="0" w:space="0" w:color="auto"/>
          </w:divBdr>
          <w:divsChild>
            <w:div w:id="931931495">
              <w:marLeft w:val="0"/>
              <w:marRight w:val="0"/>
              <w:marTop w:val="0"/>
              <w:marBottom w:val="0"/>
              <w:divBdr>
                <w:top w:val="none" w:sz="0" w:space="0" w:color="auto"/>
                <w:left w:val="none" w:sz="0" w:space="0" w:color="auto"/>
                <w:bottom w:val="none" w:sz="0" w:space="0" w:color="auto"/>
                <w:right w:val="none" w:sz="0" w:space="0" w:color="auto"/>
              </w:divBdr>
            </w:div>
          </w:divsChild>
        </w:div>
        <w:div w:id="175072166">
          <w:marLeft w:val="0"/>
          <w:marRight w:val="0"/>
          <w:marTop w:val="0"/>
          <w:marBottom w:val="0"/>
          <w:divBdr>
            <w:top w:val="none" w:sz="0" w:space="0" w:color="auto"/>
            <w:left w:val="none" w:sz="0" w:space="0" w:color="auto"/>
            <w:bottom w:val="none" w:sz="0" w:space="0" w:color="auto"/>
            <w:right w:val="none" w:sz="0" w:space="0" w:color="auto"/>
          </w:divBdr>
          <w:divsChild>
            <w:div w:id="2108966523">
              <w:marLeft w:val="0"/>
              <w:marRight w:val="0"/>
              <w:marTop w:val="0"/>
              <w:marBottom w:val="0"/>
              <w:divBdr>
                <w:top w:val="none" w:sz="0" w:space="0" w:color="auto"/>
                <w:left w:val="none" w:sz="0" w:space="0" w:color="auto"/>
                <w:bottom w:val="none" w:sz="0" w:space="0" w:color="auto"/>
                <w:right w:val="none" w:sz="0" w:space="0" w:color="auto"/>
              </w:divBdr>
            </w:div>
          </w:divsChild>
        </w:div>
        <w:div w:id="670373240">
          <w:marLeft w:val="0"/>
          <w:marRight w:val="0"/>
          <w:marTop w:val="0"/>
          <w:marBottom w:val="0"/>
          <w:divBdr>
            <w:top w:val="none" w:sz="0" w:space="0" w:color="auto"/>
            <w:left w:val="none" w:sz="0" w:space="0" w:color="auto"/>
            <w:bottom w:val="none" w:sz="0" w:space="0" w:color="auto"/>
            <w:right w:val="none" w:sz="0" w:space="0" w:color="auto"/>
          </w:divBdr>
          <w:divsChild>
            <w:div w:id="144976299">
              <w:marLeft w:val="0"/>
              <w:marRight w:val="0"/>
              <w:marTop w:val="0"/>
              <w:marBottom w:val="0"/>
              <w:divBdr>
                <w:top w:val="none" w:sz="0" w:space="0" w:color="auto"/>
                <w:left w:val="none" w:sz="0" w:space="0" w:color="auto"/>
                <w:bottom w:val="none" w:sz="0" w:space="0" w:color="auto"/>
                <w:right w:val="none" w:sz="0" w:space="0" w:color="auto"/>
              </w:divBdr>
            </w:div>
          </w:divsChild>
        </w:div>
        <w:div w:id="287132411">
          <w:marLeft w:val="0"/>
          <w:marRight w:val="0"/>
          <w:marTop w:val="0"/>
          <w:marBottom w:val="0"/>
          <w:divBdr>
            <w:top w:val="none" w:sz="0" w:space="0" w:color="auto"/>
            <w:left w:val="none" w:sz="0" w:space="0" w:color="auto"/>
            <w:bottom w:val="none" w:sz="0" w:space="0" w:color="auto"/>
            <w:right w:val="none" w:sz="0" w:space="0" w:color="auto"/>
          </w:divBdr>
          <w:divsChild>
            <w:div w:id="679889125">
              <w:marLeft w:val="0"/>
              <w:marRight w:val="0"/>
              <w:marTop w:val="0"/>
              <w:marBottom w:val="0"/>
              <w:divBdr>
                <w:top w:val="none" w:sz="0" w:space="0" w:color="auto"/>
                <w:left w:val="none" w:sz="0" w:space="0" w:color="auto"/>
                <w:bottom w:val="none" w:sz="0" w:space="0" w:color="auto"/>
                <w:right w:val="none" w:sz="0" w:space="0" w:color="auto"/>
              </w:divBdr>
            </w:div>
          </w:divsChild>
        </w:div>
        <w:div w:id="1475832564">
          <w:marLeft w:val="0"/>
          <w:marRight w:val="0"/>
          <w:marTop w:val="0"/>
          <w:marBottom w:val="0"/>
          <w:divBdr>
            <w:top w:val="none" w:sz="0" w:space="0" w:color="auto"/>
            <w:left w:val="none" w:sz="0" w:space="0" w:color="auto"/>
            <w:bottom w:val="none" w:sz="0" w:space="0" w:color="auto"/>
            <w:right w:val="none" w:sz="0" w:space="0" w:color="auto"/>
          </w:divBdr>
          <w:divsChild>
            <w:div w:id="20225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83379">
      <w:bodyDiv w:val="1"/>
      <w:marLeft w:val="0"/>
      <w:marRight w:val="0"/>
      <w:marTop w:val="0"/>
      <w:marBottom w:val="0"/>
      <w:divBdr>
        <w:top w:val="none" w:sz="0" w:space="0" w:color="auto"/>
        <w:left w:val="none" w:sz="0" w:space="0" w:color="auto"/>
        <w:bottom w:val="none" w:sz="0" w:space="0" w:color="auto"/>
        <w:right w:val="none" w:sz="0" w:space="0" w:color="auto"/>
      </w:divBdr>
      <w:divsChild>
        <w:div w:id="461194580">
          <w:marLeft w:val="0"/>
          <w:marRight w:val="0"/>
          <w:marTop w:val="0"/>
          <w:marBottom w:val="0"/>
          <w:divBdr>
            <w:top w:val="none" w:sz="0" w:space="0" w:color="auto"/>
            <w:left w:val="none" w:sz="0" w:space="0" w:color="auto"/>
            <w:bottom w:val="none" w:sz="0" w:space="0" w:color="auto"/>
            <w:right w:val="none" w:sz="0" w:space="0" w:color="auto"/>
          </w:divBdr>
          <w:divsChild>
            <w:div w:id="1075250824">
              <w:marLeft w:val="0"/>
              <w:marRight w:val="0"/>
              <w:marTop w:val="0"/>
              <w:marBottom w:val="0"/>
              <w:divBdr>
                <w:top w:val="none" w:sz="0" w:space="0" w:color="auto"/>
                <w:left w:val="none" w:sz="0" w:space="0" w:color="auto"/>
                <w:bottom w:val="none" w:sz="0" w:space="0" w:color="auto"/>
                <w:right w:val="none" w:sz="0" w:space="0" w:color="auto"/>
              </w:divBdr>
            </w:div>
          </w:divsChild>
        </w:div>
        <w:div w:id="1709842826">
          <w:marLeft w:val="0"/>
          <w:marRight w:val="0"/>
          <w:marTop w:val="0"/>
          <w:marBottom w:val="0"/>
          <w:divBdr>
            <w:top w:val="none" w:sz="0" w:space="0" w:color="auto"/>
            <w:left w:val="none" w:sz="0" w:space="0" w:color="auto"/>
            <w:bottom w:val="none" w:sz="0" w:space="0" w:color="auto"/>
            <w:right w:val="none" w:sz="0" w:space="0" w:color="auto"/>
          </w:divBdr>
          <w:divsChild>
            <w:div w:id="1321537363">
              <w:marLeft w:val="0"/>
              <w:marRight w:val="0"/>
              <w:marTop w:val="0"/>
              <w:marBottom w:val="0"/>
              <w:divBdr>
                <w:top w:val="none" w:sz="0" w:space="0" w:color="auto"/>
                <w:left w:val="none" w:sz="0" w:space="0" w:color="auto"/>
                <w:bottom w:val="none" w:sz="0" w:space="0" w:color="auto"/>
                <w:right w:val="none" w:sz="0" w:space="0" w:color="auto"/>
              </w:divBdr>
            </w:div>
          </w:divsChild>
        </w:div>
        <w:div w:id="65819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575429">
          <w:marLeft w:val="0"/>
          <w:marRight w:val="0"/>
          <w:marTop w:val="0"/>
          <w:marBottom w:val="0"/>
          <w:divBdr>
            <w:top w:val="none" w:sz="0" w:space="0" w:color="auto"/>
            <w:left w:val="none" w:sz="0" w:space="0" w:color="auto"/>
            <w:bottom w:val="none" w:sz="0" w:space="0" w:color="auto"/>
            <w:right w:val="none" w:sz="0" w:space="0" w:color="auto"/>
          </w:divBdr>
          <w:divsChild>
            <w:div w:id="55543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7617">
      <w:bodyDiv w:val="1"/>
      <w:marLeft w:val="0"/>
      <w:marRight w:val="0"/>
      <w:marTop w:val="0"/>
      <w:marBottom w:val="0"/>
      <w:divBdr>
        <w:top w:val="none" w:sz="0" w:space="0" w:color="auto"/>
        <w:left w:val="none" w:sz="0" w:space="0" w:color="auto"/>
        <w:bottom w:val="none" w:sz="0" w:space="0" w:color="auto"/>
        <w:right w:val="none" w:sz="0" w:space="0" w:color="auto"/>
      </w:divBdr>
    </w:div>
    <w:div w:id="811021461">
      <w:bodyDiv w:val="1"/>
      <w:marLeft w:val="0"/>
      <w:marRight w:val="0"/>
      <w:marTop w:val="0"/>
      <w:marBottom w:val="0"/>
      <w:divBdr>
        <w:top w:val="none" w:sz="0" w:space="0" w:color="auto"/>
        <w:left w:val="none" w:sz="0" w:space="0" w:color="auto"/>
        <w:bottom w:val="none" w:sz="0" w:space="0" w:color="auto"/>
        <w:right w:val="none" w:sz="0" w:space="0" w:color="auto"/>
      </w:divBdr>
    </w:div>
    <w:div w:id="853229531">
      <w:bodyDiv w:val="1"/>
      <w:marLeft w:val="0"/>
      <w:marRight w:val="0"/>
      <w:marTop w:val="0"/>
      <w:marBottom w:val="0"/>
      <w:divBdr>
        <w:top w:val="none" w:sz="0" w:space="0" w:color="auto"/>
        <w:left w:val="none" w:sz="0" w:space="0" w:color="auto"/>
        <w:bottom w:val="none" w:sz="0" w:space="0" w:color="auto"/>
        <w:right w:val="none" w:sz="0" w:space="0" w:color="auto"/>
      </w:divBdr>
    </w:div>
    <w:div w:id="992024583">
      <w:bodyDiv w:val="1"/>
      <w:marLeft w:val="0"/>
      <w:marRight w:val="0"/>
      <w:marTop w:val="0"/>
      <w:marBottom w:val="0"/>
      <w:divBdr>
        <w:top w:val="none" w:sz="0" w:space="0" w:color="auto"/>
        <w:left w:val="none" w:sz="0" w:space="0" w:color="auto"/>
        <w:bottom w:val="none" w:sz="0" w:space="0" w:color="auto"/>
        <w:right w:val="none" w:sz="0" w:space="0" w:color="auto"/>
      </w:divBdr>
      <w:divsChild>
        <w:div w:id="647249725">
          <w:marLeft w:val="0"/>
          <w:marRight w:val="0"/>
          <w:marTop w:val="0"/>
          <w:marBottom w:val="0"/>
          <w:divBdr>
            <w:top w:val="none" w:sz="0" w:space="0" w:color="auto"/>
            <w:left w:val="none" w:sz="0" w:space="0" w:color="auto"/>
            <w:bottom w:val="none" w:sz="0" w:space="0" w:color="auto"/>
            <w:right w:val="none" w:sz="0" w:space="0" w:color="auto"/>
          </w:divBdr>
          <w:divsChild>
            <w:div w:id="1521776419">
              <w:marLeft w:val="0"/>
              <w:marRight w:val="0"/>
              <w:marTop w:val="0"/>
              <w:marBottom w:val="0"/>
              <w:divBdr>
                <w:top w:val="none" w:sz="0" w:space="0" w:color="auto"/>
                <w:left w:val="none" w:sz="0" w:space="0" w:color="auto"/>
                <w:bottom w:val="none" w:sz="0" w:space="0" w:color="auto"/>
                <w:right w:val="none" w:sz="0" w:space="0" w:color="auto"/>
              </w:divBdr>
            </w:div>
          </w:divsChild>
        </w:div>
        <w:div w:id="490144914">
          <w:marLeft w:val="0"/>
          <w:marRight w:val="0"/>
          <w:marTop w:val="0"/>
          <w:marBottom w:val="0"/>
          <w:divBdr>
            <w:top w:val="none" w:sz="0" w:space="0" w:color="auto"/>
            <w:left w:val="none" w:sz="0" w:space="0" w:color="auto"/>
            <w:bottom w:val="none" w:sz="0" w:space="0" w:color="auto"/>
            <w:right w:val="none" w:sz="0" w:space="0" w:color="auto"/>
          </w:divBdr>
          <w:divsChild>
            <w:div w:id="818882437">
              <w:marLeft w:val="0"/>
              <w:marRight w:val="0"/>
              <w:marTop w:val="0"/>
              <w:marBottom w:val="0"/>
              <w:divBdr>
                <w:top w:val="none" w:sz="0" w:space="0" w:color="auto"/>
                <w:left w:val="none" w:sz="0" w:space="0" w:color="auto"/>
                <w:bottom w:val="none" w:sz="0" w:space="0" w:color="auto"/>
                <w:right w:val="none" w:sz="0" w:space="0" w:color="auto"/>
              </w:divBdr>
            </w:div>
          </w:divsChild>
        </w:div>
        <w:div w:id="201868976">
          <w:marLeft w:val="0"/>
          <w:marRight w:val="0"/>
          <w:marTop w:val="0"/>
          <w:marBottom w:val="0"/>
          <w:divBdr>
            <w:top w:val="none" w:sz="0" w:space="0" w:color="auto"/>
            <w:left w:val="none" w:sz="0" w:space="0" w:color="auto"/>
            <w:bottom w:val="none" w:sz="0" w:space="0" w:color="auto"/>
            <w:right w:val="none" w:sz="0" w:space="0" w:color="auto"/>
          </w:divBdr>
          <w:divsChild>
            <w:div w:id="1660503759">
              <w:marLeft w:val="0"/>
              <w:marRight w:val="0"/>
              <w:marTop w:val="0"/>
              <w:marBottom w:val="0"/>
              <w:divBdr>
                <w:top w:val="none" w:sz="0" w:space="0" w:color="auto"/>
                <w:left w:val="none" w:sz="0" w:space="0" w:color="auto"/>
                <w:bottom w:val="none" w:sz="0" w:space="0" w:color="auto"/>
                <w:right w:val="none" w:sz="0" w:space="0" w:color="auto"/>
              </w:divBdr>
            </w:div>
          </w:divsChild>
        </w:div>
        <w:div w:id="1820342923">
          <w:marLeft w:val="0"/>
          <w:marRight w:val="0"/>
          <w:marTop w:val="0"/>
          <w:marBottom w:val="0"/>
          <w:divBdr>
            <w:top w:val="none" w:sz="0" w:space="0" w:color="auto"/>
            <w:left w:val="none" w:sz="0" w:space="0" w:color="auto"/>
            <w:bottom w:val="none" w:sz="0" w:space="0" w:color="auto"/>
            <w:right w:val="none" w:sz="0" w:space="0" w:color="auto"/>
          </w:divBdr>
          <w:divsChild>
            <w:div w:id="1639457847">
              <w:marLeft w:val="0"/>
              <w:marRight w:val="0"/>
              <w:marTop w:val="0"/>
              <w:marBottom w:val="0"/>
              <w:divBdr>
                <w:top w:val="none" w:sz="0" w:space="0" w:color="auto"/>
                <w:left w:val="none" w:sz="0" w:space="0" w:color="auto"/>
                <w:bottom w:val="none" w:sz="0" w:space="0" w:color="auto"/>
                <w:right w:val="none" w:sz="0" w:space="0" w:color="auto"/>
              </w:divBdr>
            </w:div>
          </w:divsChild>
        </w:div>
        <w:div w:id="505049409">
          <w:marLeft w:val="0"/>
          <w:marRight w:val="0"/>
          <w:marTop w:val="0"/>
          <w:marBottom w:val="0"/>
          <w:divBdr>
            <w:top w:val="none" w:sz="0" w:space="0" w:color="auto"/>
            <w:left w:val="none" w:sz="0" w:space="0" w:color="auto"/>
            <w:bottom w:val="none" w:sz="0" w:space="0" w:color="auto"/>
            <w:right w:val="none" w:sz="0" w:space="0" w:color="auto"/>
          </w:divBdr>
          <w:divsChild>
            <w:div w:id="1908952961">
              <w:marLeft w:val="0"/>
              <w:marRight w:val="0"/>
              <w:marTop w:val="0"/>
              <w:marBottom w:val="0"/>
              <w:divBdr>
                <w:top w:val="none" w:sz="0" w:space="0" w:color="auto"/>
                <w:left w:val="none" w:sz="0" w:space="0" w:color="auto"/>
                <w:bottom w:val="none" w:sz="0" w:space="0" w:color="auto"/>
                <w:right w:val="none" w:sz="0" w:space="0" w:color="auto"/>
              </w:divBdr>
            </w:div>
          </w:divsChild>
        </w:div>
        <w:div w:id="693993097">
          <w:marLeft w:val="0"/>
          <w:marRight w:val="0"/>
          <w:marTop w:val="0"/>
          <w:marBottom w:val="0"/>
          <w:divBdr>
            <w:top w:val="none" w:sz="0" w:space="0" w:color="auto"/>
            <w:left w:val="none" w:sz="0" w:space="0" w:color="auto"/>
            <w:bottom w:val="none" w:sz="0" w:space="0" w:color="auto"/>
            <w:right w:val="none" w:sz="0" w:space="0" w:color="auto"/>
          </w:divBdr>
          <w:divsChild>
            <w:div w:id="2062753738">
              <w:marLeft w:val="0"/>
              <w:marRight w:val="0"/>
              <w:marTop w:val="0"/>
              <w:marBottom w:val="0"/>
              <w:divBdr>
                <w:top w:val="none" w:sz="0" w:space="0" w:color="auto"/>
                <w:left w:val="none" w:sz="0" w:space="0" w:color="auto"/>
                <w:bottom w:val="none" w:sz="0" w:space="0" w:color="auto"/>
                <w:right w:val="none" w:sz="0" w:space="0" w:color="auto"/>
              </w:divBdr>
            </w:div>
          </w:divsChild>
        </w:div>
        <w:div w:id="1961063707">
          <w:marLeft w:val="0"/>
          <w:marRight w:val="0"/>
          <w:marTop w:val="0"/>
          <w:marBottom w:val="0"/>
          <w:divBdr>
            <w:top w:val="none" w:sz="0" w:space="0" w:color="auto"/>
            <w:left w:val="none" w:sz="0" w:space="0" w:color="auto"/>
            <w:bottom w:val="none" w:sz="0" w:space="0" w:color="auto"/>
            <w:right w:val="none" w:sz="0" w:space="0" w:color="auto"/>
          </w:divBdr>
          <w:divsChild>
            <w:div w:id="1158502766">
              <w:marLeft w:val="0"/>
              <w:marRight w:val="0"/>
              <w:marTop w:val="0"/>
              <w:marBottom w:val="0"/>
              <w:divBdr>
                <w:top w:val="none" w:sz="0" w:space="0" w:color="auto"/>
                <w:left w:val="none" w:sz="0" w:space="0" w:color="auto"/>
                <w:bottom w:val="none" w:sz="0" w:space="0" w:color="auto"/>
                <w:right w:val="none" w:sz="0" w:space="0" w:color="auto"/>
              </w:divBdr>
            </w:div>
          </w:divsChild>
        </w:div>
        <w:div w:id="1608076140">
          <w:marLeft w:val="0"/>
          <w:marRight w:val="0"/>
          <w:marTop w:val="0"/>
          <w:marBottom w:val="0"/>
          <w:divBdr>
            <w:top w:val="none" w:sz="0" w:space="0" w:color="auto"/>
            <w:left w:val="none" w:sz="0" w:space="0" w:color="auto"/>
            <w:bottom w:val="none" w:sz="0" w:space="0" w:color="auto"/>
            <w:right w:val="none" w:sz="0" w:space="0" w:color="auto"/>
          </w:divBdr>
          <w:divsChild>
            <w:div w:id="1100106686">
              <w:marLeft w:val="0"/>
              <w:marRight w:val="0"/>
              <w:marTop w:val="0"/>
              <w:marBottom w:val="0"/>
              <w:divBdr>
                <w:top w:val="none" w:sz="0" w:space="0" w:color="auto"/>
                <w:left w:val="none" w:sz="0" w:space="0" w:color="auto"/>
                <w:bottom w:val="none" w:sz="0" w:space="0" w:color="auto"/>
                <w:right w:val="none" w:sz="0" w:space="0" w:color="auto"/>
              </w:divBdr>
            </w:div>
          </w:divsChild>
        </w:div>
        <w:div w:id="1699354907">
          <w:marLeft w:val="0"/>
          <w:marRight w:val="0"/>
          <w:marTop w:val="0"/>
          <w:marBottom w:val="0"/>
          <w:divBdr>
            <w:top w:val="none" w:sz="0" w:space="0" w:color="auto"/>
            <w:left w:val="none" w:sz="0" w:space="0" w:color="auto"/>
            <w:bottom w:val="none" w:sz="0" w:space="0" w:color="auto"/>
            <w:right w:val="none" w:sz="0" w:space="0" w:color="auto"/>
          </w:divBdr>
          <w:divsChild>
            <w:div w:id="419176763">
              <w:marLeft w:val="0"/>
              <w:marRight w:val="0"/>
              <w:marTop w:val="0"/>
              <w:marBottom w:val="0"/>
              <w:divBdr>
                <w:top w:val="none" w:sz="0" w:space="0" w:color="auto"/>
                <w:left w:val="none" w:sz="0" w:space="0" w:color="auto"/>
                <w:bottom w:val="none" w:sz="0" w:space="0" w:color="auto"/>
                <w:right w:val="none" w:sz="0" w:space="0" w:color="auto"/>
              </w:divBdr>
            </w:div>
          </w:divsChild>
        </w:div>
        <w:div w:id="740757459">
          <w:marLeft w:val="0"/>
          <w:marRight w:val="0"/>
          <w:marTop w:val="0"/>
          <w:marBottom w:val="0"/>
          <w:divBdr>
            <w:top w:val="none" w:sz="0" w:space="0" w:color="auto"/>
            <w:left w:val="none" w:sz="0" w:space="0" w:color="auto"/>
            <w:bottom w:val="none" w:sz="0" w:space="0" w:color="auto"/>
            <w:right w:val="none" w:sz="0" w:space="0" w:color="auto"/>
          </w:divBdr>
          <w:divsChild>
            <w:div w:id="715661075">
              <w:marLeft w:val="0"/>
              <w:marRight w:val="0"/>
              <w:marTop w:val="0"/>
              <w:marBottom w:val="0"/>
              <w:divBdr>
                <w:top w:val="none" w:sz="0" w:space="0" w:color="auto"/>
                <w:left w:val="none" w:sz="0" w:space="0" w:color="auto"/>
                <w:bottom w:val="none" w:sz="0" w:space="0" w:color="auto"/>
                <w:right w:val="none" w:sz="0" w:space="0" w:color="auto"/>
              </w:divBdr>
            </w:div>
          </w:divsChild>
        </w:div>
        <w:div w:id="288704488">
          <w:marLeft w:val="0"/>
          <w:marRight w:val="0"/>
          <w:marTop w:val="0"/>
          <w:marBottom w:val="0"/>
          <w:divBdr>
            <w:top w:val="none" w:sz="0" w:space="0" w:color="auto"/>
            <w:left w:val="none" w:sz="0" w:space="0" w:color="auto"/>
            <w:bottom w:val="none" w:sz="0" w:space="0" w:color="auto"/>
            <w:right w:val="none" w:sz="0" w:space="0" w:color="auto"/>
          </w:divBdr>
          <w:divsChild>
            <w:div w:id="362560056">
              <w:marLeft w:val="0"/>
              <w:marRight w:val="0"/>
              <w:marTop w:val="0"/>
              <w:marBottom w:val="0"/>
              <w:divBdr>
                <w:top w:val="none" w:sz="0" w:space="0" w:color="auto"/>
                <w:left w:val="none" w:sz="0" w:space="0" w:color="auto"/>
                <w:bottom w:val="none" w:sz="0" w:space="0" w:color="auto"/>
                <w:right w:val="none" w:sz="0" w:space="0" w:color="auto"/>
              </w:divBdr>
            </w:div>
          </w:divsChild>
        </w:div>
        <w:div w:id="1741751264">
          <w:marLeft w:val="0"/>
          <w:marRight w:val="0"/>
          <w:marTop w:val="0"/>
          <w:marBottom w:val="0"/>
          <w:divBdr>
            <w:top w:val="none" w:sz="0" w:space="0" w:color="auto"/>
            <w:left w:val="none" w:sz="0" w:space="0" w:color="auto"/>
            <w:bottom w:val="none" w:sz="0" w:space="0" w:color="auto"/>
            <w:right w:val="none" w:sz="0" w:space="0" w:color="auto"/>
          </w:divBdr>
          <w:divsChild>
            <w:div w:id="825170635">
              <w:marLeft w:val="0"/>
              <w:marRight w:val="0"/>
              <w:marTop w:val="0"/>
              <w:marBottom w:val="0"/>
              <w:divBdr>
                <w:top w:val="none" w:sz="0" w:space="0" w:color="auto"/>
                <w:left w:val="none" w:sz="0" w:space="0" w:color="auto"/>
                <w:bottom w:val="none" w:sz="0" w:space="0" w:color="auto"/>
                <w:right w:val="none" w:sz="0" w:space="0" w:color="auto"/>
              </w:divBdr>
            </w:div>
          </w:divsChild>
        </w:div>
        <w:div w:id="1281111360">
          <w:marLeft w:val="0"/>
          <w:marRight w:val="0"/>
          <w:marTop w:val="0"/>
          <w:marBottom w:val="0"/>
          <w:divBdr>
            <w:top w:val="none" w:sz="0" w:space="0" w:color="auto"/>
            <w:left w:val="none" w:sz="0" w:space="0" w:color="auto"/>
            <w:bottom w:val="none" w:sz="0" w:space="0" w:color="auto"/>
            <w:right w:val="none" w:sz="0" w:space="0" w:color="auto"/>
          </w:divBdr>
          <w:divsChild>
            <w:div w:id="754400472">
              <w:marLeft w:val="0"/>
              <w:marRight w:val="0"/>
              <w:marTop w:val="0"/>
              <w:marBottom w:val="0"/>
              <w:divBdr>
                <w:top w:val="none" w:sz="0" w:space="0" w:color="auto"/>
                <w:left w:val="none" w:sz="0" w:space="0" w:color="auto"/>
                <w:bottom w:val="none" w:sz="0" w:space="0" w:color="auto"/>
                <w:right w:val="none" w:sz="0" w:space="0" w:color="auto"/>
              </w:divBdr>
            </w:div>
          </w:divsChild>
        </w:div>
        <w:div w:id="151989351">
          <w:marLeft w:val="0"/>
          <w:marRight w:val="0"/>
          <w:marTop w:val="0"/>
          <w:marBottom w:val="0"/>
          <w:divBdr>
            <w:top w:val="none" w:sz="0" w:space="0" w:color="auto"/>
            <w:left w:val="none" w:sz="0" w:space="0" w:color="auto"/>
            <w:bottom w:val="none" w:sz="0" w:space="0" w:color="auto"/>
            <w:right w:val="none" w:sz="0" w:space="0" w:color="auto"/>
          </w:divBdr>
          <w:divsChild>
            <w:div w:id="41486971">
              <w:marLeft w:val="0"/>
              <w:marRight w:val="0"/>
              <w:marTop w:val="0"/>
              <w:marBottom w:val="0"/>
              <w:divBdr>
                <w:top w:val="none" w:sz="0" w:space="0" w:color="auto"/>
                <w:left w:val="none" w:sz="0" w:space="0" w:color="auto"/>
                <w:bottom w:val="none" w:sz="0" w:space="0" w:color="auto"/>
                <w:right w:val="none" w:sz="0" w:space="0" w:color="auto"/>
              </w:divBdr>
            </w:div>
          </w:divsChild>
        </w:div>
        <w:div w:id="1880313104">
          <w:marLeft w:val="0"/>
          <w:marRight w:val="0"/>
          <w:marTop w:val="0"/>
          <w:marBottom w:val="0"/>
          <w:divBdr>
            <w:top w:val="none" w:sz="0" w:space="0" w:color="auto"/>
            <w:left w:val="none" w:sz="0" w:space="0" w:color="auto"/>
            <w:bottom w:val="none" w:sz="0" w:space="0" w:color="auto"/>
            <w:right w:val="none" w:sz="0" w:space="0" w:color="auto"/>
          </w:divBdr>
          <w:divsChild>
            <w:div w:id="2035615420">
              <w:marLeft w:val="0"/>
              <w:marRight w:val="0"/>
              <w:marTop w:val="0"/>
              <w:marBottom w:val="0"/>
              <w:divBdr>
                <w:top w:val="none" w:sz="0" w:space="0" w:color="auto"/>
                <w:left w:val="none" w:sz="0" w:space="0" w:color="auto"/>
                <w:bottom w:val="none" w:sz="0" w:space="0" w:color="auto"/>
                <w:right w:val="none" w:sz="0" w:space="0" w:color="auto"/>
              </w:divBdr>
            </w:div>
          </w:divsChild>
        </w:div>
        <w:div w:id="502744959">
          <w:marLeft w:val="0"/>
          <w:marRight w:val="0"/>
          <w:marTop w:val="0"/>
          <w:marBottom w:val="0"/>
          <w:divBdr>
            <w:top w:val="none" w:sz="0" w:space="0" w:color="auto"/>
            <w:left w:val="none" w:sz="0" w:space="0" w:color="auto"/>
            <w:bottom w:val="none" w:sz="0" w:space="0" w:color="auto"/>
            <w:right w:val="none" w:sz="0" w:space="0" w:color="auto"/>
          </w:divBdr>
          <w:divsChild>
            <w:div w:id="1952468097">
              <w:marLeft w:val="0"/>
              <w:marRight w:val="0"/>
              <w:marTop w:val="0"/>
              <w:marBottom w:val="0"/>
              <w:divBdr>
                <w:top w:val="none" w:sz="0" w:space="0" w:color="auto"/>
                <w:left w:val="none" w:sz="0" w:space="0" w:color="auto"/>
                <w:bottom w:val="none" w:sz="0" w:space="0" w:color="auto"/>
                <w:right w:val="none" w:sz="0" w:space="0" w:color="auto"/>
              </w:divBdr>
            </w:div>
          </w:divsChild>
        </w:div>
        <w:div w:id="1119297817">
          <w:marLeft w:val="0"/>
          <w:marRight w:val="0"/>
          <w:marTop w:val="0"/>
          <w:marBottom w:val="0"/>
          <w:divBdr>
            <w:top w:val="none" w:sz="0" w:space="0" w:color="auto"/>
            <w:left w:val="none" w:sz="0" w:space="0" w:color="auto"/>
            <w:bottom w:val="none" w:sz="0" w:space="0" w:color="auto"/>
            <w:right w:val="none" w:sz="0" w:space="0" w:color="auto"/>
          </w:divBdr>
          <w:divsChild>
            <w:div w:id="17595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17259">
      <w:bodyDiv w:val="1"/>
      <w:marLeft w:val="0"/>
      <w:marRight w:val="0"/>
      <w:marTop w:val="0"/>
      <w:marBottom w:val="0"/>
      <w:divBdr>
        <w:top w:val="none" w:sz="0" w:space="0" w:color="auto"/>
        <w:left w:val="none" w:sz="0" w:space="0" w:color="auto"/>
        <w:bottom w:val="none" w:sz="0" w:space="0" w:color="auto"/>
        <w:right w:val="none" w:sz="0" w:space="0" w:color="auto"/>
      </w:divBdr>
    </w:div>
    <w:div w:id="1412851276">
      <w:bodyDiv w:val="1"/>
      <w:marLeft w:val="0"/>
      <w:marRight w:val="0"/>
      <w:marTop w:val="0"/>
      <w:marBottom w:val="0"/>
      <w:divBdr>
        <w:top w:val="none" w:sz="0" w:space="0" w:color="auto"/>
        <w:left w:val="none" w:sz="0" w:space="0" w:color="auto"/>
        <w:bottom w:val="none" w:sz="0" w:space="0" w:color="auto"/>
        <w:right w:val="none" w:sz="0" w:space="0" w:color="auto"/>
      </w:divBdr>
    </w:div>
    <w:div w:id="1466195249">
      <w:bodyDiv w:val="1"/>
      <w:marLeft w:val="0"/>
      <w:marRight w:val="0"/>
      <w:marTop w:val="0"/>
      <w:marBottom w:val="0"/>
      <w:divBdr>
        <w:top w:val="none" w:sz="0" w:space="0" w:color="auto"/>
        <w:left w:val="none" w:sz="0" w:space="0" w:color="auto"/>
        <w:bottom w:val="none" w:sz="0" w:space="0" w:color="auto"/>
        <w:right w:val="none" w:sz="0" w:space="0" w:color="auto"/>
      </w:divBdr>
    </w:div>
    <w:div w:id="1519730578">
      <w:bodyDiv w:val="1"/>
      <w:marLeft w:val="0"/>
      <w:marRight w:val="0"/>
      <w:marTop w:val="0"/>
      <w:marBottom w:val="0"/>
      <w:divBdr>
        <w:top w:val="none" w:sz="0" w:space="0" w:color="auto"/>
        <w:left w:val="none" w:sz="0" w:space="0" w:color="auto"/>
        <w:bottom w:val="none" w:sz="0" w:space="0" w:color="auto"/>
        <w:right w:val="none" w:sz="0" w:space="0" w:color="auto"/>
      </w:divBdr>
    </w:div>
    <w:div w:id="1604259922">
      <w:bodyDiv w:val="1"/>
      <w:marLeft w:val="0"/>
      <w:marRight w:val="0"/>
      <w:marTop w:val="0"/>
      <w:marBottom w:val="0"/>
      <w:divBdr>
        <w:top w:val="none" w:sz="0" w:space="0" w:color="auto"/>
        <w:left w:val="none" w:sz="0" w:space="0" w:color="auto"/>
        <w:bottom w:val="none" w:sz="0" w:space="0" w:color="auto"/>
        <w:right w:val="none" w:sz="0" w:space="0" w:color="auto"/>
      </w:divBdr>
      <w:divsChild>
        <w:div w:id="1914196718">
          <w:marLeft w:val="0"/>
          <w:marRight w:val="0"/>
          <w:marTop w:val="0"/>
          <w:marBottom w:val="0"/>
          <w:divBdr>
            <w:top w:val="none" w:sz="0" w:space="0" w:color="auto"/>
            <w:left w:val="none" w:sz="0" w:space="0" w:color="auto"/>
            <w:bottom w:val="none" w:sz="0" w:space="0" w:color="auto"/>
            <w:right w:val="none" w:sz="0" w:space="0" w:color="auto"/>
          </w:divBdr>
          <w:divsChild>
            <w:div w:id="1760523829">
              <w:marLeft w:val="0"/>
              <w:marRight w:val="0"/>
              <w:marTop w:val="0"/>
              <w:marBottom w:val="0"/>
              <w:divBdr>
                <w:top w:val="none" w:sz="0" w:space="0" w:color="auto"/>
                <w:left w:val="none" w:sz="0" w:space="0" w:color="auto"/>
                <w:bottom w:val="none" w:sz="0" w:space="0" w:color="auto"/>
                <w:right w:val="none" w:sz="0" w:space="0" w:color="auto"/>
              </w:divBdr>
            </w:div>
          </w:divsChild>
        </w:div>
        <w:div w:id="1953055569">
          <w:marLeft w:val="0"/>
          <w:marRight w:val="0"/>
          <w:marTop w:val="0"/>
          <w:marBottom w:val="0"/>
          <w:divBdr>
            <w:top w:val="none" w:sz="0" w:space="0" w:color="auto"/>
            <w:left w:val="none" w:sz="0" w:space="0" w:color="auto"/>
            <w:bottom w:val="none" w:sz="0" w:space="0" w:color="auto"/>
            <w:right w:val="none" w:sz="0" w:space="0" w:color="auto"/>
          </w:divBdr>
          <w:divsChild>
            <w:div w:id="557206606">
              <w:marLeft w:val="0"/>
              <w:marRight w:val="0"/>
              <w:marTop w:val="0"/>
              <w:marBottom w:val="0"/>
              <w:divBdr>
                <w:top w:val="none" w:sz="0" w:space="0" w:color="auto"/>
                <w:left w:val="none" w:sz="0" w:space="0" w:color="auto"/>
                <w:bottom w:val="none" w:sz="0" w:space="0" w:color="auto"/>
                <w:right w:val="none" w:sz="0" w:space="0" w:color="auto"/>
              </w:divBdr>
            </w:div>
          </w:divsChild>
        </w:div>
        <w:div w:id="1041826709">
          <w:marLeft w:val="0"/>
          <w:marRight w:val="0"/>
          <w:marTop w:val="0"/>
          <w:marBottom w:val="0"/>
          <w:divBdr>
            <w:top w:val="none" w:sz="0" w:space="0" w:color="auto"/>
            <w:left w:val="none" w:sz="0" w:space="0" w:color="auto"/>
            <w:bottom w:val="none" w:sz="0" w:space="0" w:color="auto"/>
            <w:right w:val="none" w:sz="0" w:space="0" w:color="auto"/>
          </w:divBdr>
          <w:divsChild>
            <w:div w:id="779682200">
              <w:marLeft w:val="0"/>
              <w:marRight w:val="0"/>
              <w:marTop w:val="0"/>
              <w:marBottom w:val="0"/>
              <w:divBdr>
                <w:top w:val="none" w:sz="0" w:space="0" w:color="auto"/>
                <w:left w:val="none" w:sz="0" w:space="0" w:color="auto"/>
                <w:bottom w:val="none" w:sz="0" w:space="0" w:color="auto"/>
                <w:right w:val="none" w:sz="0" w:space="0" w:color="auto"/>
              </w:divBdr>
            </w:div>
          </w:divsChild>
        </w:div>
        <w:div w:id="403991385">
          <w:marLeft w:val="0"/>
          <w:marRight w:val="0"/>
          <w:marTop w:val="0"/>
          <w:marBottom w:val="0"/>
          <w:divBdr>
            <w:top w:val="none" w:sz="0" w:space="0" w:color="auto"/>
            <w:left w:val="none" w:sz="0" w:space="0" w:color="auto"/>
            <w:bottom w:val="none" w:sz="0" w:space="0" w:color="auto"/>
            <w:right w:val="none" w:sz="0" w:space="0" w:color="auto"/>
          </w:divBdr>
          <w:divsChild>
            <w:div w:id="1650406441">
              <w:marLeft w:val="0"/>
              <w:marRight w:val="0"/>
              <w:marTop w:val="0"/>
              <w:marBottom w:val="0"/>
              <w:divBdr>
                <w:top w:val="none" w:sz="0" w:space="0" w:color="auto"/>
                <w:left w:val="none" w:sz="0" w:space="0" w:color="auto"/>
                <w:bottom w:val="none" w:sz="0" w:space="0" w:color="auto"/>
                <w:right w:val="none" w:sz="0" w:space="0" w:color="auto"/>
              </w:divBdr>
            </w:div>
          </w:divsChild>
        </w:div>
        <w:div w:id="1013337645">
          <w:marLeft w:val="0"/>
          <w:marRight w:val="0"/>
          <w:marTop w:val="0"/>
          <w:marBottom w:val="0"/>
          <w:divBdr>
            <w:top w:val="none" w:sz="0" w:space="0" w:color="auto"/>
            <w:left w:val="none" w:sz="0" w:space="0" w:color="auto"/>
            <w:bottom w:val="none" w:sz="0" w:space="0" w:color="auto"/>
            <w:right w:val="none" w:sz="0" w:space="0" w:color="auto"/>
          </w:divBdr>
          <w:divsChild>
            <w:div w:id="1789659642">
              <w:marLeft w:val="0"/>
              <w:marRight w:val="0"/>
              <w:marTop w:val="0"/>
              <w:marBottom w:val="0"/>
              <w:divBdr>
                <w:top w:val="none" w:sz="0" w:space="0" w:color="auto"/>
                <w:left w:val="none" w:sz="0" w:space="0" w:color="auto"/>
                <w:bottom w:val="none" w:sz="0" w:space="0" w:color="auto"/>
                <w:right w:val="none" w:sz="0" w:space="0" w:color="auto"/>
              </w:divBdr>
            </w:div>
          </w:divsChild>
        </w:div>
        <w:div w:id="1842968201">
          <w:marLeft w:val="0"/>
          <w:marRight w:val="0"/>
          <w:marTop w:val="0"/>
          <w:marBottom w:val="0"/>
          <w:divBdr>
            <w:top w:val="none" w:sz="0" w:space="0" w:color="auto"/>
            <w:left w:val="none" w:sz="0" w:space="0" w:color="auto"/>
            <w:bottom w:val="none" w:sz="0" w:space="0" w:color="auto"/>
            <w:right w:val="none" w:sz="0" w:space="0" w:color="auto"/>
          </w:divBdr>
          <w:divsChild>
            <w:div w:id="9282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83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1260</Words>
  <Characters>7182</Characters>
  <Application>Microsoft Office Word</Application>
  <DocSecurity>0</DocSecurity>
  <Lines>59</Lines>
  <Paragraphs>16</Paragraphs>
  <ScaleCrop>false</ScaleCrop>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Pınar ÖZDEMiR YAŞAR</dc:creator>
  <cp:keywords/>
  <dc:description/>
  <cp:lastModifiedBy>Pınar ÖZDEMiR YAŞAR</cp:lastModifiedBy>
  <cp:revision>26</cp:revision>
  <dcterms:created xsi:type="dcterms:W3CDTF">2026-07-16T12:39:00Z</dcterms:created>
  <dcterms:modified xsi:type="dcterms:W3CDTF">2026-07-30T10:01:00Z</dcterms:modified>
</cp:coreProperties>
</file>