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18" w:rsidRDefault="00D07C18" w:rsidP="00D07C18">
      <w:pPr>
        <w:rPr>
          <w:b/>
          <w:sz w:val="24"/>
        </w:rPr>
      </w:pPr>
      <w:r w:rsidRPr="006A1979">
        <w:rPr>
          <w:b/>
          <w:sz w:val="32"/>
        </w:rPr>
        <w:t xml:space="preserve">Clase </w:t>
      </w:r>
      <w:r>
        <w:rPr>
          <w:b/>
          <w:sz w:val="32"/>
        </w:rPr>
        <w:t>Indicador</w:t>
      </w:r>
    </w:p>
    <w:p w:rsidR="00D07C18" w:rsidRDefault="00D07C18" w:rsidP="00D07C18">
      <w:pPr>
        <w:rPr>
          <w:b/>
          <w:sz w:val="28"/>
        </w:rPr>
      </w:pPr>
      <w:r>
        <w:rPr>
          <w:b/>
          <w:sz w:val="28"/>
        </w:rPr>
        <w:t>Propósito</w:t>
      </w:r>
    </w:p>
    <w:p w:rsidR="00D07C18" w:rsidRPr="006A1979" w:rsidRDefault="00D07C18" w:rsidP="00D07C18">
      <w:pPr>
        <w:rPr>
          <w:sz w:val="24"/>
        </w:rPr>
      </w:pPr>
      <w:r>
        <w:rPr>
          <w:sz w:val="24"/>
        </w:rPr>
        <w:t xml:space="preserve">Tiene </w:t>
      </w:r>
      <w:proofErr w:type="spellStart"/>
      <w:r>
        <w:rPr>
          <w:sz w:val="24"/>
        </w:rPr>
        <w:t>cómo</w:t>
      </w:r>
      <w:proofErr w:type="spellEnd"/>
      <w:r>
        <w:rPr>
          <w:sz w:val="24"/>
        </w:rPr>
        <w:t xml:space="preserve"> propósito mostrar datos de los sensores y la toma de decisiones en función a sus valores.</w:t>
      </w:r>
    </w:p>
    <w:p w:rsidR="00D07C18" w:rsidRDefault="00D07C18" w:rsidP="00D07C18">
      <w:pPr>
        <w:rPr>
          <w:b/>
          <w:sz w:val="28"/>
        </w:rPr>
      </w:pPr>
      <w:r>
        <w:rPr>
          <w:b/>
          <w:sz w:val="28"/>
        </w:rPr>
        <w:t>Datos</w:t>
      </w:r>
    </w:p>
    <w:p w:rsidR="00D07C18" w:rsidRDefault="00D07C18" w:rsidP="00D07C1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Objeto “</w:t>
      </w:r>
      <w:proofErr w:type="spellStart"/>
      <w:r w:rsidRPr="00D07C18">
        <w:rPr>
          <w:b/>
          <w:sz w:val="24"/>
        </w:rPr>
        <w:t>gyro_snr</w:t>
      </w:r>
      <w:proofErr w:type="spellEnd"/>
      <w:r>
        <w:rPr>
          <w:sz w:val="24"/>
        </w:rPr>
        <w:t xml:space="preserve">” de tipo </w:t>
      </w:r>
      <w:proofErr w:type="spellStart"/>
      <w:r w:rsidRPr="00D07C18">
        <w:rPr>
          <w:b/>
          <w:color w:val="365F91" w:themeColor="accent1" w:themeShade="BF"/>
          <w:sz w:val="24"/>
        </w:rPr>
        <w:t>Gyroscopio</w:t>
      </w:r>
      <w:proofErr w:type="spellEnd"/>
      <w:r>
        <w:rPr>
          <w:sz w:val="24"/>
        </w:rPr>
        <w:t xml:space="preserve"> para el control de los cambios de inclinación.</w:t>
      </w:r>
    </w:p>
    <w:p w:rsidR="00D07C18" w:rsidRDefault="00D07C18" w:rsidP="00D07C1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Objeto “</w:t>
      </w:r>
      <w:proofErr w:type="spellStart"/>
      <w:r>
        <w:rPr>
          <w:b/>
          <w:sz w:val="24"/>
        </w:rPr>
        <w:t>acmtr_snr</w:t>
      </w:r>
      <w:proofErr w:type="spellEnd"/>
      <w:r>
        <w:rPr>
          <w:sz w:val="24"/>
        </w:rPr>
        <w:t xml:space="preserve">” de tipo </w:t>
      </w:r>
      <w:proofErr w:type="spellStart"/>
      <w:r w:rsidRPr="00D07C18">
        <w:rPr>
          <w:b/>
          <w:color w:val="365F91" w:themeColor="accent1" w:themeShade="BF"/>
          <w:sz w:val="24"/>
        </w:rPr>
        <w:t>Acelerometro</w:t>
      </w:r>
      <w:proofErr w:type="spellEnd"/>
      <w:r>
        <w:rPr>
          <w:sz w:val="24"/>
        </w:rPr>
        <w:t xml:space="preserve"> para el control de los cambios de de aceleración vertical y horizontal sobre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plano.</w:t>
      </w:r>
    </w:p>
    <w:p w:rsidR="00D07C18" w:rsidRDefault="00D07C18" w:rsidP="00D07C18">
      <w:pPr>
        <w:rPr>
          <w:sz w:val="24"/>
        </w:rPr>
      </w:pPr>
    </w:p>
    <w:p w:rsidR="00D07C18" w:rsidRDefault="00D07C18" w:rsidP="00D07C18">
      <w:pPr>
        <w:rPr>
          <w:b/>
          <w:sz w:val="28"/>
        </w:rPr>
      </w:pPr>
      <w:r>
        <w:rPr>
          <w:b/>
          <w:sz w:val="28"/>
        </w:rPr>
        <w:t>Funciones</w:t>
      </w:r>
    </w:p>
    <w:p w:rsidR="00D07C18" w:rsidRDefault="00D07C18" w:rsidP="00D07C18">
      <w:pPr>
        <w:pStyle w:val="Prrafodelista"/>
        <w:numPr>
          <w:ilvl w:val="0"/>
          <w:numId w:val="1"/>
        </w:numPr>
        <w:rPr>
          <w:sz w:val="24"/>
        </w:rPr>
      </w:pPr>
      <w:proofErr w:type="gramStart"/>
      <w:r w:rsidRPr="00D07C18">
        <w:rPr>
          <w:rFonts w:ascii="Cascadia Mono" w:hAnsi="Cascadia Mono" w:cs="Cascadia Mono"/>
          <w:b/>
          <w:color w:val="000000" w:themeColor="text1"/>
          <w:sz w:val="20"/>
          <w:szCs w:val="19"/>
        </w:rPr>
        <w:t>Indicador</w:t>
      </w:r>
      <w:r w:rsidRPr="00D07C18">
        <w:rPr>
          <w:rFonts w:ascii="Cascadia Mono" w:hAnsi="Cascadia Mono" w:cs="Cascadia Mono"/>
          <w:b/>
          <w:color w:val="000000"/>
          <w:sz w:val="20"/>
          <w:szCs w:val="19"/>
        </w:rPr>
        <w:t>(</w:t>
      </w:r>
      <w:proofErr w:type="gramEnd"/>
      <w:r w:rsidRPr="00D07C18">
        <w:rPr>
          <w:rFonts w:ascii="Cascadia Mono" w:hAnsi="Cascadia Mono" w:cs="Cascadia Mono"/>
          <w:b/>
          <w:color w:val="000000"/>
          <w:sz w:val="20"/>
          <w:szCs w:val="19"/>
        </w:rPr>
        <w:t>):</w:t>
      </w:r>
      <w:r w:rsidRPr="00D07C1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>
        <w:rPr>
          <w:sz w:val="24"/>
        </w:rPr>
        <w:t>Constructor básico para la clase. No recibe nada. Inicializa y activa el panel de sensores.</w:t>
      </w:r>
    </w:p>
    <w:p w:rsidR="00D07C18" w:rsidRDefault="00D07C18" w:rsidP="00D07C18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D07C18">
        <w:rPr>
          <w:rFonts w:ascii="Cascadia Mono" w:hAnsi="Cascadia Mono" w:cs="Cascadia Mono"/>
          <w:b/>
          <w:color w:val="000000"/>
          <w:sz w:val="19"/>
          <w:szCs w:val="19"/>
        </w:rPr>
        <w:t>printSensorsStatus</w:t>
      </w:r>
      <w:proofErr w:type="spellEnd"/>
      <w:r w:rsidRPr="00D07C18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D07C18">
        <w:rPr>
          <w:rFonts w:ascii="Cascadia Mono" w:hAnsi="Cascadia Mono" w:cs="Cascadia Mono"/>
          <w:b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sz w:val="24"/>
        </w:rPr>
        <w:t xml:space="preserve">En caso de cambios en los valores de os sensores, actualiza los datos en la consola. (Desarrollo) </w:t>
      </w:r>
    </w:p>
    <w:p w:rsidR="00D07C18" w:rsidRDefault="00917F1B" w:rsidP="00D07C18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17F1B">
        <w:rPr>
          <w:rFonts w:ascii="Cascadia Mono" w:hAnsi="Cascadia Mono" w:cs="Cascadia Mono"/>
          <w:b/>
          <w:color w:val="000000"/>
          <w:sz w:val="19"/>
          <w:szCs w:val="19"/>
        </w:rPr>
        <w:t>GetSensorsStatus</w:t>
      </w:r>
      <w:proofErr w:type="spellEnd"/>
      <w:r w:rsidRPr="00917F1B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917F1B">
        <w:rPr>
          <w:rFonts w:ascii="Cascadia Mono" w:hAnsi="Cascadia Mono" w:cs="Cascadia Mono"/>
          <w:b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sz w:val="24"/>
        </w:rPr>
        <w:t xml:space="preserve">Trae en forma de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los datos actuales de los sensores.</w:t>
      </w:r>
    </w:p>
    <w:p w:rsidR="00807B6B" w:rsidRDefault="00807B6B"/>
    <w:sectPr w:rsidR="00807B6B" w:rsidSect="00211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13060"/>
    <w:multiLevelType w:val="hybridMultilevel"/>
    <w:tmpl w:val="301C168E"/>
    <w:lvl w:ilvl="0" w:tplc="F6F23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07C18"/>
    <w:rsid w:val="00807B6B"/>
    <w:rsid w:val="00917F1B"/>
    <w:rsid w:val="00D07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C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CFGS</dc:creator>
  <cp:keywords/>
  <dc:description/>
  <cp:lastModifiedBy>CFGS</cp:lastModifiedBy>
  <cp:revision>2</cp:revision>
  <dcterms:created xsi:type="dcterms:W3CDTF">2022-03-25T09:25:00Z</dcterms:created>
  <dcterms:modified xsi:type="dcterms:W3CDTF">2022-03-25T09:38:00Z</dcterms:modified>
</cp:coreProperties>
</file>