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1D4E89"/>
          <w:sz w:val="30"/>
        </w:rPr>
        <w:t>TEMPLATE BAGIAN I — CAPAIAN KINERJA (ARSIP FORMAT RESMI)</w:t>
      </w:r>
    </w:p>
    <w:p>
      <w:pPr>
        <w:spacing w:before="80" w:after="120" w:line="276" w:lineRule="auto"/>
        <w:jc w:val="center"/>
      </w:pPr>
      <w:r>
        <w:rPr>
          <w:b w:val="0"/>
          <w:i/>
          <w:color w:val="666666"/>
          <w:sz w:val="20"/>
        </w:rPr>
        <w:t>Diunggah SEKALI di menu "Template Notula" sebagai acuan format resmi</w:t>
      </w:r>
    </w:p>
    <w:p>
      <w:pPr>
        <w:spacing w:before="80" w:after="160" w:line="276" w:lineRule="auto"/>
        <w:jc w:val="both"/>
      </w:pPr>
      <w:r>
        <w:rPr>
          <w:b w:val="0"/>
          <w:i/>
          <w:color w:val="666666"/>
          <w:sz w:val="18"/>
        </w:rPr>
        <w:t>Penting: Bagian I TIDAK diisi manual dan TIDAK diunggah per-notula. Sistem SIPINTER menyusunnya otomatis dari data terverifikasi (capaian, kendala/solusi, RTL) di halaman Kompilasi Notula. Berkas ini hanya ARSIP format resmi: setiap penanda {{...}} menandai bagian yang diisi otomatis oleh sistem. Unggah berkas ini di menu Template Notula; Bagian II &amp; III memakai template terpisah yang diunggah di Kompilasi Notula.</w:t>
      </w:r>
    </w:p>
    <w:p>
      <w:pPr>
        <w:pBdr>
          <w:bottom w:val="single" w:sz="6" w:space="1" w:color="1D4E89"/>
        </w:pBdr>
      </w:pPr>
    </w:p>
    <w:p>
      <w:pPr>
        <w:spacing w:before="160" w:after="0" w:line="276" w:lineRule="auto"/>
        <w:jc w:val="center"/>
      </w:pPr>
      <w:r>
        <w:rPr>
          <w:b/>
          <w:i w:val="0"/>
          <w:sz w:val="26"/>
        </w:rPr>
        <w:t>NOTULA RAPAT</w:t>
      </w:r>
    </w:p>
    <w:p>
      <w:pPr>
        <w:spacing w:before="0" w:after="0" w:line="276" w:lineRule="auto"/>
        <w:jc w:val="center"/>
      </w:pPr>
      <w:r>
        <w:rPr>
          <w:b/>
          <w:i w:val="0"/>
          <w:sz w:val="24"/>
        </w:rPr>
        <w:t>MONITORING KINERJA TRIWULAN {{triwulan}} TAHUN {{tahun}}</w:t>
      </w:r>
    </w:p>
    <w:p>
      <w:pPr>
        <w:spacing w:before="0" w:after="120" w:line="276" w:lineRule="auto"/>
        <w:jc w:val="center"/>
      </w:pPr>
      <w:r>
        <w:rPr>
          <w:b/>
          <w:i w:val="0"/>
          <w:sz w:val="22"/>
        </w:rPr>
        <w:t>{{satker}}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73"/>
        <w:gridCol w:w="4873"/>
      </w:tblGrid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b/>
                <w:i w:val="0"/>
                <w:sz w:val="20"/>
              </w:rPr>
              <w:t>Agenda Pembahasan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b w:val="0"/>
                <w:i/>
                <w:color w:val="1D4E89"/>
                <w:sz w:val="20"/>
              </w:rPr>
              <w:t>Monitoring Kinerja Triwulan {{triwulan}} Tahun {{tahun}}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b/>
                <w:i w:val="0"/>
                <w:sz w:val="20"/>
              </w:rPr>
              <w:t>Hari/Tanggal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b w:val="0"/>
                <w:i/>
                <w:color w:val="1D4E89"/>
                <w:sz w:val="20"/>
              </w:rPr>
              <w:t>{{hari_tanggal}}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b/>
                <w:i w:val="0"/>
                <w:sz w:val="20"/>
              </w:rPr>
              <w:t>Waktu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b w:val="0"/>
                <w:i/>
                <w:color w:val="1D4E89"/>
                <w:sz w:val="20"/>
              </w:rPr>
              <w:t>{{waktu}}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b/>
                <w:i w:val="0"/>
                <w:sz w:val="20"/>
              </w:rPr>
              <w:t>Tempat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b w:val="0"/>
                <w:i/>
                <w:color w:val="1D4E89"/>
                <w:sz w:val="20"/>
              </w:rPr>
              <w:t>{{tempat}}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b/>
                <w:i w:val="0"/>
                <w:sz w:val="20"/>
              </w:rPr>
              <w:t>Pimpinan Rapat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b w:val="0"/>
                <w:i/>
                <w:color w:val="1D4E89"/>
                <w:sz w:val="20"/>
              </w:rPr>
              <w:t>{{pimpinan_rapat}}</w:t>
            </w:r>
          </w:p>
        </w:tc>
      </w:tr>
    </w:tbl>
    <w:p>
      <w:pPr>
        <w:spacing w:before="240" w:after="80" w:line="276" w:lineRule="auto"/>
      </w:pPr>
      <w:r>
        <w:rPr>
          <w:b/>
          <w:i w:val="0"/>
          <w:color w:val="1D4E89"/>
          <w:sz w:val="24"/>
        </w:rPr>
        <w:t>I.  Capaian Kinerja Triwulan {{triwulan}} Tahun {{tahun}}</w:t>
      </w:r>
    </w:p>
    <w:p>
      <w:pPr>
        <w:spacing w:before="80" w:after="120" w:line="276" w:lineRule="auto"/>
        <w:jc w:val="both"/>
      </w:pPr>
      <w:r>
        <w:rPr>
          <w:b w:val="0"/>
          <w:i w:val="0"/>
          <w:sz w:val="22"/>
        </w:rPr>
        <w:t>Capaian Kinerja IKU triwulan {{triwulan}} tahun {{tahun}} terhadap target triwulanan sebesar {{ringkasan_capaian_tw}} persen. Sedangkan terhadap target tahun {{tahun}} (target PK {{tahun}}), capaian kinerjanya sebesar {{ringkasan_capaian_pk}} persen. Adapun penjelasan detail capaian untuk setiap indikator kinerja disampaikan di bawah ini.</w:t>
      </w:r>
    </w:p>
    <w:p>
      <w:pPr>
        <w:spacing w:before="80" w:after="40" w:line="276" w:lineRule="auto"/>
      </w:pPr>
      <w:r>
        <w:rPr>
          <w:b/>
          <w:i w:val="0"/>
          <w:sz w:val="20"/>
        </w:rPr>
        <w:t>Sasaran: (otomatis per Sasaran)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67"/>
            <w:shd w:val="clear" w:color="auto" w:fill="DDE6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7"/>
              </w:rPr>
              <w:t>No.</w:t>
            </w:r>
          </w:p>
        </w:tc>
        <w:tc>
          <w:tcPr>
            <w:tcW w:type="dxa" w:w="2608"/>
            <w:shd w:val="clear" w:color="auto" w:fill="DDE6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7"/>
              </w:rPr>
              <w:t>Indikator Kinerja</w:t>
            </w:r>
          </w:p>
        </w:tc>
        <w:tc>
          <w:tcPr>
            <w:tcW w:type="dxa" w:w="1134"/>
            <w:shd w:val="clear" w:color="auto" w:fill="DDE6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7"/>
              </w:rPr>
              <w:t>Target PK</w:t>
            </w:r>
          </w:p>
        </w:tc>
        <w:tc>
          <w:tcPr>
            <w:tcW w:type="dxa" w:w="1134"/>
            <w:shd w:val="clear" w:color="auto" w:fill="DDE6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7"/>
              </w:rPr>
              <w:t>Target TW</w:t>
            </w:r>
          </w:p>
        </w:tc>
        <w:tc>
          <w:tcPr>
            <w:tcW w:type="dxa" w:w="1134"/>
            <w:shd w:val="clear" w:color="auto" w:fill="DDE6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7"/>
              </w:rPr>
              <w:t>Realisasi TW</w:t>
            </w:r>
          </w:p>
        </w:tc>
        <w:tc>
          <w:tcPr>
            <w:tcW w:type="dxa" w:w="1304"/>
            <w:shd w:val="clear" w:color="auto" w:fill="DDE6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7"/>
              </w:rPr>
              <w:t>Capaian thd TW</w:t>
            </w:r>
          </w:p>
        </w:tc>
        <w:tc>
          <w:tcPr>
            <w:tcW w:type="dxa" w:w="1304"/>
            <w:shd w:val="clear" w:color="auto" w:fill="DDE6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7"/>
              </w:rPr>
              <w:t>Capaian thd PK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b w:val="0"/>
                <w:i/>
                <w:color w:val="1D4E89"/>
                <w:sz w:val="18"/>
              </w:rPr>
              <w:t>{{iku}}  — daftar IKU per Sasaran beserta angka diisi otomatis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9"/>
              </w:rPr>
              <w:t>…</w:t>
            </w:r>
          </w:p>
        </w:tc>
      </w:tr>
    </w:tbl>
    <w:p>
      <w:pPr>
        <w:spacing w:before="200" w:after="40" w:line="276" w:lineRule="auto"/>
      </w:pPr>
      <w:r>
        <w:rPr>
          <w:b/>
          <w:i w:val="0"/>
          <w:sz w:val="20"/>
        </w:rPr>
        <w:t>Untuk setiap IKU, sistem menyusun blok berikut secara otomatis:</w:t>
      </w:r>
    </w:p>
    <w:p>
      <w:pPr>
        <w:spacing w:before="40" w:after="40"/>
      </w:pPr>
      <w:r>
        <w:rPr>
          <w:b/>
          <w:sz w:val="20"/>
        </w:rPr>
        <w:t xml:space="preserve">Analisis Capaian Kinerja: </w:t>
      </w:r>
      <w:r>
        <w:rPr>
          <w:i/>
          <w:color w:val="1D4E89"/>
          <w:sz w:val="20"/>
        </w:rPr>
        <w:t>{{analisis_capaian}}</w:t>
      </w:r>
    </w:p>
    <w:p>
      <w:pPr>
        <w:spacing w:before="40" w:after="40"/>
      </w:pPr>
      <w:r>
        <w:rPr>
          <w:b/>
          <w:sz w:val="20"/>
        </w:rPr>
        <w:t xml:space="preserve">Kendala &amp; Solusi (kumulatif TW1..TW berjalan): </w:t>
      </w:r>
      <w:r>
        <w:rPr>
          <w:i/>
          <w:color w:val="1D4E89"/>
          <w:sz w:val="20"/>
        </w:rPr>
        <w:t>{{kendala_solusi_kumulatif}}</w:t>
      </w:r>
    </w:p>
    <w:p>
      <w:pPr>
        <w:spacing w:before="40" w:after="40"/>
      </w:pPr>
      <w:r>
        <w:rPr>
          <w:b/>
          <w:sz w:val="20"/>
        </w:rPr>
        <w:t xml:space="preserve">Rencana Tindak Lanjut (RTL, PIC, batas waktu): </w:t>
      </w:r>
      <w:r>
        <w:rPr>
          <w:i/>
          <w:color w:val="1D4E89"/>
          <w:sz w:val="20"/>
        </w:rPr>
        <w:t>{{rtl}}</w:t>
      </w:r>
    </w:p>
    <w:p>
      <w:pPr>
        <w:spacing w:before="40" w:after="40"/>
      </w:pPr>
      <w:r>
        <w:rPr>
          <w:b/>
          <w:sz w:val="20"/>
        </w:rPr>
        <w:t xml:space="preserve">Realisasi Volume RO &amp; Progres (%): </w:t>
      </w:r>
      <w:r>
        <w:rPr>
          <w:i/>
          <w:color w:val="1D4E89"/>
          <w:sz w:val="20"/>
        </w:rPr>
        <w:t>{{volume_ro_progres}}</w:t>
      </w:r>
    </w:p>
    <w:p>
      <w:pPr>
        <w:spacing w:before="40" w:after="40"/>
      </w:pPr>
      <w:r>
        <w:rPr>
          <w:b/>
          <w:sz w:val="20"/>
        </w:rPr>
        <w:t xml:space="preserve">Dasar Hitung &amp; Basis Data Realisasi IKU: </w:t>
      </w:r>
      <w:r>
        <w:rPr>
          <w:i/>
          <w:color w:val="1D4E89"/>
          <w:sz w:val="20"/>
        </w:rPr>
        <w:t>{{dasar_hitung}}</w:t>
      </w:r>
    </w:p>
    <w:p>
      <w:pPr>
        <w:spacing w:before="40" w:after="40"/>
      </w:pPr>
      <w:r>
        <w:rPr>
          <w:b/>
          <w:sz w:val="20"/>
        </w:rPr>
        <w:t xml:space="preserve">Tautan Bukti Dukung Realisasi Target: </w:t>
      </w:r>
      <w:r>
        <w:rPr>
          <w:i/>
          <w:color w:val="1D4E89"/>
          <w:sz w:val="20"/>
        </w:rPr>
        <w:t>{{bukti_dukung}}</w:t>
      </w:r>
    </w:p>
    <w:p>
      <w:pPr>
        <w:spacing w:before="40" w:after="40"/>
      </w:pPr>
      <w:r>
        <w:rPr>
          <w:b/>
          <w:sz w:val="20"/>
        </w:rPr>
        <w:t xml:space="preserve">Tautan Bukti Dukung Tindak Lanjut TW Sebelumnya: </w:t>
      </w:r>
      <w:r>
        <w:rPr>
          <w:i/>
          <w:color w:val="1D4E89"/>
          <w:sz w:val="20"/>
        </w:rPr>
        <w:t>{{bukti_dukung_rtl_sebelumnya}}</w:t>
      </w:r>
    </w:p>
    <w:p>
      <w:pPr>
        <w:spacing w:before="40" w:after="40"/>
      </w:pPr>
      <w:r>
        <w:rPr>
          <w:b/>
          <w:sz w:val="20"/>
        </w:rPr>
        <w:t xml:space="preserve">Penjelasan/Pembahasan Lainnya per IKU: </w:t>
      </w:r>
      <w:r>
        <w:rPr>
          <w:i/>
          <w:color w:val="1D4E89"/>
          <w:sz w:val="20"/>
        </w:rPr>
        <w:t>{{penjelasan_lainnya}}</w:t>
      </w:r>
    </w:p>
    <w:p>
      <w:pPr>
        <w:spacing w:before="240" w:after="40" w:line="276" w:lineRule="auto"/>
      </w:pPr>
      <w:r>
        <w:rPr>
          <w:b/>
          <w:i w:val="0"/>
          <w:color w:val="1D4E89"/>
          <w:sz w:val="22"/>
        </w:rPr>
        <w:t>Tanda tangan</w:t>
      </w:r>
    </w:p>
    <w:p>
      <w:pPr>
        <w:spacing w:before="80" w:after="80" w:line="276" w:lineRule="auto"/>
        <w:jc w:val="both"/>
      </w:pPr>
      <w:r>
        <w:rPr>
          <w:b w:val="0"/>
          <w:i/>
          <w:color w:val="1D4E89"/>
          <w:sz w:val="20"/>
        </w:rPr>
        <w:t>{{ttd_kepala}} — blok TTD Kepala (dan Notulis) ditambahkan sistem di akhir dokumen gabungan (setelah Bagian III), bukan di Bagian 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