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i w:val="0"/>
        </w:rPr>
      </w:r>
    </w:p>
    <w:p>
      <w:pPr>
        <w:spacing w:after="200"/>
      </w:pPr>
      <w:r>
        <w:rPr>
          <w:i w:val="0"/>
        </w:rPr>
      </w:r>
    </w:p>
    <w:p>
      <w:pPr>
        <w:spacing w:after="200"/>
      </w:pPr>
      <w:r>
        <w:rPr>
          <w:i w:val="0"/>
        </w:rPr>
      </w:r>
    </w:p>
    <w:p>
      <w:pPr>
        <w:spacing w:after="200"/>
      </w:pPr>
      <w:r>
        <w:rPr>
          <w:i w:val="0"/>
        </w:rPr>
      </w:r>
    </w:p>
    <w:p>
      <w:pPr>
        <w:spacing w:after="200"/>
      </w:pPr>
      <w:r>
        <w:rPr>
          <w:i w:val="0"/>
        </w:rPr>
      </w:r>
    </w:p>
    <w:p>
      <w:r>
        <w:rPr>
          <w:b/>
          <w:color w:val="121110"/>
          <w:sz w:val="60"/>
        </w:rPr>
        <w:t>big</w:t>
      </w:r>
      <w:r>
        <w:rPr>
          <w:b/>
          <w:color w:val="E8541A"/>
          <w:sz w:val="60"/>
        </w:rPr>
        <w:t>O</w:t>
      </w:r>
    </w:p>
    <w:p>
      <w:pPr>
        <w:pStyle w:val="Title"/>
      </w:pPr>
      <w:r>
        <w:t>Services in Detail</w:t>
      </w:r>
    </w:p>
    <w:p>
      <w:pPr>
        <w:spacing w:after="200"/>
      </w:pPr>
      <w:r>
        <w:rPr>
          <w:i w:val="0"/>
          <w:color w:val="121110"/>
          <w:sz w:val="25"/>
        </w:rPr>
        <w:t>Custom web apps, client portals, AI assistants and workflow automation for growing businesses, designed, built and looked after by a small team of engineers.</w:t>
      </w:r>
    </w:p>
    <w:p>
      <w:pPr>
        <w:spacing w:after="40"/>
      </w:pPr>
      <w:r>
        <w:rPr>
          <w:i w:val="0"/>
          <w:color w:val="75726A"/>
        </w:rPr>
        <w:t>Software studio · Delhi NCR, India · Working with clients in India and abroad</w:t>
      </w:r>
    </w:p>
    <w:p>
      <w:pPr>
        <w:spacing w:after="600"/>
      </w:pPr>
      <w:r>
        <w:rPr>
          <w:i w:val="0"/>
          <w:color w:val="75726A"/>
        </w:rPr>
        <w:t>Edition: October 2026</w:t>
      </w:r>
    </w:p>
    <w:p>
      <w:r>
        <w:rPr>
          <w:i w:val="0"/>
          <w:color w:val="75726A"/>
          <w:sz w:val="19"/>
        </w:rPr>
        <w:t>bigo.company2026@gmail.com  ·  WhatsApp +91 88753 26549  ·  buildwithbigo.vercel.app</w:t>
      </w:r>
    </w:p>
    <w:p>
      <w:pPr>
        <w:sectPr>
          <w:headerReference w:type="default" r:id="rId9"/>
          <w:pgSz w:w="11906" w:h="16838"/>
          <w:pgMar w:top="1247" w:right="1247" w:bottom="1134" w:left="1247" w:header="720" w:footer="720" w:gutter="0"/>
          <w:cols w:space="720"/>
          <w:titlePg/>
          <w:docGrid w:linePitch="360"/>
        </w:sectPr>
      </w:pPr>
    </w:p>
    <w:p>
      <w:pPr>
        <w:pStyle w:val="Heading1"/>
        <w:pageBreakBefore w:val="0"/>
      </w:pPr>
      <w:r>
        <w:t>Contents</w:t>
      </w:r>
    </w:p>
    <w:p>
      <w:pPr>
        <w:spacing w:after="60"/>
        <w:ind w:left="113"/>
      </w:pPr>
      <w:r>
        <w:rPr>
          <w:i w:val="0"/>
        </w:rPr>
        <w:t>1. About bigO</w:t>
      </w:r>
    </w:p>
    <w:p>
      <w:pPr>
        <w:spacing w:after="60"/>
        <w:ind w:left="113"/>
      </w:pPr>
      <w:r>
        <w:rPr>
          <w:i w:val="0"/>
        </w:rPr>
        <w:t>2. Services at a glance</w:t>
      </w:r>
    </w:p>
    <w:p>
      <w:pPr>
        <w:spacing w:after="60"/>
        <w:ind w:left="113"/>
      </w:pPr>
      <w:r>
        <w:rPr>
          <w:i w:val="0"/>
        </w:rPr>
        <w:t>3. How an engagement works</w:t>
      </w:r>
    </w:p>
    <w:p>
      <w:pPr>
        <w:spacing w:after="60"/>
        <w:ind w:left="113"/>
      </w:pPr>
      <w:r>
        <w:rPr>
          <w:i w:val="0"/>
        </w:rPr>
        <w:t>4. Web apps and internal tools</w:t>
      </w:r>
    </w:p>
    <w:p>
      <w:pPr>
        <w:spacing w:after="60"/>
        <w:ind w:left="113"/>
      </w:pPr>
      <w:r>
        <w:rPr>
          <w:i w:val="0"/>
        </w:rPr>
        <w:t>5. Client portals</w:t>
      </w:r>
    </w:p>
    <w:p>
      <w:pPr>
        <w:spacing w:after="60"/>
        <w:ind w:left="113"/>
      </w:pPr>
      <w:r>
        <w:rPr>
          <w:i w:val="0"/>
        </w:rPr>
        <w:t>6. AI chatbots, assistants and document AI</w:t>
      </w:r>
    </w:p>
    <w:p>
      <w:pPr>
        <w:spacing w:after="60"/>
        <w:ind w:left="113"/>
      </w:pPr>
      <w:r>
        <w:rPr>
          <w:i w:val="0"/>
        </w:rPr>
        <w:t>7. Workflow automation and integrations</w:t>
      </w:r>
    </w:p>
    <w:p>
      <w:pPr>
        <w:spacing w:after="60"/>
        <w:ind w:left="113"/>
      </w:pPr>
      <w:r>
        <w:rPr>
          <w:i w:val="0"/>
        </w:rPr>
        <w:t>8. Websites and online stores</w:t>
      </w:r>
    </w:p>
    <w:p>
      <w:pPr>
        <w:spacing w:after="60"/>
        <w:ind w:left="113"/>
      </w:pPr>
      <w:r>
        <w:rPr>
          <w:i w:val="0"/>
        </w:rPr>
        <w:t>9. UI/UX and brand design</w:t>
      </w:r>
    </w:p>
    <w:p>
      <w:pPr>
        <w:spacing w:after="60"/>
        <w:ind w:left="113"/>
      </w:pPr>
      <w:r>
        <w:rPr>
          <w:i w:val="0"/>
        </w:rPr>
        <w:t>10. Care and maintenance</w:t>
      </w:r>
    </w:p>
    <w:p>
      <w:pPr>
        <w:spacing w:after="60"/>
        <w:ind w:left="113"/>
      </w:pPr>
      <w:r>
        <w:rPr>
          <w:i w:val="0"/>
        </w:rPr>
        <w:t>11. Technical consulting and audits</w:t>
      </w:r>
    </w:p>
    <w:p>
      <w:pPr>
        <w:spacing w:after="60"/>
        <w:ind w:left="113"/>
      </w:pPr>
      <w:r>
        <w:rPr>
          <w:i w:val="0"/>
        </w:rPr>
        <w:t>12. Digital marketing</w:t>
      </w:r>
    </w:p>
    <w:p>
      <w:pPr>
        <w:spacing w:after="60"/>
        <w:ind w:left="113"/>
      </w:pPr>
      <w:r>
        <w:rPr>
          <w:i w:val="0"/>
        </w:rPr>
        <w:t>13. Engineering standards</w:t>
      </w:r>
    </w:p>
    <w:p>
      <w:pPr>
        <w:spacing w:after="60"/>
        <w:ind w:left="113"/>
      </w:pPr>
      <w:r>
        <w:rPr>
          <w:i w:val="0"/>
        </w:rPr>
        <w:t>14. Security and data protection</w:t>
      </w:r>
    </w:p>
    <w:p>
      <w:pPr>
        <w:spacing w:after="60"/>
        <w:ind w:left="113"/>
      </w:pPr>
      <w:r>
        <w:rPr>
          <w:i w:val="0"/>
        </w:rPr>
        <w:t>15. Technology we use</w:t>
      </w:r>
    </w:p>
    <w:p>
      <w:pPr>
        <w:spacing w:after="60"/>
        <w:ind w:left="113"/>
      </w:pPr>
      <w:r>
        <w:rPr>
          <w:i w:val="0"/>
        </w:rPr>
        <w:t>16. Handover and ownership</w:t>
      </w:r>
    </w:p>
    <w:p>
      <w:pPr>
        <w:spacing w:after="60"/>
        <w:ind w:left="113"/>
      </w:pPr>
      <w:r>
        <w:rPr>
          <w:i w:val="0"/>
        </w:rPr>
        <w:t>17. Communication and project management</w:t>
      </w:r>
    </w:p>
    <w:p>
      <w:pPr>
        <w:spacing w:after="60"/>
        <w:ind w:left="113"/>
      </w:pPr>
      <w:r>
        <w:rPr>
          <w:i w:val="0"/>
        </w:rPr>
        <w:t>18. Selected work</w:t>
      </w:r>
    </w:p>
    <w:p>
      <w:pPr>
        <w:spacing w:after="60"/>
        <w:ind w:left="113"/>
      </w:pPr>
      <w:r>
        <w:rPr>
          <w:i w:val="0"/>
        </w:rPr>
        <w:t>19. Frequently asked questions</w:t>
      </w:r>
    </w:p>
    <w:p>
      <w:pPr>
        <w:spacing w:after="60"/>
        <w:ind w:left="113"/>
      </w:pPr>
      <w:r>
        <w:rPr>
          <w:i w:val="0"/>
        </w:rPr>
        <w:t>20. Starting a project</w:t>
      </w:r>
    </w:p>
    <w:p>
      <w:pPr>
        <w:pStyle w:val="Heading1"/>
      </w:pPr>
      <w:r>
        <w:t>1. About bigO</w:t>
      </w:r>
    </w:p>
    <w:p>
      <w:pPr>
        <w:spacing w:after="200"/>
      </w:pPr>
      <w:r>
        <w:rPr>
          <w:i w:val="0"/>
          <w:color w:val="121110"/>
          <w:sz w:val="25"/>
        </w:rPr>
        <w:t>bigO is a software studio that finds the slow, manual parts of a business and replaces them with software that does the work.</w:t>
      </w:r>
    </w:p>
    <w:p>
      <w:r>
        <w:rPr>
          <w:i w:val="0"/>
        </w:rPr>
        <w:t>We design, build and maintain custom web applications, client portals, AI assistants and automations for small and mid-sized businesses that have outgrown spreadsheets, email threads and copy-paste. We are based in Delhi NCR and work with clients in India and abroad, entirely online when that suits the client.</w:t>
      </w:r>
    </w:p>
    <w:p>
      <w:pPr>
        <w:pStyle w:val="Heading2"/>
      </w:pPr>
      <w:r>
        <w:t>Why the name</w:t>
      </w:r>
    </w:p>
    <w:p>
      <w:r>
        <w:rPr>
          <w:i w:val="0"/>
        </w:rPr>
        <w:t>In computer science, Big O notation describes how the work a system does grows as its input grows. A process that takes a little longer with every new order, client or message is O(n): it grows with the business. Our job is to take that kind of work and make it stay small, no matter how much the business grows.</w:t>
      </w:r>
    </w:p>
    <w:p>
      <w:pPr>
        <w:pStyle w:val="Heading2"/>
      </w:pPr>
      <w:r>
        <w:t>How we are different</w:t>
      </w:r>
    </w:p>
    <w:p>
      <w:pPr>
        <w:pStyle w:val="ListBullet"/>
      </w:pPr>
      <w:r>
        <w:rPr>
          <w:b/>
          <w:color w:val="121110"/>
        </w:rPr>
        <w:t xml:space="preserve">You talk to the engineers. </w:t>
      </w:r>
      <w:r>
        <w:t>The people on your first call are the people who design and write your software. There are no account managers or hand-offs in between, so nothing gets lost.</w:t>
      </w:r>
    </w:p>
    <w:p>
      <w:pPr>
        <w:pStyle w:val="ListBullet"/>
      </w:pPr>
      <w:r>
        <w:rPr>
          <w:b/>
          <w:color w:val="121110"/>
        </w:rPr>
        <w:t xml:space="preserve">Narrow focus, done properly. </w:t>
      </w:r>
      <w:r>
        <w:t>We concentrate on four kinds of work: web apps, client portals, AI assistants and automation. Websites, design, marketing and maintenance are offered around them when a project needs them.</w:t>
      </w:r>
    </w:p>
    <w:p>
      <w:pPr>
        <w:pStyle w:val="ListBullet"/>
      </w:pPr>
      <w:r>
        <w:rPr>
          <w:b/>
          <w:color w:val="121110"/>
        </w:rPr>
        <w:t xml:space="preserve">Engineering, not templates. </w:t>
      </w:r>
      <w:r>
        <w:t>Every system is built around how your business actually works, using modern, well-supported technology that any competent developer can maintain.</w:t>
      </w:r>
    </w:p>
    <w:p>
      <w:pPr>
        <w:pStyle w:val="ListBullet"/>
      </w:pPr>
      <w:r>
        <w:rPr>
          <w:b/>
          <w:color w:val="121110"/>
        </w:rPr>
        <w:t xml:space="preserve">Honest advice. </w:t>
      </w:r>
      <w:r>
        <w:t>If software is not the right answer, or an existing tool would do the job, we say so on the first call.</w:t>
      </w:r>
    </w:p>
    <w:p>
      <w:pPr>
        <w:pStyle w:val="Heading2"/>
      </w:pPr>
      <w:r>
        <w:t>Our commitments to every client</w:t>
      </w:r>
    </w:p>
    <w:tbl>
      <w:tblPr>
        <w:tblW w:type="auto" w:w="0"/>
        <w:jc w:val="left"/>
        <w:tblBorders>
          <w:top w:val="single" w:sz="8" w:color="121110"/>
          <w:bottom w:val="single" w:sz="4" w:color="C3BFB3"/>
          <w:insideH w:val="single" w:sz="4" w:color="DDDAD1"/>
          <w:left w:val="nil" w:sz="0" w:color="FFFFFF"/>
          <w:right w:val="nil" w:sz="0" w:color="FFFFFF"/>
          <w:insideV w:val="nil" w:sz="0" w:color="FFFFFF"/>
        </w:tblBorders>
        <w:tblLook w:firstColumn="1" w:firstRow="1" w:lastColumn="0" w:lastRow="0" w:noHBand="0" w:noVBand="1" w:val="04A0"/>
      </w:tblPr>
      <w:tblGrid>
        <w:gridCol w:w="4706"/>
        <w:gridCol w:w="4706"/>
      </w:tblGrid>
      <w:tr>
        <w:trPr>
          <w:cantSplit/>
          <w:tblHeader w:val="true"/>
        </w:trPr>
        <w:tc>
          <w:tcPr>
            <w:tcW w:type="dxa" w:w="2551"/>
            <w:shd w:val="clear" w:color="auto" w:fill="EFEDE6"/>
          </w:tcPr>
          <w:p>
            <w:pPr>
              <w:spacing w:before="60" w:after="60"/>
            </w:pPr>
            <w:r>
              <w:rPr>
                <w:b/>
                <w:color w:val="121110"/>
                <w:sz w:val="19"/>
              </w:rPr>
              <w:t>Commitment</w:t>
            </w:r>
          </w:p>
        </w:tc>
        <w:tc>
          <w:tcPr>
            <w:tcW w:type="dxa" w:w="6860"/>
            <w:shd w:val="clear" w:color="auto" w:fill="EFEDE6"/>
          </w:tcPr>
          <w:p>
            <w:pPr>
              <w:spacing w:before="60" w:after="60"/>
            </w:pPr>
            <w:r>
              <w:rPr>
                <w:b/>
                <w:color w:val="121110"/>
                <w:sz w:val="19"/>
              </w:rPr>
              <w:t>What it means in practice</w:t>
            </w:r>
          </w:p>
        </w:tc>
      </w:tr>
      <w:tr>
        <w:trPr>
          <w:cantSplit/>
        </w:trPr>
        <w:tc>
          <w:tcPr>
            <w:tcW w:type="dxa" w:w="2551"/>
          </w:tcPr>
          <w:p>
            <w:pPr>
              <w:spacing w:before="60" w:after="60"/>
            </w:pPr>
            <w:r>
              <w:rPr>
                <w:b/>
                <w:color w:val="121110"/>
                <w:sz w:val="19"/>
              </w:rPr>
              <w:t>Free first call</w:t>
            </w:r>
          </w:p>
        </w:tc>
        <w:tc>
          <w:tcPr>
            <w:tcW w:type="dxa" w:w="6860"/>
          </w:tcPr>
          <w:p>
            <w:pPr>
              <w:spacing w:before="60" w:after="60"/>
            </w:pPr>
            <w:r>
              <w:rPr>
                <w:sz w:val="19"/>
              </w:rPr>
              <w:t>No set length and no obligation. We learn how you work and tell you honestly what would help.</w:t>
            </w:r>
          </w:p>
        </w:tc>
      </w:tr>
      <w:tr>
        <w:trPr>
          <w:cantSplit/>
        </w:trPr>
        <w:tc>
          <w:tcPr>
            <w:tcW w:type="dxa" w:w="2551"/>
          </w:tcPr>
          <w:p>
            <w:pPr>
              <w:spacing w:before="60" w:after="60"/>
            </w:pPr>
            <w:r>
              <w:rPr>
                <w:b/>
                <w:color w:val="121110"/>
                <w:sz w:val="19"/>
              </w:rPr>
              <w:t>Scope in writing</w:t>
            </w:r>
          </w:p>
        </w:tc>
        <w:tc>
          <w:tcPr>
            <w:tcW w:type="dxa" w:w="6860"/>
          </w:tcPr>
          <w:p>
            <w:pPr>
              <w:spacing w:before="60" w:after="60"/>
            </w:pPr>
            <w:r>
              <w:rPr>
                <w:sz w:val="19"/>
              </w:rPr>
              <w:t>A written proposal with scope, plan and milestones is agreed before any work starts.</w:t>
            </w:r>
          </w:p>
        </w:tc>
      </w:tr>
      <w:tr>
        <w:trPr>
          <w:cantSplit/>
        </w:trPr>
        <w:tc>
          <w:tcPr>
            <w:tcW w:type="dxa" w:w="2551"/>
          </w:tcPr>
          <w:p>
            <w:pPr>
              <w:spacing w:before="60" w:after="60"/>
            </w:pPr>
            <w:r>
              <w:rPr>
                <w:b/>
                <w:color w:val="121110"/>
                <w:sz w:val="19"/>
              </w:rPr>
              <w:t>You own everything</w:t>
            </w:r>
          </w:p>
        </w:tc>
        <w:tc>
          <w:tcPr>
            <w:tcW w:type="dxa" w:w="6860"/>
          </w:tcPr>
          <w:p>
            <w:pPr>
              <w:spacing w:before="60" w:after="60"/>
            </w:pPr>
            <w:r>
              <w:rPr>
                <w:sz w:val="19"/>
              </w:rPr>
              <w:t>Once the project is paid in full, the code, designs, data and accounts belong to you.</w:t>
            </w:r>
          </w:p>
        </w:tc>
      </w:tr>
      <w:tr>
        <w:trPr>
          <w:cantSplit/>
        </w:trPr>
        <w:tc>
          <w:tcPr>
            <w:tcW w:type="dxa" w:w="2551"/>
          </w:tcPr>
          <w:p>
            <w:pPr>
              <w:spacing w:before="60" w:after="60"/>
            </w:pPr>
            <w:r>
              <w:rPr>
                <w:b/>
                <w:color w:val="121110"/>
                <w:sz w:val="19"/>
              </w:rPr>
              <w:t>30 days of fixes</w:t>
            </w:r>
          </w:p>
        </w:tc>
        <w:tc>
          <w:tcPr>
            <w:tcW w:type="dxa" w:w="6860"/>
          </w:tcPr>
          <w:p>
            <w:pPr>
              <w:spacing w:before="60" w:after="60"/>
            </w:pPr>
            <w:r>
              <w:rPr>
                <w:sz w:val="19"/>
              </w:rPr>
              <w:t>Any bug found within 30 days of launch is fixed free of charge.</w:t>
            </w:r>
          </w:p>
        </w:tc>
      </w:tr>
      <w:tr>
        <w:trPr>
          <w:cantSplit/>
        </w:trPr>
        <w:tc>
          <w:tcPr>
            <w:tcW w:type="dxa" w:w="2551"/>
          </w:tcPr>
          <w:p>
            <w:pPr>
              <w:spacing w:before="60" w:after="60"/>
            </w:pPr>
            <w:r>
              <w:rPr>
                <w:b/>
                <w:color w:val="121110"/>
                <w:sz w:val="19"/>
              </w:rPr>
              <w:t>NDA on request</w:t>
            </w:r>
          </w:p>
        </w:tc>
        <w:tc>
          <w:tcPr>
            <w:tcW w:type="dxa" w:w="6860"/>
          </w:tcPr>
          <w:p>
            <w:pPr>
              <w:spacing w:before="60" w:after="60"/>
            </w:pPr>
            <w:r>
              <w:rPr>
                <w:sz w:val="19"/>
              </w:rPr>
              <w:t>We will sign a non-disclosure agreement before you share any details.</w:t>
            </w:r>
          </w:p>
        </w:tc>
      </w:tr>
    </w:tbl>
    <w:p>
      <w:pPr>
        <w:spacing w:after="40"/>
      </w:pPr>
    </w:p>
    <w:p>
      <w:pPr>
        <w:pStyle w:val="Heading2"/>
      </w:pPr>
      <w:r>
        <w:t>A note from the founder</w:t>
      </w:r>
    </w:p>
    <w:p>
      <w:r>
        <w:rPr>
          <w:i/>
        </w:rPr>
        <w:t>“I started bigO because good software shouldn't need a big agency. We keep the team small on purpose. The people on your first call are the people who design and write your code, so nothing gets lost in hand-offs. We agree the scope in writing before we start, we show you progress as we go, and we stay around after launch to keep things working.”</w:t>
      </w:r>
    </w:p>
    <w:p>
      <w:r>
        <w:rPr>
          <w:b/>
          <w:color w:val="121110"/>
        </w:rPr>
        <w:t xml:space="preserve">Alok Kumar  ·  </w:t>
      </w:r>
      <w:r>
        <w:rPr>
          <w:i w:val="0"/>
          <w:color w:val="75726A"/>
        </w:rPr>
        <w:t>Founder, bigO</w:t>
      </w:r>
    </w:p>
    <w:p>
      <w:pPr>
        <w:pStyle w:val="Heading1"/>
      </w:pPr>
      <w:r>
        <w:t>2. Services at a glance</w:t>
      </w:r>
    </w:p>
    <w:p>
      <w:pPr>
        <w:spacing w:after="200"/>
      </w:pPr>
      <w:r>
        <w:rPr>
          <w:i w:val="0"/>
          <w:color w:val="121110"/>
          <w:sz w:val="25"/>
        </w:rPr>
        <w:t>Four core services, supported by five services we offer around them.</w:t>
      </w:r>
    </w:p>
    <w:tbl>
      <w:tblPr>
        <w:tblW w:type="auto" w:w="0"/>
        <w:jc w:val="left"/>
        <w:tblBorders>
          <w:top w:val="single" w:sz="8" w:color="121110"/>
          <w:bottom w:val="single" w:sz="4" w:color="C3BFB3"/>
          <w:insideH w:val="single" w:sz="4" w:color="DDDAD1"/>
          <w:left w:val="nil" w:sz="0" w:color="FFFFFF"/>
          <w:right w:val="nil" w:sz="0" w:color="FFFFFF"/>
          <w:insideV w:val="nil" w:sz="0" w:color="FFFFFF"/>
        </w:tblBorders>
        <w:tblLook w:firstColumn="1" w:firstRow="1" w:lastColumn="0" w:lastRow="0" w:noHBand="0" w:noVBand="1" w:val="04A0"/>
      </w:tblPr>
      <w:tblGrid>
        <w:gridCol w:w="3137"/>
        <w:gridCol w:w="3137"/>
        <w:gridCol w:w="3137"/>
      </w:tblGrid>
      <w:tr>
        <w:trPr>
          <w:cantSplit/>
          <w:tblHeader w:val="true"/>
        </w:trPr>
        <w:tc>
          <w:tcPr>
            <w:tcW w:type="dxa" w:w="2494"/>
            <w:shd w:val="clear" w:color="auto" w:fill="EFEDE6"/>
          </w:tcPr>
          <w:p>
            <w:pPr>
              <w:spacing w:before="60" w:after="60"/>
            </w:pPr>
            <w:r>
              <w:rPr>
                <w:b/>
                <w:color w:val="121110"/>
                <w:sz w:val="19"/>
              </w:rPr>
              <w:t>Service</w:t>
            </w:r>
          </w:p>
        </w:tc>
        <w:tc>
          <w:tcPr>
            <w:tcW w:type="dxa" w:w="3402"/>
            <w:shd w:val="clear" w:color="auto" w:fill="EFEDE6"/>
          </w:tcPr>
          <w:p>
            <w:pPr>
              <w:spacing w:before="60" w:after="60"/>
            </w:pPr>
            <w:r>
              <w:rPr>
                <w:b/>
                <w:color w:val="121110"/>
                <w:sz w:val="19"/>
              </w:rPr>
              <w:t>In one sentence</w:t>
            </w:r>
          </w:p>
        </w:tc>
        <w:tc>
          <w:tcPr>
            <w:tcW w:type="dxa" w:w="3515"/>
            <w:shd w:val="clear" w:color="auto" w:fill="EFEDE6"/>
          </w:tcPr>
          <w:p>
            <w:pPr>
              <w:spacing w:before="60" w:after="60"/>
            </w:pPr>
            <w:r>
              <w:rPr>
                <w:b/>
                <w:color w:val="121110"/>
                <w:sz w:val="19"/>
              </w:rPr>
              <w:t>Typical outcome</w:t>
            </w:r>
          </w:p>
        </w:tc>
      </w:tr>
      <w:tr>
        <w:trPr>
          <w:cantSplit/>
        </w:trPr>
        <w:tc>
          <w:tcPr>
            <w:tcW w:type="dxa" w:w="2494"/>
          </w:tcPr>
          <w:p>
            <w:pPr>
              <w:spacing w:before="60" w:after="60"/>
            </w:pPr>
            <w:r>
              <w:rPr>
                <w:b/>
                <w:color w:val="121110"/>
                <w:sz w:val="19"/>
              </w:rPr>
              <w:t>Web apps and internal tools</w:t>
            </w:r>
          </w:p>
        </w:tc>
        <w:tc>
          <w:tcPr>
            <w:tcW w:type="dxa" w:w="3402"/>
          </w:tcPr>
          <w:p>
            <w:pPr>
              <w:spacing w:before="60" w:after="60"/>
            </w:pPr>
            <w:r>
              <w:rPr>
                <w:sz w:val="19"/>
              </w:rPr>
              <w:t>Custom systems built around how your business works.</w:t>
            </w:r>
          </w:p>
        </w:tc>
        <w:tc>
          <w:tcPr>
            <w:tcW w:type="dxa" w:w="3515"/>
          </w:tcPr>
          <w:p>
            <w:pPr>
              <w:spacing w:before="60" w:after="60"/>
            </w:pPr>
            <w:r>
              <w:rPr>
                <w:sz w:val="19"/>
              </w:rPr>
              <w:t>One reliable system replaces spreadsheets and manual steps, with the right access for each person.</w:t>
            </w:r>
          </w:p>
        </w:tc>
      </w:tr>
      <w:tr>
        <w:trPr>
          <w:cantSplit/>
        </w:trPr>
        <w:tc>
          <w:tcPr>
            <w:tcW w:type="dxa" w:w="2494"/>
          </w:tcPr>
          <w:p>
            <w:pPr>
              <w:spacing w:before="60" w:after="60"/>
            </w:pPr>
            <w:r>
              <w:rPr>
                <w:b/>
                <w:color w:val="121110"/>
                <w:sz w:val="19"/>
              </w:rPr>
              <w:t>Client portals</w:t>
            </w:r>
          </w:p>
        </w:tc>
        <w:tc>
          <w:tcPr>
            <w:tcW w:type="dxa" w:w="3402"/>
          </w:tcPr>
          <w:p>
            <w:pPr>
              <w:spacing w:before="60" w:after="60"/>
            </w:pPr>
            <w:r>
              <w:rPr>
                <w:sz w:val="19"/>
              </w:rPr>
              <w:t>A secure place where your customers log in to track progress, share files and pay.</w:t>
            </w:r>
          </w:p>
        </w:tc>
        <w:tc>
          <w:tcPr>
            <w:tcW w:type="dxa" w:w="3515"/>
          </w:tcPr>
          <w:p>
            <w:pPr>
              <w:spacing w:before="60" w:after="60"/>
            </w:pPr>
            <w:r>
              <w:rPr>
                <w:sz w:val="19"/>
              </w:rPr>
              <w:t>Fewer "where is my order?" calls and a more professional client experience.</w:t>
            </w:r>
          </w:p>
        </w:tc>
      </w:tr>
      <w:tr>
        <w:trPr>
          <w:cantSplit/>
        </w:trPr>
        <w:tc>
          <w:tcPr>
            <w:tcW w:type="dxa" w:w="2494"/>
          </w:tcPr>
          <w:p>
            <w:pPr>
              <w:spacing w:before="60" w:after="60"/>
            </w:pPr>
            <w:r>
              <w:rPr>
                <w:b/>
                <w:color w:val="121110"/>
                <w:sz w:val="19"/>
              </w:rPr>
              <w:t>AI chatbots and assistants</w:t>
            </w:r>
          </w:p>
        </w:tc>
        <w:tc>
          <w:tcPr>
            <w:tcW w:type="dxa" w:w="3402"/>
          </w:tcPr>
          <w:p>
            <w:pPr>
              <w:spacing w:before="60" w:after="60"/>
            </w:pPr>
            <w:r>
              <w:rPr>
                <w:sz w:val="19"/>
              </w:rPr>
              <w:t>Assistants and document AI that work from your own information.</w:t>
            </w:r>
          </w:p>
        </w:tc>
        <w:tc>
          <w:tcPr>
            <w:tcW w:type="dxa" w:w="3515"/>
          </w:tcPr>
          <w:p>
            <w:pPr>
              <w:spacing w:before="60" w:after="60"/>
            </w:pPr>
            <w:r>
              <w:rPr>
                <w:sz w:val="19"/>
              </w:rPr>
              <w:t>Common questions answered instantly; documents turned into clean, searchable data.</w:t>
            </w:r>
          </w:p>
        </w:tc>
      </w:tr>
      <w:tr>
        <w:trPr>
          <w:cantSplit/>
        </w:trPr>
        <w:tc>
          <w:tcPr>
            <w:tcW w:type="dxa" w:w="2494"/>
          </w:tcPr>
          <w:p>
            <w:pPr>
              <w:spacing w:before="60" w:after="60"/>
            </w:pPr>
            <w:r>
              <w:rPr>
                <w:b/>
                <w:color w:val="121110"/>
                <w:sz w:val="19"/>
              </w:rPr>
              <w:t>Workflow automation and integrations</w:t>
            </w:r>
          </w:p>
        </w:tc>
        <w:tc>
          <w:tcPr>
            <w:tcW w:type="dxa" w:w="3402"/>
          </w:tcPr>
          <w:p>
            <w:pPr>
              <w:spacing w:before="60" w:after="60"/>
            </w:pPr>
            <w:r>
              <w:rPr>
                <w:sz w:val="19"/>
              </w:rPr>
              <w:t>We connect the tools you already use and automate the steps in between.</w:t>
            </w:r>
          </w:p>
        </w:tc>
        <w:tc>
          <w:tcPr>
            <w:tcW w:type="dxa" w:w="3515"/>
          </w:tcPr>
          <w:p>
            <w:pPr>
              <w:spacing w:before="60" w:after="60"/>
            </w:pPr>
            <w:r>
              <w:rPr>
                <w:sz w:val="19"/>
              </w:rPr>
              <w:t>Data moves between systems on its own, without retyping or mistakes.</w:t>
            </w:r>
          </w:p>
        </w:tc>
      </w:tr>
    </w:tbl>
    <w:p>
      <w:pPr>
        <w:spacing w:after="40"/>
      </w:pPr>
    </w:p>
    <w:tbl>
      <w:tblPr>
        <w:tblW w:type="auto" w:w="0"/>
        <w:jc w:val="left"/>
        <w:tblBorders>
          <w:top w:val="single" w:sz="8" w:color="121110"/>
          <w:bottom w:val="single" w:sz="4" w:color="C3BFB3"/>
          <w:insideH w:val="single" w:sz="4" w:color="DDDAD1"/>
          <w:left w:val="nil" w:sz="0" w:color="FFFFFF"/>
          <w:right w:val="nil" w:sz="0" w:color="FFFFFF"/>
          <w:insideV w:val="nil" w:sz="0" w:color="FFFFFF"/>
        </w:tblBorders>
        <w:tblLook w:firstColumn="1" w:firstRow="1" w:lastColumn="0" w:lastRow="0" w:noHBand="0" w:noVBand="1" w:val="04A0"/>
      </w:tblPr>
      <w:tblGrid>
        <w:gridCol w:w="4706"/>
        <w:gridCol w:w="4706"/>
      </w:tblGrid>
      <w:tr>
        <w:trPr>
          <w:cantSplit/>
          <w:tblHeader w:val="true"/>
        </w:trPr>
        <w:tc>
          <w:tcPr>
            <w:tcW w:type="dxa" w:w="3402"/>
            <w:shd w:val="clear" w:color="auto" w:fill="EFEDE6"/>
          </w:tcPr>
          <w:p>
            <w:pPr>
              <w:spacing w:before="60" w:after="60"/>
            </w:pPr>
            <w:r>
              <w:rPr>
                <w:b/>
                <w:color w:val="121110"/>
                <w:sz w:val="19"/>
              </w:rPr>
              <w:t>Supporting service</w:t>
            </w:r>
          </w:p>
        </w:tc>
        <w:tc>
          <w:tcPr>
            <w:tcW w:type="dxa" w:w="6009"/>
            <w:shd w:val="clear" w:color="auto" w:fill="EFEDE6"/>
          </w:tcPr>
          <w:p>
            <w:pPr>
              <w:spacing w:before="60" w:after="60"/>
            </w:pPr>
            <w:r>
              <w:rPr>
                <w:b/>
                <w:color w:val="121110"/>
                <w:sz w:val="19"/>
              </w:rPr>
              <w:t>Offered as</w:t>
            </w:r>
          </w:p>
        </w:tc>
      </w:tr>
      <w:tr>
        <w:trPr>
          <w:cantSplit/>
        </w:trPr>
        <w:tc>
          <w:tcPr>
            <w:tcW w:type="dxa" w:w="3402"/>
          </w:tcPr>
          <w:p>
            <w:pPr>
              <w:spacing w:before="60" w:after="60"/>
            </w:pPr>
            <w:r>
              <w:rPr>
                <w:b/>
                <w:color w:val="121110"/>
                <w:sz w:val="19"/>
              </w:rPr>
              <w:t>Websites and online stores</w:t>
            </w:r>
          </w:p>
        </w:tc>
        <w:tc>
          <w:tcPr>
            <w:tcW w:type="dxa" w:w="6009"/>
          </w:tcPr>
          <w:p>
            <w:pPr>
              <w:spacing w:before="60" w:after="60"/>
            </w:pPr>
            <w:r>
              <w:rPr>
                <w:sz w:val="19"/>
              </w:rPr>
              <w:t>A standalone project or part of a larger build</w:t>
            </w:r>
          </w:p>
        </w:tc>
      </w:tr>
      <w:tr>
        <w:trPr>
          <w:cantSplit/>
        </w:trPr>
        <w:tc>
          <w:tcPr>
            <w:tcW w:type="dxa" w:w="3402"/>
          </w:tcPr>
          <w:p>
            <w:pPr>
              <w:spacing w:before="60" w:after="60"/>
            </w:pPr>
            <w:r>
              <w:rPr>
                <w:b/>
                <w:color w:val="121110"/>
                <w:sz w:val="19"/>
              </w:rPr>
              <w:t>UI/UX and brand design</w:t>
            </w:r>
          </w:p>
        </w:tc>
        <w:tc>
          <w:tcPr>
            <w:tcW w:type="dxa" w:w="6009"/>
          </w:tcPr>
          <w:p>
            <w:pPr>
              <w:spacing w:before="60" w:after="60"/>
            </w:pPr>
            <w:r>
              <w:rPr>
                <w:sz w:val="19"/>
              </w:rPr>
              <w:t>Part of a build, or a design-only engagement</w:t>
            </w:r>
          </w:p>
        </w:tc>
      </w:tr>
      <w:tr>
        <w:trPr>
          <w:cantSplit/>
        </w:trPr>
        <w:tc>
          <w:tcPr>
            <w:tcW w:type="dxa" w:w="3402"/>
          </w:tcPr>
          <w:p>
            <w:pPr>
              <w:spacing w:before="60" w:after="60"/>
            </w:pPr>
            <w:r>
              <w:rPr>
                <w:b/>
                <w:color w:val="121110"/>
                <w:sz w:val="19"/>
              </w:rPr>
              <w:t>Care and maintenance</w:t>
            </w:r>
          </w:p>
        </w:tc>
        <w:tc>
          <w:tcPr>
            <w:tcW w:type="dxa" w:w="6009"/>
          </w:tcPr>
          <w:p>
            <w:pPr>
              <w:spacing w:before="60" w:after="60"/>
            </w:pPr>
            <w:r>
              <w:rPr>
                <w:sz w:val="19"/>
              </w:rPr>
              <w:t>A monthly plan after launch</w:t>
            </w:r>
          </w:p>
        </w:tc>
      </w:tr>
      <w:tr>
        <w:trPr>
          <w:cantSplit/>
        </w:trPr>
        <w:tc>
          <w:tcPr>
            <w:tcW w:type="dxa" w:w="3402"/>
          </w:tcPr>
          <w:p>
            <w:pPr>
              <w:spacing w:before="60" w:after="60"/>
            </w:pPr>
            <w:r>
              <w:rPr>
                <w:b/>
                <w:color w:val="121110"/>
                <w:sz w:val="19"/>
              </w:rPr>
              <w:t>Technical consulting and audits</w:t>
            </w:r>
          </w:p>
        </w:tc>
        <w:tc>
          <w:tcPr>
            <w:tcW w:type="dxa" w:w="6009"/>
          </w:tcPr>
          <w:p>
            <w:pPr>
              <w:spacing w:before="60" w:after="60"/>
            </w:pPr>
            <w:r>
              <w:rPr>
                <w:sz w:val="19"/>
              </w:rPr>
              <w:t>A short, scoped engagement</w:t>
            </w:r>
          </w:p>
        </w:tc>
      </w:tr>
      <w:tr>
        <w:trPr>
          <w:cantSplit/>
        </w:trPr>
        <w:tc>
          <w:tcPr>
            <w:tcW w:type="dxa" w:w="3402"/>
          </w:tcPr>
          <w:p>
            <w:pPr>
              <w:spacing w:before="60" w:after="60"/>
            </w:pPr>
            <w:r>
              <w:rPr>
                <w:b/>
                <w:color w:val="121110"/>
                <w:sz w:val="19"/>
              </w:rPr>
              <w:t>Digital marketing</w:t>
            </w:r>
          </w:p>
        </w:tc>
        <w:tc>
          <w:tcPr>
            <w:tcW w:type="dxa" w:w="6009"/>
          </w:tcPr>
          <w:p>
            <w:pPr>
              <w:spacing w:before="60" w:after="60"/>
            </w:pPr>
            <w:r>
              <w:rPr>
                <w:sz w:val="19"/>
              </w:rPr>
              <w:t>An ongoing monthly engagement</w:t>
            </w:r>
          </w:p>
        </w:tc>
      </w:tr>
    </w:tbl>
    <w:p>
      <w:pPr>
        <w:spacing w:after="40"/>
      </w:pPr>
    </w:p>
    <w:p>
      <w:pPr>
        <w:pStyle w:val="Heading2"/>
      </w:pPr>
      <w:r>
        <w:t>Which service do I need?</w:t>
      </w:r>
    </w:p>
    <w:tbl>
      <w:tblPr>
        <w:tblW w:type="auto" w:w="0"/>
        <w:jc w:val="left"/>
        <w:tblBorders>
          <w:top w:val="single" w:sz="8" w:color="121110"/>
          <w:bottom w:val="single" w:sz="4" w:color="C3BFB3"/>
          <w:insideH w:val="single" w:sz="4" w:color="DDDAD1"/>
          <w:left w:val="nil" w:sz="0" w:color="FFFFFF"/>
          <w:right w:val="nil" w:sz="0" w:color="FFFFFF"/>
          <w:insideV w:val="nil" w:sz="0" w:color="FFFFFF"/>
        </w:tblBorders>
        <w:tblLook w:firstColumn="1" w:firstRow="1" w:lastColumn="0" w:lastRow="0" w:noHBand="0" w:noVBand="1" w:val="04A0"/>
      </w:tblPr>
      <w:tblGrid>
        <w:gridCol w:w="4706"/>
        <w:gridCol w:w="4706"/>
      </w:tblGrid>
      <w:tr>
        <w:trPr>
          <w:cantSplit/>
          <w:tblHeader w:val="true"/>
        </w:trPr>
        <w:tc>
          <w:tcPr>
            <w:tcW w:type="dxa" w:w="6009"/>
            <w:shd w:val="clear" w:color="auto" w:fill="EFEDE6"/>
          </w:tcPr>
          <w:p>
            <w:pPr>
              <w:spacing w:before="60" w:after="60"/>
            </w:pPr>
            <w:r>
              <w:rPr>
                <w:b/>
                <w:color w:val="121110"/>
                <w:sz w:val="19"/>
              </w:rPr>
              <w:t>If this sounds like you…</w:t>
            </w:r>
          </w:p>
        </w:tc>
        <w:tc>
          <w:tcPr>
            <w:tcW w:type="dxa" w:w="3402"/>
            <w:shd w:val="clear" w:color="auto" w:fill="EFEDE6"/>
          </w:tcPr>
          <w:p>
            <w:pPr>
              <w:spacing w:before="60" w:after="60"/>
            </w:pPr>
            <w:r>
              <w:rPr>
                <w:b/>
                <w:color w:val="121110"/>
                <w:sz w:val="19"/>
              </w:rPr>
              <w:t>Start with</w:t>
            </w:r>
          </w:p>
        </w:tc>
      </w:tr>
      <w:tr>
        <w:trPr>
          <w:cantSplit/>
        </w:trPr>
        <w:tc>
          <w:tcPr>
            <w:tcW w:type="dxa" w:w="6009"/>
          </w:tcPr>
          <w:p>
            <w:pPr>
              <w:spacing w:before="60" w:after="60"/>
            </w:pPr>
            <w:r>
              <w:rPr>
                <w:b/>
                <w:color w:val="121110"/>
                <w:sz w:val="19"/>
              </w:rPr>
              <w:t>Your team copies the same data between spreadsheets, email and other tools</w:t>
            </w:r>
          </w:p>
        </w:tc>
        <w:tc>
          <w:tcPr>
            <w:tcW w:type="dxa" w:w="3402"/>
          </w:tcPr>
          <w:p>
            <w:pPr>
              <w:spacing w:before="60" w:after="60"/>
            </w:pPr>
            <w:r>
              <w:rPr>
                <w:sz w:val="19"/>
              </w:rPr>
              <w:t>Workflow automation and integrations</w:t>
            </w:r>
          </w:p>
        </w:tc>
      </w:tr>
      <w:tr>
        <w:trPr>
          <w:cantSplit/>
        </w:trPr>
        <w:tc>
          <w:tcPr>
            <w:tcW w:type="dxa" w:w="6009"/>
          </w:tcPr>
          <w:p>
            <w:pPr>
              <w:spacing w:before="60" w:after="60"/>
            </w:pPr>
            <w:r>
              <w:rPr>
                <w:b/>
                <w:color w:val="121110"/>
                <w:sz w:val="19"/>
              </w:rPr>
              <w:t>Customers keep calling and emailing to ask where things stand</w:t>
            </w:r>
          </w:p>
        </w:tc>
        <w:tc>
          <w:tcPr>
            <w:tcW w:type="dxa" w:w="3402"/>
          </w:tcPr>
          <w:p>
            <w:pPr>
              <w:spacing w:before="60" w:after="60"/>
            </w:pPr>
            <w:r>
              <w:rPr>
                <w:sz w:val="19"/>
              </w:rPr>
              <w:t>Client portal</w:t>
            </w:r>
          </w:p>
        </w:tc>
      </w:tr>
      <w:tr>
        <w:trPr>
          <w:cantSplit/>
        </w:trPr>
        <w:tc>
          <w:tcPr>
            <w:tcW w:type="dxa" w:w="6009"/>
          </w:tcPr>
          <w:p>
            <w:pPr>
              <w:spacing w:before="60" w:after="60"/>
            </w:pPr>
            <w:r>
              <w:rPr>
                <w:b/>
                <w:color w:val="121110"/>
                <w:sz w:val="19"/>
              </w:rPr>
              <w:t>The same questions arrive all day on WhatsApp, email and your website</w:t>
            </w:r>
          </w:p>
        </w:tc>
        <w:tc>
          <w:tcPr>
            <w:tcW w:type="dxa" w:w="3402"/>
          </w:tcPr>
          <w:p>
            <w:pPr>
              <w:spacing w:before="60" w:after="60"/>
            </w:pPr>
            <w:r>
              <w:rPr>
                <w:sz w:val="19"/>
              </w:rPr>
              <w:t>AI assistant</w:t>
            </w:r>
          </w:p>
        </w:tc>
      </w:tr>
      <w:tr>
        <w:trPr>
          <w:cantSplit/>
        </w:trPr>
        <w:tc>
          <w:tcPr>
            <w:tcW w:type="dxa" w:w="6009"/>
          </w:tcPr>
          <w:p>
            <w:pPr>
              <w:spacing w:before="60" w:after="60"/>
            </w:pPr>
            <w:r>
              <w:rPr>
                <w:b/>
                <w:color w:val="121110"/>
                <w:sz w:val="19"/>
              </w:rPr>
              <w:t>The business runs on spreadsheets that break, get overwritten and can't grow</w:t>
            </w:r>
          </w:p>
        </w:tc>
        <w:tc>
          <w:tcPr>
            <w:tcW w:type="dxa" w:w="3402"/>
          </w:tcPr>
          <w:p>
            <w:pPr>
              <w:spacing w:before="60" w:after="60"/>
            </w:pPr>
            <w:r>
              <w:rPr>
                <w:sz w:val="19"/>
              </w:rPr>
              <w:t>Web app or internal tool</w:t>
            </w:r>
          </w:p>
        </w:tc>
      </w:tr>
      <w:tr>
        <w:trPr>
          <w:cantSplit/>
        </w:trPr>
        <w:tc>
          <w:tcPr>
            <w:tcW w:type="dxa" w:w="6009"/>
          </w:tcPr>
          <w:p>
            <w:pPr>
              <w:spacing w:before="60" w:after="60"/>
            </w:pPr>
            <w:r>
              <w:rPr>
                <w:b/>
                <w:color w:val="121110"/>
                <w:sz w:val="19"/>
              </w:rPr>
              <w:t>Useful information is stuck in PDFs, emails and other websites</w:t>
            </w:r>
          </w:p>
        </w:tc>
        <w:tc>
          <w:tcPr>
            <w:tcW w:type="dxa" w:w="3402"/>
          </w:tcPr>
          <w:p>
            <w:pPr>
              <w:spacing w:before="60" w:after="60"/>
            </w:pPr>
            <w:r>
              <w:rPr>
                <w:sz w:val="19"/>
              </w:rPr>
              <w:t>AI document extraction</w:t>
            </w:r>
          </w:p>
        </w:tc>
      </w:tr>
      <w:tr>
        <w:trPr>
          <w:cantSplit/>
        </w:trPr>
        <w:tc>
          <w:tcPr>
            <w:tcW w:type="dxa" w:w="6009"/>
          </w:tcPr>
          <w:p>
            <w:pPr>
              <w:spacing w:before="60" w:after="60"/>
            </w:pPr>
            <w:r>
              <w:rPr>
                <w:b/>
                <w:color w:val="121110"/>
                <w:sz w:val="19"/>
              </w:rPr>
              <w:t>You need to be found online and take bookings or orders</w:t>
            </w:r>
          </w:p>
        </w:tc>
        <w:tc>
          <w:tcPr>
            <w:tcW w:type="dxa" w:w="3402"/>
          </w:tcPr>
          <w:p>
            <w:pPr>
              <w:spacing w:before="60" w:after="60"/>
            </w:pPr>
            <w:r>
              <w:rPr>
                <w:sz w:val="19"/>
              </w:rPr>
              <w:t>Website or online store</w:t>
            </w:r>
          </w:p>
        </w:tc>
      </w:tr>
      <w:tr>
        <w:trPr>
          <w:cantSplit/>
        </w:trPr>
        <w:tc>
          <w:tcPr>
            <w:tcW w:type="dxa" w:w="6009"/>
          </w:tcPr>
          <w:p>
            <w:pPr>
              <w:spacing w:before="60" w:after="60"/>
            </w:pPr>
            <w:r>
              <w:rPr>
                <w:b/>
                <w:color w:val="121110"/>
                <w:sz w:val="19"/>
              </w:rPr>
              <w:t>You already have a system that is slow, buggy or hard to change</w:t>
            </w:r>
          </w:p>
        </w:tc>
        <w:tc>
          <w:tcPr>
            <w:tcW w:type="dxa" w:w="3402"/>
          </w:tcPr>
          <w:p>
            <w:pPr>
              <w:spacing w:before="60" w:after="60"/>
            </w:pPr>
            <w:r>
              <w:rPr>
                <w:sz w:val="19"/>
              </w:rPr>
              <w:t>Technical audit, then care or rebuild</w:t>
            </w:r>
          </w:p>
        </w:tc>
      </w:tr>
    </w:tbl>
    <w:p>
      <w:pPr>
        <w:spacing w:after="40"/>
      </w:pPr>
    </w:p>
    <w:p>
      <w:pPr>
        <w:pStyle w:val="Heading1"/>
      </w:pPr>
      <w:r>
        <w:t>3. How an engagement works</w:t>
      </w:r>
    </w:p>
    <w:p>
      <w:pPr>
        <w:spacing w:after="200"/>
      </w:pPr>
      <w:r>
        <w:rPr>
          <w:i w:val="0"/>
          <w:color w:val="121110"/>
          <w:sz w:val="25"/>
        </w:rPr>
        <w:t>Every project, from a single automation to a full platform, follows the same path: understand, agree in writing, design, build in milestones, test, launch, support.</w:t>
      </w:r>
    </w:p>
    <w:tbl>
      <w:tblPr>
        <w:tblW w:type="auto" w:w="0"/>
        <w:jc w:val="left"/>
        <w:tblBorders>
          <w:top w:val="single" w:sz="8" w:color="121110"/>
          <w:bottom w:val="single" w:sz="4" w:color="C3BFB3"/>
          <w:insideH w:val="single" w:sz="4" w:color="DDDAD1"/>
          <w:left w:val="nil" w:sz="0" w:color="FFFFFF"/>
          <w:right w:val="nil" w:sz="0" w:color="FFFFFF"/>
          <w:insideV w:val="nil" w:sz="0" w:color="FFFFFF"/>
        </w:tblBorders>
        <w:tblLook w:firstColumn="1" w:firstRow="1" w:lastColumn="0" w:lastRow="0" w:noHBand="0" w:noVBand="1" w:val="04A0"/>
      </w:tblPr>
      <w:tblGrid>
        <w:gridCol w:w="3137"/>
        <w:gridCol w:w="3137"/>
        <w:gridCol w:w="3137"/>
      </w:tblGrid>
      <w:tr>
        <w:trPr>
          <w:cantSplit/>
          <w:tblHeader w:val="true"/>
        </w:trPr>
        <w:tc>
          <w:tcPr>
            <w:tcW w:type="dxa" w:w="2154"/>
            <w:shd w:val="clear" w:color="auto" w:fill="EFEDE6"/>
          </w:tcPr>
          <w:p>
            <w:pPr>
              <w:spacing w:before="60" w:after="60"/>
            </w:pPr>
            <w:r>
              <w:rPr>
                <w:b/>
                <w:color w:val="121110"/>
                <w:sz w:val="19"/>
              </w:rPr>
              <w:t>Phase</w:t>
            </w:r>
          </w:p>
        </w:tc>
        <w:tc>
          <w:tcPr>
            <w:tcW w:type="dxa" w:w="3969"/>
            <w:shd w:val="clear" w:color="auto" w:fill="EFEDE6"/>
          </w:tcPr>
          <w:p>
            <w:pPr>
              <w:spacing w:before="60" w:after="60"/>
            </w:pPr>
            <w:r>
              <w:rPr>
                <w:b/>
                <w:color w:val="121110"/>
                <w:sz w:val="19"/>
              </w:rPr>
              <w:t>What happens</w:t>
            </w:r>
          </w:p>
        </w:tc>
        <w:tc>
          <w:tcPr>
            <w:tcW w:type="dxa" w:w="3288"/>
            <w:shd w:val="clear" w:color="auto" w:fill="EFEDE6"/>
          </w:tcPr>
          <w:p>
            <w:pPr>
              <w:spacing w:before="60" w:after="60"/>
            </w:pPr>
            <w:r>
              <w:rPr>
                <w:b/>
                <w:color w:val="121110"/>
                <w:sz w:val="19"/>
              </w:rPr>
              <w:t>What you get</w:t>
            </w:r>
          </w:p>
        </w:tc>
      </w:tr>
      <w:tr>
        <w:trPr>
          <w:cantSplit/>
        </w:trPr>
        <w:tc>
          <w:tcPr>
            <w:tcW w:type="dxa" w:w="2154"/>
          </w:tcPr>
          <w:p>
            <w:pPr>
              <w:spacing w:before="60" w:after="60"/>
            </w:pPr>
            <w:r>
              <w:rPr>
                <w:b/>
                <w:color w:val="121110"/>
                <w:sz w:val="19"/>
              </w:rPr>
              <w:t>1. Discovery call (free)</w:t>
            </w:r>
          </w:p>
        </w:tc>
        <w:tc>
          <w:tcPr>
            <w:tcW w:type="dxa" w:w="3969"/>
          </w:tcPr>
          <w:p>
            <w:pPr>
              <w:spacing w:before="60" w:after="60"/>
            </w:pPr>
            <w:r>
              <w:rPr>
                <w:sz w:val="19"/>
              </w:rPr>
              <w:t>We learn how the business runs today, where time is lost and what a good result looks like. We may ask to see the spreadsheets, forms or tools you use now.</w:t>
            </w:r>
          </w:p>
        </w:tc>
        <w:tc>
          <w:tcPr>
            <w:tcW w:type="dxa" w:w="3288"/>
          </w:tcPr>
          <w:p>
            <w:pPr>
              <w:spacing w:before="60" w:after="60"/>
            </w:pPr>
            <w:r>
              <w:rPr>
                <w:sz w:val="19"/>
              </w:rPr>
              <w:t>Honest view on whether software is the right answer; next steps.</w:t>
            </w:r>
          </w:p>
        </w:tc>
      </w:tr>
      <w:tr>
        <w:trPr>
          <w:cantSplit/>
        </w:trPr>
        <w:tc>
          <w:tcPr>
            <w:tcW w:type="dxa" w:w="2154"/>
          </w:tcPr>
          <w:p>
            <w:pPr>
              <w:spacing w:before="60" w:after="60"/>
            </w:pPr>
            <w:r>
              <w:rPr>
                <w:b/>
                <w:color w:val="121110"/>
                <w:sz w:val="19"/>
              </w:rPr>
              <w:t>2. Scoping and proposal</w:t>
            </w:r>
          </w:p>
        </w:tc>
        <w:tc>
          <w:tcPr>
            <w:tcW w:type="dxa" w:w="3969"/>
          </w:tcPr>
          <w:p>
            <w:pPr>
              <w:spacing w:before="60" w:after="60"/>
            </w:pPr>
            <w:r>
              <w:rPr>
                <w:sz w:val="19"/>
              </w:rPr>
              <w:t>We map the current process, list requirements, choose the technical approach and break the work into milestones.</w:t>
            </w:r>
          </w:p>
        </w:tc>
        <w:tc>
          <w:tcPr>
            <w:tcW w:type="dxa" w:w="3288"/>
          </w:tcPr>
          <w:p>
            <w:pPr>
              <w:spacing w:before="60" w:after="60"/>
            </w:pPr>
            <w:r>
              <w:rPr>
                <w:sz w:val="19"/>
              </w:rPr>
              <w:t>Written proposal: scope, features, technical plan, milestones, timeline, payment schedule, and what is out of scope.</w:t>
            </w:r>
          </w:p>
        </w:tc>
      </w:tr>
      <w:tr>
        <w:trPr>
          <w:cantSplit/>
        </w:trPr>
        <w:tc>
          <w:tcPr>
            <w:tcW w:type="dxa" w:w="2154"/>
          </w:tcPr>
          <w:p>
            <w:pPr>
              <w:spacing w:before="60" w:after="60"/>
            </w:pPr>
            <w:r>
              <w:rPr>
                <w:b/>
                <w:color w:val="121110"/>
                <w:sz w:val="19"/>
              </w:rPr>
              <w:t>3. Design</w:t>
            </w:r>
          </w:p>
        </w:tc>
        <w:tc>
          <w:tcPr>
            <w:tcW w:type="dxa" w:w="3969"/>
          </w:tcPr>
          <w:p>
            <w:pPr>
              <w:spacing w:before="60" w:after="60"/>
            </w:pPr>
            <w:r>
              <w:rPr>
                <w:sz w:val="19"/>
              </w:rPr>
              <w:t>User flows, wireframes and interface designs for the key screens, reviewed with you before development starts.</w:t>
            </w:r>
          </w:p>
        </w:tc>
        <w:tc>
          <w:tcPr>
            <w:tcW w:type="dxa" w:w="3288"/>
          </w:tcPr>
          <w:p>
            <w:pPr>
              <w:spacing w:before="60" w:after="60"/>
            </w:pPr>
            <w:r>
              <w:rPr>
                <w:sz w:val="19"/>
              </w:rPr>
              <w:t>Clickable prototype or screen designs; agreed user flows.</w:t>
            </w:r>
          </w:p>
        </w:tc>
      </w:tr>
      <w:tr>
        <w:trPr>
          <w:cantSplit/>
        </w:trPr>
        <w:tc>
          <w:tcPr>
            <w:tcW w:type="dxa" w:w="2154"/>
          </w:tcPr>
          <w:p>
            <w:pPr>
              <w:spacing w:before="60" w:after="60"/>
            </w:pPr>
            <w:r>
              <w:rPr>
                <w:b/>
                <w:color w:val="121110"/>
                <w:sz w:val="19"/>
              </w:rPr>
              <w:t>4. Build in milestones</w:t>
            </w:r>
          </w:p>
        </w:tc>
        <w:tc>
          <w:tcPr>
            <w:tcW w:type="dxa" w:w="3969"/>
          </w:tcPr>
          <w:p>
            <w:pPr>
              <w:spacing w:before="60" w:after="60"/>
            </w:pPr>
            <w:r>
              <w:rPr>
                <w:sz w:val="19"/>
              </w:rPr>
              <w:t>Development in short cycles. Each change is deployed to its own preview link so you can try it before it goes live.</w:t>
            </w:r>
          </w:p>
        </w:tc>
        <w:tc>
          <w:tcPr>
            <w:tcW w:type="dxa" w:w="3288"/>
          </w:tcPr>
          <w:p>
            <w:pPr>
              <w:spacing w:before="60" w:after="60"/>
            </w:pPr>
            <w:r>
              <w:rPr>
                <w:sz w:val="19"/>
              </w:rPr>
              <w:t>Working software at the end of each milestone; progress updates; preview links.</w:t>
            </w:r>
          </w:p>
        </w:tc>
      </w:tr>
      <w:tr>
        <w:trPr>
          <w:cantSplit/>
        </w:trPr>
        <w:tc>
          <w:tcPr>
            <w:tcW w:type="dxa" w:w="2154"/>
          </w:tcPr>
          <w:p>
            <w:pPr>
              <w:spacing w:before="60" w:after="60"/>
            </w:pPr>
            <w:r>
              <w:rPr>
                <w:b/>
                <w:color w:val="121110"/>
                <w:sz w:val="19"/>
              </w:rPr>
              <w:t>5. Testing and quality</w:t>
            </w:r>
          </w:p>
        </w:tc>
        <w:tc>
          <w:tcPr>
            <w:tcW w:type="dxa" w:w="3969"/>
          </w:tcPr>
          <w:p>
            <w:pPr>
              <w:spacing w:before="60" w:after="60"/>
            </w:pPr>
            <w:r>
              <w:rPr>
                <w:sz w:val="19"/>
              </w:rPr>
              <w:t>End-to-end testing of forms, integrations, payments, permissions and edge cases, on phones, tablets and desktops.</w:t>
            </w:r>
          </w:p>
        </w:tc>
        <w:tc>
          <w:tcPr>
            <w:tcW w:type="dxa" w:w="3288"/>
          </w:tcPr>
          <w:p>
            <w:pPr>
              <w:spacing w:before="60" w:after="60"/>
            </w:pPr>
            <w:r>
              <w:rPr>
                <w:sz w:val="19"/>
              </w:rPr>
              <w:t>Tested release candidate; fixes for anything found.</w:t>
            </w:r>
          </w:p>
        </w:tc>
      </w:tr>
      <w:tr>
        <w:trPr>
          <w:cantSplit/>
        </w:trPr>
        <w:tc>
          <w:tcPr>
            <w:tcW w:type="dxa" w:w="2154"/>
          </w:tcPr>
          <w:p>
            <w:pPr>
              <w:spacing w:before="60" w:after="60"/>
            </w:pPr>
            <w:r>
              <w:rPr>
                <w:b/>
                <w:color w:val="121110"/>
                <w:sz w:val="19"/>
              </w:rPr>
              <w:t>6. Launch</w:t>
            </w:r>
          </w:p>
        </w:tc>
        <w:tc>
          <w:tcPr>
            <w:tcW w:type="dxa" w:w="3969"/>
          </w:tcPr>
          <w:p>
            <w:pPr>
              <w:spacing w:before="60" w:after="60"/>
            </w:pPr>
            <w:r>
              <w:rPr>
                <w:sz w:val="19"/>
              </w:rPr>
              <w:t>Production setup, domain and email configuration, data migration where needed, monitoring and backups switched on.</w:t>
            </w:r>
          </w:p>
        </w:tc>
        <w:tc>
          <w:tcPr>
            <w:tcW w:type="dxa" w:w="3288"/>
          </w:tcPr>
          <w:p>
            <w:pPr>
              <w:spacing w:before="60" w:after="60"/>
            </w:pPr>
            <w:r>
              <w:rPr>
                <w:sz w:val="19"/>
              </w:rPr>
              <w:t>Live system; handover pack (see section 16); training for your team.</w:t>
            </w:r>
          </w:p>
        </w:tc>
      </w:tr>
      <w:tr>
        <w:trPr>
          <w:cantSplit/>
        </w:trPr>
        <w:tc>
          <w:tcPr>
            <w:tcW w:type="dxa" w:w="2154"/>
          </w:tcPr>
          <w:p>
            <w:pPr>
              <w:spacing w:before="60" w:after="60"/>
            </w:pPr>
            <w:r>
              <w:rPr>
                <w:b/>
                <w:color w:val="121110"/>
                <w:sz w:val="19"/>
              </w:rPr>
              <w:t>7. 30-day warranty</w:t>
            </w:r>
          </w:p>
        </w:tc>
        <w:tc>
          <w:tcPr>
            <w:tcW w:type="dxa" w:w="3969"/>
          </w:tcPr>
          <w:p>
            <w:pPr>
              <w:spacing w:before="60" w:after="60"/>
            </w:pPr>
            <w:r>
              <w:rPr>
                <w:sz w:val="19"/>
              </w:rPr>
              <w:t>Any bug found in the 30 days after launch is fixed free.</w:t>
            </w:r>
          </w:p>
        </w:tc>
        <w:tc>
          <w:tcPr>
            <w:tcW w:type="dxa" w:w="3288"/>
          </w:tcPr>
          <w:p>
            <w:pPr>
              <w:spacing w:before="60" w:after="60"/>
            </w:pPr>
            <w:r>
              <w:rPr>
                <w:sz w:val="19"/>
              </w:rPr>
              <w:t>Stable system in real use.</w:t>
            </w:r>
          </w:p>
        </w:tc>
      </w:tr>
      <w:tr>
        <w:trPr>
          <w:cantSplit/>
        </w:trPr>
        <w:tc>
          <w:tcPr>
            <w:tcW w:type="dxa" w:w="2154"/>
          </w:tcPr>
          <w:p>
            <w:pPr>
              <w:spacing w:before="60" w:after="60"/>
            </w:pPr>
            <w:r>
              <w:rPr>
                <w:b/>
                <w:color w:val="121110"/>
                <w:sz w:val="19"/>
              </w:rPr>
              <w:t>8. Care plan (optional)</w:t>
            </w:r>
          </w:p>
        </w:tc>
        <w:tc>
          <w:tcPr>
            <w:tcW w:type="dxa" w:w="3969"/>
          </w:tcPr>
          <w:p>
            <w:pPr>
              <w:spacing w:before="60" w:after="60"/>
            </w:pPr>
            <w:r>
              <w:rPr>
                <w:sz w:val="19"/>
              </w:rPr>
              <w:t>Ongoing security updates, backups, monitoring, bug fixes and small improvements.</w:t>
            </w:r>
          </w:p>
        </w:tc>
        <w:tc>
          <w:tcPr>
            <w:tcW w:type="dxa" w:w="3288"/>
          </w:tcPr>
          <w:p>
            <w:pPr>
              <w:spacing w:before="60" w:after="60"/>
            </w:pPr>
            <w:r>
              <w:rPr>
                <w:sz w:val="19"/>
              </w:rPr>
              <w:t>Monthly plan; see section 10.</w:t>
            </w:r>
          </w:p>
        </w:tc>
      </w:tr>
    </w:tbl>
    <w:p>
      <w:pPr>
        <w:spacing w:after="40"/>
      </w:pPr>
    </w:p>
    <w:p>
      <w:pPr>
        <w:pStyle w:val="Heading2"/>
      </w:pPr>
      <w:r>
        <w:t>Ways to work with us</w:t>
      </w:r>
    </w:p>
    <w:tbl>
      <w:tblPr>
        <w:tblW w:type="auto" w:w="0"/>
        <w:jc w:val="left"/>
        <w:tblBorders>
          <w:top w:val="single" w:sz="8" w:color="121110"/>
          <w:bottom w:val="single" w:sz="4" w:color="C3BFB3"/>
          <w:insideH w:val="single" w:sz="4" w:color="DDDAD1"/>
          <w:left w:val="nil" w:sz="0" w:color="FFFFFF"/>
          <w:right w:val="nil" w:sz="0" w:color="FFFFFF"/>
          <w:insideV w:val="nil" w:sz="0" w:color="FFFFFF"/>
        </w:tblBorders>
        <w:tblLook w:firstColumn="1" w:firstRow="1" w:lastColumn="0" w:lastRow="0" w:noHBand="0" w:noVBand="1" w:val="04A0"/>
      </w:tblPr>
      <w:tblGrid>
        <w:gridCol w:w="4706"/>
        <w:gridCol w:w="4706"/>
      </w:tblGrid>
      <w:tr>
        <w:trPr>
          <w:cantSplit/>
          <w:tblHeader w:val="true"/>
        </w:trPr>
        <w:tc>
          <w:tcPr>
            <w:tcW w:type="dxa" w:w="2494"/>
            <w:shd w:val="clear" w:color="auto" w:fill="EFEDE6"/>
          </w:tcPr>
          <w:p>
            <w:pPr>
              <w:spacing w:before="60" w:after="60"/>
            </w:pPr>
            <w:r>
              <w:rPr>
                <w:b/>
                <w:color w:val="121110"/>
                <w:sz w:val="19"/>
              </w:rPr>
              <w:t>Engagement type</w:t>
            </w:r>
          </w:p>
        </w:tc>
        <w:tc>
          <w:tcPr>
            <w:tcW w:type="dxa" w:w="6917"/>
            <w:shd w:val="clear" w:color="auto" w:fill="EFEDE6"/>
          </w:tcPr>
          <w:p>
            <w:pPr>
              <w:spacing w:before="60" w:after="60"/>
            </w:pPr>
            <w:r>
              <w:rPr>
                <w:b/>
                <w:color w:val="121110"/>
                <w:sz w:val="19"/>
              </w:rPr>
              <w:t>Best for</w:t>
            </w:r>
          </w:p>
        </w:tc>
      </w:tr>
      <w:tr>
        <w:trPr>
          <w:cantSplit/>
        </w:trPr>
        <w:tc>
          <w:tcPr>
            <w:tcW w:type="dxa" w:w="2494"/>
          </w:tcPr>
          <w:p>
            <w:pPr>
              <w:spacing w:before="60" w:after="60"/>
            </w:pPr>
            <w:r>
              <w:rPr>
                <w:b/>
                <w:color w:val="121110"/>
                <w:sz w:val="19"/>
              </w:rPr>
              <w:t>Scoped project</w:t>
            </w:r>
          </w:p>
        </w:tc>
        <w:tc>
          <w:tcPr>
            <w:tcW w:type="dxa" w:w="6917"/>
          </w:tcPr>
          <w:p>
            <w:pPr>
              <w:spacing w:before="60" w:after="60"/>
            </w:pPr>
            <w:r>
              <w:rPr>
                <w:sz w:val="19"/>
              </w:rPr>
              <w:t>A defined system or feature set with clear requirements. Scope, milestones and timeline are agreed up front.</w:t>
            </w:r>
          </w:p>
        </w:tc>
      </w:tr>
      <w:tr>
        <w:trPr>
          <w:cantSplit/>
        </w:trPr>
        <w:tc>
          <w:tcPr>
            <w:tcW w:type="dxa" w:w="2494"/>
          </w:tcPr>
          <w:p>
            <w:pPr>
              <w:spacing w:before="60" w:after="60"/>
            </w:pPr>
            <w:r>
              <w:rPr>
                <w:b/>
                <w:color w:val="121110"/>
                <w:sz w:val="19"/>
              </w:rPr>
              <w:t>Prototype first</w:t>
            </w:r>
          </w:p>
        </w:tc>
        <w:tc>
          <w:tcPr>
            <w:tcW w:type="dxa" w:w="6917"/>
          </w:tcPr>
          <w:p>
            <w:pPr>
              <w:spacing w:before="60" w:after="60"/>
            </w:pPr>
            <w:r>
              <w:rPr>
                <w:sz w:val="19"/>
              </w:rPr>
              <w:t>AI projects and ideas with open questions. A small working prototype on real data proves the approach before the full build.</w:t>
            </w:r>
          </w:p>
        </w:tc>
      </w:tr>
      <w:tr>
        <w:trPr>
          <w:cantSplit/>
        </w:trPr>
        <w:tc>
          <w:tcPr>
            <w:tcW w:type="dxa" w:w="2494"/>
          </w:tcPr>
          <w:p>
            <w:pPr>
              <w:spacing w:before="60" w:after="60"/>
            </w:pPr>
            <w:r>
              <w:rPr>
                <w:b/>
                <w:color w:val="121110"/>
                <w:sz w:val="19"/>
              </w:rPr>
              <w:t>Ongoing engagement</w:t>
            </w:r>
          </w:p>
        </w:tc>
        <w:tc>
          <w:tcPr>
            <w:tcW w:type="dxa" w:w="6917"/>
          </w:tcPr>
          <w:p>
            <w:pPr>
              <w:spacing w:before="60" w:after="60"/>
            </w:pPr>
            <w:r>
              <w:rPr>
                <w:sz w:val="19"/>
              </w:rPr>
              <w:t>Businesses that need continuous development and improvement, delivered month by month.</w:t>
            </w:r>
          </w:p>
        </w:tc>
      </w:tr>
      <w:tr>
        <w:trPr>
          <w:cantSplit/>
        </w:trPr>
        <w:tc>
          <w:tcPr>
            <w:tcW w:type="dxa" w:w="2494"/>
          </w:tcPr>
          <w:p>
            <w:pPr>
              <w:spacing w:before="60" w:after="60"/>
            </w:pPr>
            <w:r>
              <w:rPr>
                <w:b/>
                <w:color w:val="121110"/>
                <w:sz w:val="19"/>
              </w:rPr>
              <w:t>Audit or consulting</w:t>
            </w:r>
          </w:p>
        </w:tc>
        <w:tc>
          <w:tcPr>
            <w:tcW w:type="dxa" w:w="6917"/>
          </w:tcPr>
          <w:p>
            <w:pPr>
              <w:spacing w:before="60" w:after="60"/>
            </w:pPr>
            <w:r>
              <w:rPr>
                <w:sz w:val="19"/>
              </w:rPr>
              <w:t>Reviewing an existing system, choosing tools, or planning a product roadmap before committing to a build.</w:t>
            </w:r>
          </w:p>
        </w:tc>
      </w:tr>
      <w:tr>
        <w:trPr>
          <w:cantSplit/>
        </w:trPr>
        <w:tc>
          <w:tcPr>
            <w:tcW w:type="dxa" w:w="2494"/>
          </w:tcPr>
          <w:p>
            <w:pPr>
              <w:spacing w:before="60" w:after="60"/>
            </w:pPr>
            <w:r>
              <w:rPr>
                <w:b/>
                <w:color w:val="121110"/>
                <w:sz w:val="19"/>
              </w:rPr>
              <w:t>Care plan</w:t>
            </w:r>
          </w:p>
        </w:tc>
        <w:tc>
          <w:tcPr>
            <w:tcW w:type="dxa" w:w="6917"/>
          </w:tcPr>
          <w:p>
            <w:pPr>
              <w:spacing w:before="60" w:after="60"/>
            </w:pPr>
            <w:r>
              <w:rPr>
                <w:sz w:val="19"/>
              </w:rPr>
              <w:t>Keeping a live system secure, backed up and improving after launch.</w:t>
            </w:r>
          </w:p>
        </w:tc>
      </w:tr>
    </w:tbl>
    <w:p>
      <w:pPr>
        <w:spacing w:after="40"/>
      </w:pPr>
    </w:p>
    <w:p>
      <w:pPr>
        <w:pStyle w:val="Heading2"/>
      </w:pPr>
      <w:r>
        <w:t>Payments</w:t>
      </w:r>
    </w:p>
    <w:p>
      <w:r>
        <w:rPr>
          <w:i w:val="0"/>
        </w:rPr>
        <w:t>Payments are tied to milestones set out in the proposal, so you pay as you see working progress. The exact schedule is agreed in writing before work starts.</w:t>
      </w:r>
    </w:p>
    <w:p>
      <w:pPr>
        <w:pStyle w:val="Heading2"/>
      </w:pPr>
      <w:r>
        <w:t>What we need from you</w:t>
      </w:r>
    </w:p>
    <w:p>
      <w:pPr>
        <w:pStyle w:val="ListBullet"/>
      </w:pPr>
      <w:r>
        <w:t>One decision-maker who can answer questions and approve designs and milestones.</w:t>
      </w:r>
    </w:p>
    <w:p>
      <w:pPr>
        <w:pStyle w:val="ListBullet"/>
      </w:pPr>
      <w:r>
        <w:t>Access to the tools, accounts and sample data the system will use.</w:t>
      </w:r>
    </w:p>
    <w:p>
      <w:pPr>
        <w:pStyle w:val="ListBullet"/>
      </w:pPr>
      <w:r>
        <w:t>Your content: text, images, product or service details, and brand assets if you have them.</w:t>
      </w:r>
    </w:p>
    <w:p>
      <w:pPr>
        <w:pStyle w:val="ListBullet"/>
      </w:pPr>
      <w:r>
        <w:t>Timely feedback on designs and preview links, so milestones stay on schedule.</w:t>
      </w:r>
    </w:p>
    <w:p>
      <w:pPr>
        <w:pStyle w:val="Heading2"/>
      </w:pPr>
      <w:r>
        <w:t>Changes during a project</w:t>
      </w:r>
    </w:p>
    <w:p>
      <w:r>
        <w:rPr>
          <w:i w:val="0"/>
        </w:rPr>
        <w:t>New ideas are normal once people start using the software. Small adjustments within the agreed scope are absorbed. Anything that changes the scope is written up as a short change request, with its effect on timeline and cost, and only goes ahead once you approve it.</w:t>
      </w:r>
    </w:p>
    <w:p>
      <w:pPr>
        <w:pStyle w:val="Heading1"/>
      </w:pPr>
      <w:r>
        <w:t>4. Web apps and internal tools</w:t>
      </w:r>
    </w:p>
    <w:p>
      <w:pPr>
        <w:spacing w:after="200"/>
      </w:pPr>
      <w:r>
        <w:rPr>
          <w:i w:val="0"/>
          <w:color w:val="121110"/>
          <w:sz w:val="25"/>
        </w:rPr>
        <w:t>Custom systems built around how your business works, replacing spreadsheets, paper and manual steps.</w:t>
      </w:r>
    </w:p>
    <w:p>
      <w:r>
        <w:rPr>
          <w:i w:val="0"/>
        </w:rPr>
        <w:t>Most growing businesses run on a mix of spreadsheets, WhatsApp groups and off-the-shelf tools that almost fit. We replace that with one web application designed around your actual process: the right screens for each role, data you can trust, and a full record of who did what. It runs in the browser on any device and can be installed on phones like an app.</w:t>
      </w:r>
    </w:p>
    <w:p>
      <w:pPr>
        <w:pStyle w:val="Heading2"/>
      </w:pPr>
      <w:r>
        <w:t>Who it is for</w:t>
      </w:r>
    </w:p>
    <w:p>
      <w:pPr>
        <w:pStyle w:val="ListBullet"/>
      </w:pPr>
      <w:r>
        <w:t>Your business runs on spreadsheets that break, get overwritten or can't be shared safely.</w:t>
      </w:r>
    </w:p>
    <w:p>
      <w:pPr>
        <w:pStyle w:val="ListBullet"/>
      </w:pPr>
      <w:r>
        <w:t>Off-the-shelf software forces you to work its way, or you pay for features you never use.</w:t>
      </w:r>
    </w:p>
    <w:p>
      <w:pPr>
        <w:pStyle w:val="ListBullet"/>
      </w:pPr>
      <w:r>
        <w:t>Several people or teams need different access to the same information.</w:t>
      </w:r>
    </w:p>
    <w:p>
      <w:pPr>
        <w:pStyle w:val="ListBullet"/>
      </w:pPr>
      <w:r>
        <w:t>You have an idea for a platform or marketplace and need it built properly from the start.</w:t>
      </w:r>
    </w:p>
    <w:p>
      <w:pPr>
        <w:pStyle w:val="Heading2"/>
      </w:pPr>
      <w:r>
        <w:t>What we build</w:t>
      </w:r>
    </w:p>
    <w:p>
      <w:pPr>
        <w:pStyle w:val="ListBullet"/>
      </w:pPr>
      <w:r>
        <w:rPr>
          <w:b/>
          <w:color w:val="121110"/>
        </w:rPr>
        <w:t xml:space="preserve">Admin panels and dashboards </w:t>
      </w:r>
      <w:r>
        <w:t>for running operations and seeing the numbers that matter.</w:t>
      </w:r>
    </w:p>
    <w:p>
      <w:pPr>
        <w:pStyle w:val="ListBullet"/>
      </w:pPr>
      <w:r>
        <w:rPr>
          <w:b/>
          <w:color w:val="121110"/>
        </w:rPr>
        <w:t xml:space="preserve">Order, booking and job management systems </w:t>
      </w:r>
      <w:r>
        <w:t>from first request to completion and invoice.</w:t>
      </w:r>
    </w:p>
    <w:p>
      <w:pPr>
        <w:pStyle w:val="ListBullet"/>
      </w:pPr>
      <w:r>
        <w:rPr>
          <w:b/>
          <w:color w:val="121110"/>
        </w:rPr>
        <w:t xml:space="preserve">Inventory, stock and asset tracking </w:t>
      </w:r>
      <w:r>
        <w:t>with movements, alerts and history.</w:t>
      </w:r>
    </w:p>
    <w:p>
      <w:pPr>
        <w:pStyle w:val="ListBullet"/>
      </w:pPr>
      <w:r>
        <w:rPr>
          <w:b/>
          <w:color w:val="121110"/>
        </w:rPr>
        <w:t>CRM and lead tracking tailored to your sales process.</w:t>
      </w:r>
      <w:r/>
    </w:p>
    <w:p>
      <w:pPr>
        <w:pStyle w:val="ListBullet"/>
      </w:pPr>
      <w:r>
        <w:rPr>
          <w:b/>
          <w:color w:val="121110"/>
        </w:rPr>
        <w:t xml:space="preserve">Marketplaces and multi-sided platforms </w:t>
      </w:r>
      <w:r>
        <w:t>with separate experiences for each side, like Hirearn.</w:t>
      </w:r>
    </w:p>
    <w:p>
      <w:pPr>
        <w:pStyle w:val="ListBullet"/>
      </w:pPr>
      <w:r>
        <w:rPr>
          <w:b/>
          <w:color w:val="121110"/>
        </w:rPr>
        <w:t xml:space="preserve">Field-team and staff apps </w:t>
      </w:r>
      <w:r>
        <w:t>installable on phones (PWA) for work away from the desk.</w:t>
      </w:r>
    </w:p>
    <w:p>
      <w:pPr>
        <w:pStyle w:val="ListBullet"/>
      </w:pPr>
      <w:r>
        <w:rPr>
          <w:b/>
          <w:color w:val="121110"/>
        </w:rPr>
        <w:t xml:space="preserve">SaaS products and MVPs </w:t>
      </w:r>
      <w:r>
        <w:t>for founders, built to grow beyond the first version.</w:t>
      </w:r>
    </w:p>
    <w:p>
      <w:pPr>
        <w:pStyle w:val="Heading2"/>
      </w:pPr>
      <w:r>
        <w:t>Features and modules</w:t>
      </w:r>
    </w:p>
    <w:p>
      <w:r>
        <w:rPr>
          <w:i w:val="0"/>
          <w:color w:val="75726A"/>
        </w:rPr>
        <w:t>Every system is put together from the modules it needs. Common ones:</w:t>
      </w:r>
    </w:p>
    <w:tbl>
      <w:tblPr>
        <w:tblW w:type="auto" w:w="0"/>
        <w:jc w:val="left"/>
        <w:tblBorders>
          <w:top w:val="single" w:sz="8" w:color="121110"/>
          <w:bottom w:val="single" w:sz="4" w:color="C3BFB3"/>
          <w:insideH w:val="single" w:sz="4" w:color="DDDAD1"/>
          <w:left w:val="nil" w:sz="0" w:color="FFFFFF"/>
          <w:right w:val="nil" w:sz="0" w:color="FFFFFF"/>
          <w:insideV w:val="nil" w:sz="0" w:color="FFFFFF"/>
        </w:tblBorders>
        <w:tblLook w:firstColumn="1" w:firstRow="1" w:lastColumn="0" w:lastRow="0" w:noHBand="0" w:noVBand="1" w:val="04A0"/>
      </w:tblPr>
      <w:tblGrid>
        <w:gridCol w:w="4706"/>
        <w:gridCol w:w="4706"/>
      </w:tblGrid>
      <w:tr>
        <w:trPr>
          <w:cantSplit/>
          <w:tblHeader w:val="true"/>
        </w:trPr>
        <w:tc>
          <w:tcPr>
            <w:tcW w:type="dxa" w:w="2608"/>
            <w:shd w:val="clear" w:color="auto" w:fill="EFEDE6"/>
          </w:tcPr>
          <w:p>
            <w:pPr>
              <w:spacing w:before="60" w:after="60"/>
            </w:pPr>
            <w:r>
              <w:rPr>
                <w:b/>
                <w:color w:val="121110"/>
                <w:sz w:val="19"/>
              </w:rPr>
              <w:t>Module</w:t>
            </w:r>
          </w:p>
        </w:tc>
        <w:tc>
          <w:tcPr>
            <w:tcW w:type="dxa" w:w="6803"/>
            <w:shd w:val="clear" w:color="auto" w:fill="EFEDE6"/>
          </w:tcPr>
          <w:p>
            <w:pPr>
              <w:spacing w:before="60" w:after="60"/>
            </w:pPr>
            <w:r>
              <w:rPr>
                <w:b/>
                <w:color w:val="121110"/>
                <w:sz w:val="19"/>
              </w:rPr>
              <w:t>What it covers</w:t>
            </w:r>
          </w:p>
        </w:tc>
      </w:tr>
      <w:tr>
        <w:trPr>
          <w:cantSplit/>
        </w:trPr>
        <w:tc>
          <w:tcPr>
            <w:tcW w:type="dxa" w:w="2608"/>
          </w:tcPr>
          <w:p>
            <w:pPr>
              <w:spacing w:before="60" w:after="60"/>
            </w:pPr>
            <w:r>
              <w:rPr>
                <w:b/>
                <w:color w:val="121110"/>
                <w:sz w:val="19"/>
              </w:rPr>
              <w:t>Accounts and sign-in</w:t>
            </w:r>
          </w:p>
        </w:tc>
        <w:tc>
          <w:tcPr>
            <w:tcW w:type="dxa" w:w="6803"/>
          </w:tcPr>
          <w:p>
            <w:pPr>
              <w:spacing w:before="60" w:after="60"/>
            </w:pPr>
            <w:r>
              <w:rPr>
                <w:sz w:val="19"/>
              </w:rPr>
              <w:t>Email, phone/OTP or Google sign-in; password reset; optional two-step verification.</w:t>
            </w:r>
          </w:p>
        </w:tc>
      </w:tr>
      <w:tr>
        <w:trPr>
          <w:cantSplit/>
        </w:trPr>
        <w:tc>
          <w:tcPr>
            <w:tcW w:type="dxa" w:w="2608"/>
          </w:tcPr>
          <w:p>
            <w:pPr>
              <w:spacing w:before="60" w:after="60"/>
            </w:pPr>
            <w:r>
              <w:rPr>
                <w:b/>
                <w:color w:val="121110"/>
                <w:sz w:val="19"/>
              </w:rPr>
              <w:t>Roles and permissions</w:t>
            </w:r>
          </w:p>
        </w:tc>
        <w:tc>
          <w:tcPr>
            <w:tcW w:type="dxa" w:w="6803"/>
          </w:tcPr>
          <w:p>
            <w:pPr>
              <w:spacing w:before="60" w:after="60"/>
            </w:pPr>
            <w:r>
              <w:rPr>
                <w:sz w:val="19"/>
              </w:rPr>
              <w:t>Each person sees and edits only what their role allows (for example owner, manager, staff, client).</w:t>
            </w:r>
          </w:p>
        </w:tc>
      </w:tr>
      <w:tr>
        <w:trPr>
          <w:cantSplit/>
        </w:trPr>
        <w:tc>
          <w:tcPr>
            <w:tcW w:type="dxa" w:w="2608"/>
          </w:tcPr>
          <w:p>
            <w:pPr>
              <w:spacing w:before="60" w:after="60"/>
            </w:pPr>
            <w:r>
              <w:rPr>
                <w:b/>
                <w:color w:val="121110"/>
                <w:sz w:val="19"/>
              </w:rPr>
              <w:t>Records and workflows</w:t>
            </w:r>
          </w:p>
        </w:tc>
        <w:tc>
          <w:tcPr>
            <w:tcW w:type="dxa" w:w="6803"/>
          </w:tcPr>
          <w:p>
            <w:pPr>
              <w:spacing w:before="60" w:after="60"/>
            </w:pPr>
            <w:r>
              <w:rPr>
                <w:sz w:val="19"/>
              </w:rPr>
              <w:t>Create, edit and track records through stages, with approvals and assignments.</w:t>
            </w:r>
          </w:p>
        </w:tc>
      </w:tr>
      <w:tr>
        <w:trPr>
          <w:cantSplit/>
        </w:trPr>
        <w:tc>
          <w:tcPr>
            <w:tcW w:type="dxa" w:w="2608"/>
          </w:tcPr>
          <w:p>
            <w:pPr>
              <w:spacing w:before="60" w:after="60"/>
            </w:pPr>
            <w:r>
              <w:rPr>
                <w:b/>
                <w:color w:val="121110"/>
                <w:sz w:val="19"/>
              </w:rPr>
              <w:t>Search, filters and views</w:t>
            </w:r>
          </w:p>
        </w:tc>
        <w:tc>
          <w:tcPr>
            <w:tcW w:type="dxa" w:w="6803"/>
          </w:tcPr>
          <w:p>
            <w:pPr>
              <w:spacing w:before="60" w:after="60"/>
            </w:pPr>
            <w:r>
              <w:rPr>
                <w:sz w:val="19"/>
              </w:rPr>
              <w:t>Fast search across records, saved filters, list, table and board views.</w:t>
            </w:r>
          </w:p>
        </w:tc>
      </w:tr>
      <w:tr>
        <w:trPr>
          <w:cantSplit/>
        </w:trPr>
        <w:tc>
          <w:tcPr>
            <w:tcW w:type="dxa" w:w="2608"/>
          </w:tcPr>
          <w:p>
            <w:pPr>
              <w:spacing w:before="60" w:after="60"/>
            </w:pPr>
            <w:r>
              <w:rPr>
                <w:b/>
                <w:color w:val="121110"/>
                <w:sz w:val="19"/>
              </w:rPr>
              <w:t>Dashboards and reports</w:t>
            </w:r>
          </w:p>
        </w:tc>
        <w:tc>
          <w:tcPr>
            <w:tcW w:type="dxa" w:w="6803"/>
          </w:tcPr>
          <w:p>
            <w:pPr>
              <w:spacing w:before="60" w:after="60"/>
            </w:pPr>
            <w:r>
              <w:rPr>
                <w:sz w:val="19"/>
              </w:rPr>
              <w:t>Key figures, charts and exports to Excel/CSV or PDF.</w:t>
            </w:r>
          </w:p>
        </w:tc>
      </w:tr>
      <w:tr>
        <w:trPr>
          <w:cantSplit/>
        </w:trPr>
        <w:tc>
          <w:tcPr>
            <w:tcW w:type="dxa" w:w="2608"/>
          </w:tcPr>
          <w:p>
            <w:pPr>
              <w:spacing w:before="60" w:after="60"/>
            </w:pPr>
            <w:r>
              <w:rPr>
                <w:b/>
                <w:color w:val="121110"/>
                <w:sz w:val="19"/>
              </w:rPr>
              <w:t>Notifications</w:t>
            </w:r>
          </w:p>
        </w:tc>
        <w:tc>
          <w:tcPr>
            <w:tcW w:type="dxa" w:w="6803"/>
          </w:tcPr>
          <w:p>
            <w:pPr>
              <w:spacing w:before="60" w:after="60"/>
            </w:pPr>
            <w:r>
              <w:rPr>
                <w:sz w:val="19"/>
              </w:rPr>
              <w:t>Email, in-app and WhatsApp/SMS alerts for the events that need attention.</w:t>
            </w:r>
          </w:p>
        </w:tc>
      </w:tr>
      <w:tr>
        <w:trPr>
          <w:cantSplit/>
        </w:trPr>
        <w:tc>
          <w:tcPr>
            <w:tcW w:type="dxa" w:w="2608"/>
          </w:tcPr>
          <w:p>
            <w:pPr>
              <w:spacing w:before="60" w:after="60"/>
            </w:pPr>
            <w:r>
              <w:rPr>
                <w:b/>
                <w:color w:val="121110"/>
                <w:sz w:val="19"/>
              </w:rPr>
              <w:t>Payments and invoicing</w:t>
            </w:r>
          </w:p>
        </w:tc>
        <w:tc>
          <w:tcPr>
            <w:tcW w:type="dxa" w:w="6803"/>
          </w:tcPr>
          <w:p>
            <w:pPr>
              <w:spacing w:before="60" w:after="60"/>
            </w:pPr>
            <w:r>
              <w:rPr>
                <w:sz w:val="19"/>
              </w:rPr>
              <w:t>Online payments through a payment gateway, invoices and receipts.</w:t>
            </w:r>
          </w:p>
        </w:tc>
      </w:tr>
      <w:tr>
        <w:trPr>
          <w:cantSplit/>
        </w:trPr>
        <w:tc>
          <w:tcPr>
            <w:tcW w:type="dxa" w:w="2608"/>
          </w:tcPr>
          <w:p>
            <w:pPr>
              <w:spacing w:before="60" w:after="60"/>
            </w:pPr>
            <w:r>
              <w:rPr>
                <w:b/>
                <w:color w:val="121110"/>
                <w:sz w:val="19"/>
              </w:rPr>
              <w:t>Files and documents</w:t>
            </w:r>
          </w:p>
        </w:tc>
        <w:tc>
          <w:tcPr>
            <w:tcW w:type="dxa" w:w="6803"/>
          </w:tcPr>
          <w:p>
            <w:pPr>
              <w:spacing w:before="60" w:after="60"/>
            </w:pPr>
            <w:r>
              <w:rPr>
                <w:sz w:val="19"/>
              </w:rPr>
              <w:t>Uploads, previews, generated PDFs such as quotes and invoices.</w:t>
            </w:r>
          </w:p>
        </w:tc>
      </w:tr>
      <w:tr>
        <w:trPr>
          <w:cantSplit/>
        </w:trPr>
        <w:tc>
          <w:tcPr>
            <w:tcW w:type="dxa" w:w="2608"/>
          </w:tcPr>
          <w:p>
            <w:pPr>
              <w:spacing w:before="60" w:after="60"/>
            </w:pPr>
            <w:r>
              <w:rPr>
                <w:b/>
                <w:color w:val="121110"/>
                <w:sz w:val="19"/>
              </w:rPr>
              <w:t>Audit log</w:t>
            </w:r>
          </w:p>
        </w:tc>
        <w:tc>
          <w:tcPr>
            <w:tcW w:type="dxa" w:w="6803"/>
          </w:tcPr>
          <w:p>
            <w:pPr>
              <w:spacing w:before="60" w:after="60"/>
            </w:pPr>
            <w:r>
              <w:rPr>
                <w:sz w:val="19"/>
              </w:rPr>
              <w:t>A history of who changed what, and when.</w:t>
            </w:r>
          </w:p>
        </w:tc>
      </w:tr>
      <w:tr>
        <w:trPr>
          <w:cantSplit/>
        </w:trPr>
        <w:tc>
          <w:tcPr>
            <w:tcW w:type="dxa" w:w="2608"/>
          </w:tcPr>
          <w:p>
            <w:pPr>
              <w:spacing w:before="60" w:after="60"/>
            </w:pPr>
            <w:r>
              <w:rPr>
                <w:b/>
                <w:color w:val="121110"/>
                <w:sz w:val="19"/>
              </w:rPr>
              <w:t>Integrations and API</w:t>
            </w:r>
          </w:p>
        </w:tc>
        <w:tc>
          <w:tcPr>
            <w:tcW w:type="dxa" w:w="6803"/>
          </w:tcPr>
          <w:p>
            <w:pPr>
              <w:spacing w:before="60" w:after="60"/>
            </w:pPr>
            <w:r>
              <w:rPr>
                <w:sz w:val="19"/>
              </w:rPr>
              <w:t>Connections to your existing tools, and an API if other systems need to talk to it.</w:t>
            </w:r>
          </w:p>
        </w:tc>
      </w:tr>
      <w:tr>
        <w:trPr>
          <w:cantSplit/>
        </w:trPr>
        <w:tc>
          <w:tcPr>
            <w:tcW w:type="dxa" w:w="2608"/>
          </w:tcPr>
          <w:p>
            <w:pPr>
              <w:spacing w:before="60" w:after="60"/>
            </w:pPr>
            <w:r>
              <w:rPr>
                <w:b/>
                <w:color w:val="121110"/>
                <w:sz w:val="19"/>
              </w:rPr>
              <w:t>Installable app (PWA)</w:t>
            </w:r>
          </w:p>
        </w:tc>
        <w:tc>
          <w:tcPr>
            <w:tcW w:type="dxa" w:w="6803"/>
          </w:tcPr>
          <w:p>
            <w:pPr>
              <w:spacing w:before="60" w:after="60"/>
            </w:pPr>
            <w:r>
              <w:rPr>
                <w:sz w:val="19"/>
              </w:rPr>
              <w:t>Home-screen install on phones and desktops, mobile-first layouts.</w:t>
            </w:r>
          </w:p>
        </w:tc>
      </w:tr>
      <w:tr>
        <w:trPr>
          <w:cantSplit/>
        </w:trPr>
        <w:tc>
          <w:tcPr>
            <w:tcW w:type="dxa" w:w="2608"/>
          </w:tcPr>
          <w:p>
            <w:pPr>
              <w:spacing w:before="60" w:after="60"/>
            </w:pPr>
            <w:r>
              <w:rPr>
                <w:b/>
                <w:color w:val="121110"/>
                <w:sz w:val="19"/>
              </w:rPr>
              <w:t>Data import</w:t>
            </w:r>
          </w:p>
        </w:tc>
        <w:tc>
          <w:tcPr>
            <w:tcW w:type="dxa" w:w="6803"/>
          </w:tcPr>
          <w:p>
            <w:pPr>
              <w:spacing w:before="60" w:after="60"/>
            </w:pPr>
            <w:r>
              <w:rPr>
                <w:sz w:val="19"/>
              </w:rPr>
              <w:t>Migrating your existing spreadsheets and records into the new system.</w:t>
            </w:r>
          </w:p>
        </w:tc>
      </w:tr>
    </w:tbl>
    <w:p>
      <w:pPr>
        <w:spacing w:after="40"/>
      </w:pPr>
    </w:p>
    <w:p>
      <w:pPr>
        <w:pStyle w:val="Heading2"/>
      </w:pPr>
      <w:r>
        <w:t>Technical approach</w:t>
      </w:r>
    </w:p>
    <w:p>
      <w:pPr>
        <w:pStyle w:val="ListBullet"/>
      </w:pPr>
      <w:r>
        <w:t>Front end in React and Next.js with TypeScript, server-rendered for speed.</w:t>
      </w:r>
    </w:p>
    <w:p>
      <w:pPr>
        <w:pStyle w:val="ListBullet"/>
      </w:pPr>
      <w:r>
        <w:t>Back end in Node.js or Python (FastAPI), depending on the work; PostgreSQL as the main database.</w:t>
      </w:r>
    </w:p>
    <w:p>
      <w:pPr>
        <w:pStyle w:val="ListBullet"/>
      </w:pPr>
      <w:r>
        <w:t>Role-based access enforced on the server, not just hidden in the interface.</w:t>
      </w:r>
    </w:p>
    <w:p>
      <w:pPr>
        <w:pStyle w:val="ListBullet"/>
      </w:pPr>
      <w:r>
        <w:t>Hosted on reliable managed platforms (for example Vercel and Supabase), with automatic backups.</w:t>
      </w:r>
    </w:p>
    <w:p>
      <w:pPr>
        <w:pStyle w:val="ListBullet"/>
      </w:pPr>
      <w:r>
        <w:t>Code in Git with a preview deployment for every change and one-click rollback.</w:t>
      </w:r>
    </w:p>
    <w:p>
      <w:pPr>
        <w:pStyle w:val="Heading2"/>
      </w:pPr>
      <w:r>
        <w:t>Deliverables</w:t>
      </w:r>
    </w:p>
    <w:p>
      <w:pPr>
        <w:pStyle w:val="ListBullet"/>
      </w:pPr>
      <w:r>
        <w:t>The working application, deployed to your own accounts and domain.</w:t>
      </w:r>
    </w:p>
    <w:p>
      <w:pPr>
        <w:pStyle w:val="ListBullet"/>
      </w:pPr>
      <w:r>
        <w:t>Source code repository, owned by you.</w:t>
      </w:r>
    </w:p>
    <w:p>
      <w:pPr>
        <w:pStyle w:val="ListBullet"/>
      </w:pPr>
      <w:r>
        <w:t>Technical documentation and a short user guide for your team.</w:t>
      </w:r>
    </w:p>
    <w:p>
      <w:pPr>
        <w:pStyle w:val="ListBullet"/>
      </w:pPr>
      <w:r>
        <w:t>A walkthrough or training session at launch.</w:t>
      </w:r>
    </w:p>
    <w:p>
      <w:pPr>
        <w:pStyle w:val="Heading2"/>
      </w:pPr>
      <w:r>
        <w:t>Usually handled separately</w:t>
      </w:r>
    </w:p>
    <w:p>
      <w:pPr>
        <w:pStyle w:val="ListBullet"/>
      </w:pPr>
      <w:r>
        <w:t>Native iOS/Android apps distributed through the app stores (we build installable web apps instead unless store presence is essential).</w:t>
      </w:r>
    </w:p>
    <w:p>
      <w:pPr>
        <w:pStyle w:val="ListBullet"/>
      </w:pPr>
      <w:r>
        <w:t>Hardware integration and on-premise servers.</w:t>
      </w:r>
    </w:p>
    <w:p>
      <w:pPr>
        <w:pStyle w:val="ListBullet"/>
      </w:pPr>
      <w:r>
        <w:t>Third-party subscription costs (hosting, SMS, payment gateway fees), which are billed to you directly.</w:t>
      </w:r>
    </w:p>
    <w:tbl>
      <w:tblPr>
        <w:tblW w:type="auto" w:w="0"/>
        <w:tblLook w:firstColumn="1" w:firstRow="1" w:lastColumn="0" w:lastRow="0" w:noHBand="0" w:noVBand="1" w:val="04A0"/>
      </w:tblPr>
      <w:tblGrid>
        <w:gridCol w:w="9412"/>
      </w:tblGrid>
      <w:tr>
        <w:tc>
          <w:tcPr>
            <w:tcW w:type="dxa" w:w="9411"/>
            <w:shd w:val="clear" w:color="auto" w:fill="EFEDE6"/>
          </w:tcPr>
          <w:p>
            <w:pPr>
              <w:spacing w:after="80"/>
            </w:pPr>
            <w:r>
              <w:rPr>
                <w:b/>
                <w:color w:val="75726A"/>
                <w:sz w:val="17"/>
              </w:rPr>
              <w:t>EXAMPLE FROM OUR WORK</w:t>
            </w:r>
          </w:p>
          <w:p>
            <w:pPr>
              <w:spacing w:after="80"/>
            </w:pPr>
            <w:r>
              <w:rPr>
                <w:color w:val="121110"/>
                <w:sz w:val="21"/>
              </w:rPr>
              <w:t>Hirearn (hirearn.com) — a two-sided marketplace and installable web app that connects people with local jobs and services. Both sides of the marketplace use one platform, work is shown by what is nearby, and the architecture is ready for new categories and regions.</w:t>
            </w:r>
          </w:p>
        </w:tc>
      </w:tr>
    </w:tbl>
    <w:p>
      <w:pPr>
        <w:spacing w:after="40"/>
      </w:pPr>
    </w:p>
    <w:p>
      <w:pPr>
        <w:pStyle w:val="Heading1"/>
      </w:pPr>
      <w:r>
        <w:t>5. Client portals</w:t>
      </w:r>
    </w:p>
    <w:p>
      <w:pPr>
        <w:spacing w:after="200"/>
      </w:pPr>
      <w:r>
        <w:rPr>
          <w:i w:val="0"/>
          <w:color w:val="121110"/>
          <w:sz w:val="25"/>
        </w:rPr>
        <w:t>A secure, branded place where your customers log in to see progress, share documents, approve work and pay invoices.</w:t>
      </w:r>
    </w:p>
    <w:p>
      <w:r>
        <w:rPr>
          <w:i w:val="0"/>
        </w:rPr>
        <w:t>If your team spends hours answering "what's the status?" and chasing documents and payments over email, a client portal moves that conversation into one place. Clients see exactly where things stand, at any time, and your team updates it once instead of replying to everyone individually.</w:t>
      </w:r>
    </w:p>
    <w:p>
      <w:pPr>
        <w:pStyle w:val="Heading2"/>
      </w:pPr>
      <w:r>
        <w:t>Who it is for</w:t>
      </w:r>
    </w:p>
    <w:p>
      <w:pPr>
        <w:pStyle w:val="ListBullet"/>
      </w:pPr>
      <w:r>
        <w:t>Clients regularly call or email to ask for updates.</w:t>
      </w:r>
    </w:p>
    <w:p>
      <w:pPr>
        <w:pStyle w:val="ListBullet"/>
      </w:pPr>
      <w:r>
        <w:t>Documents, approvals and feedback get lost in email threads.</w:t>
      </w:r>
    </w:p>
    <w:p>
      <w:pPr>
        <w:pStyle w:val="ListBullet"/>
      </w:pPr>
      <w:r>
        <w:t>Invoices are chased by phone.</w:t>
      </w:r>
    </w:p>
    <w:p>
      <w:pPr>
        <w:pStyle w:val="ListBullet"/>
      </w:pPr>
      <w:r>
        <w:t>You want to look more organised and professional than your competitors.</w:t>
      </w:r>
    </w:p>
    <w:p>
      <w:pPr>
        <w:pStyle w:val="ListBullet"/>
      </w:pPr>
      <w:r>
        <w:t>Agencies, consultancies, accountants, construction and interior firms, manufacturers, logistics and service businesses with ongoing client work.</w:t>
      </w:r>
    </w:p>
    <w:p>
      <w:pPr>
        <w:pStyle w:val="Heading2"/>
      </w:pPr>
      <w:r>
        <w:t>What we build</w:t>
      </w:r>
    </w:p>
    <w:p>
      <w:pPr>
        <w:pStyle w:val="ListBullet"/>
      </w:pPr>
      <w:r>
        <w:rPr>
          <w:b/>
          <w:color w:val="121110"/>
        </w:rPr>
        <w:t xml:space="preserve">Customer accounts </w:t>
      </w:r>
      <w:r>
        <w:t>with secure login and invitations from your team.</w:t>
      </w:r>
    </w:p>
    <w:p>
      <w:pPr>
        <w:pStyle w:val="ListBullet"/>
      </w:pPr>
      <w:r>
        <w:rPr>
          <w:b/>
          <w:color w:val="121110"/>
        </w:rPr>
        <w:t xml:space="preserve">Project or order status pages </w:t>
      </w:r>
      <w:r>
        <w:t>with stages, progress and next steps.</w:t>
      </w:r>
    </w:p>
    <w:p>
      <w:pPr>
        <w:pStyle w:val="ListBullet"/>
      </w:pPr>
      <w:r>
        <w:rPr>
          <w:b/>
          <w:color w:val="121110"/>
        </w:rPr>
        <w:t xml:space="preserve">Document exchange </w:t>
      </w:r>
      <w:r>
        <w:t>for uploads, downloads, versions and approvals.</w:t>
      </w:r>
    </w:p>
    <w:p>
      <w:pPr>
        <w:pStyle w:val="ListBullet"/>
      </w:pPr>
      <w:r>
        <w:rPr>
          <w:b/>
          <w:color w:val="121110"/>
        </w:rPr>
        <w:t xml:space="preserve">Messaging and comments </w:t>
      </w:r>
      <w:r>
        <w:t>tied to each project, so the conversation stays with the work.</w:t>
      </w:r>
    </w:p>
    <w:p>
      <w:pPr>
        <w:pStyle w:val="ListBullet"/>
      </w:pPr>
      <w:r>
        <w:rPr>
          <w:b/>
          <w:color w:val="121110"/>
        </w:rPr>
        <w:t xml:space="preserve">Invoices and online payments </w:t>
      </w:r>
      <w:r>
        <w:t>with payment status visible to both sides.</w:t>
      </w:r>
    </w:p>
    <w:p>
      <w:pPr>
        <w:pStyle w:val="ListBullet"/>
      </w:pPr>
      <w:r>
        <w:rPr>
          <w:b/>
          <w:color w:val="121110"/>
        </w:rPr>
        <w:t xml:space="preserve">Admin console </w:t>
      </w:r>
      <w:r>
        <w:t>for your team to manage clients, projects and permissions.</w:t>
      </w:r>
    </w:p>
    <w:p>
      <w:pPr>
        <w:pStyle w:val="Heading2"/>
      </w:pPr>
      <w:r>
        <w:t>Features and modules</w:t>
      </w:r>
    </w:p>
    <w:p>
      <w:r>
        <w:rPr>
          <w:i w:val="0"/>
          <w:color w:val="75726A"/>
        </w:rPr>
        <w:t>Every system is put together from the modules it needs. Common ones:</w:t>
      </w:r>
    </w:p>
    <w:tbl>
      <w:tblPr>
        <w:tblW w:type="auto" w:w="0"/>
        <w:jc w:val="left"/>
        <w:tblBorders>
          <w:top w:val="single" w:sz="8" w:color="121110"/>
          <w:bottom w:val="single" w:sz="4" w:color="C3BFB3"/>
          <w:insideH w:val="single" w:sz="4" w:color="DDDAD1"/>
          <w:left w:val="nil" w:sz="0" w:color="FFFFFF"/>
          <w:right w:val="nil" w:sz="0" w:color="FFFFFF"/>
          <w:insideV w:val="nil" w:sz="0" w:color="FFFFFF"/>
        </w:tblBorders>
        <w:tblLook w:firstColumn="1" w:firstRow="1" w:lastColumn="0" w:lastRow="0" w:noHBand="0" w:noVBand="1" w:val="04A0"/>
      </w:tblPr>
      <w:tblGrid>
        <w:gridCol w:w="4706"/>
        <w:gridCol w:w="4706"/>
      </w:tblGrid>
      <w:tr>
        <w:trPr>
          <w:cantSplit/>
          <w:tblHeader w:val="true"/>
        </w:trPr>
        <w:tc>
          <w:tcPr>
            <w:tcW w:type="dxa" w:w="2608"/>
            <w:shd w:val="clear" w:color="auto" w:fill="EFEDE6"/>
          </w:tcPr>
          <w:p>
            <w:pPr>
              <w:spacing w:before="60" w:after="60"/>
            </w:pPr>
            <w:r>
              <w:rPr>
                <w:b/>
                <w:color w:val="121110"/>
                <w:sz w:val="19"/>
              </w:rPr>
              <w:t>Module</w:t>
            </w:r>
          </w:p>
        </w:tc>
        <w:tc>
          <w:tcPr>
            <w:tcW w:type="dxa" w:w="6803"/>
            <w:shd w:val="clear" w:color="auto" w:fill="EFEDE6"/>
          </w:tcPr>
          <w:p>
            <w:pPr>
              <w:spacing w:before="60" w:after="60"/>
            </w:pPr>
            <w:r>
              <w:rPr>
                <w:b/>
                <w:color w:val="121110"/>
                <w:sz w:val="19"/>
              </w:rPr>
              <w:t>What it covers</w:t>
            </w:r>
          </w:p>
        </w:tc>
      </w:tr>
      <w:tr>
        <w:trPr>
          <w:cantSplit/>
        </w:trPr>
        <w:tc>
          <w:tcPr>
            <w:tcW w:type="dxa" w:w="2608"/>
          </w:tcPr>
          <w:p>
            <w:pPr>
              <w:spacing w:before="60" w:after="60"/>
            </w:pPr>
            <w:r>
              <w:rPr>
                <w:b/>
                <w:color w:val="121110"/>
                <w:sz w:val="19"/>
              </w:rPr>
              <w:t>Secure sign-in</w:t>
            </w:r>
          </w:p>
        </w:tc>
        <w:tc>
          <w:tcPr>
            <w:tcW w:type="dxa" w:w="6803"/>
          </w:tcPr>
          <w:p>
            <w:pPr>
              <w:spacing w:before="60" w:after="60"/>
            </w:pPr>
            <w:r>
              <w:rPr>
                <w:sz w:val="19"/>
              </w:rPr>
              <w:t>Invitation-based accounts, magic links or OTP, optional two-step verification.</w:t>
            </w:r>
          </w:p>
        </w:tc>
      </w:tr>
      <w:tr>
        <w:trPr>
          <w:cantSplit/>
        </w:trPr>
        <w:tc>
          <w:tcPr>
            <w:tcW w:type="dxa" w:w="2608"/>
          </w:tcPr>
          <w:p>
            <w:pPr>
              <w:spacing w:before="60" w:after="60"/>
            </w:pPr>
            <w:r>
              <w:rPr>
                <w:b/>
                <w:color w:val="121110"/>
                <w:sz w:val="19"/>
              </w:rPr>
              <w:t>Client workspace</w:t>
            </w:r>
          </w:p>
        </w:tc>
        <w:tc>
          <w:tcPr>
            <w:tcW w:type="dxa" w:w="6803"/>
          </w:tcPr>
          <w:p>
            <w:pPr>
              <w:spacing w:before="60" w:after="60"/>
            </w:pPr>
            <w:r>
              <w:rPr>
                <w:sz w:val="19"/>
              </w:rPr>
              <w:t>Each client sees only their own projects, files and invoices.</w:t>
            </w:r>
          </w:p>
        </w:tc>
      </w:tr>
      <w:tr>
        <w:trPr>
          <w:cantSplit/>
        </w:trPr>
        <w:tc>
          <w:tcPr>
            <w:tcW w:type="dxa" w:w="2608"/>
          </w:tcPr>
          <w:p>
            <w:pPr>
              <w:spacing w:before="60" w:after="60"/>
            </w:pPr>
            <w:r>
              <w:rPr>
                <w:b/>
                <w:color w:val="121110"/>
                <w:sz w:val="19"/>
              </w:rPr>
              <w:t>Status tracking</w:t>
            </w:r>
          </w:p>
        </w:tc>
        <w:tc>
          <w:tcPr>
            <w:tcW w:type="dxa" w:w="6803"/>
          </w:tcPr>
          <w:p>
            <w:pPr>
              <w:spacing w:before="60" w:after="60"/>
            </w:pPr>
            <w:r>
              <w:rPr>
                <w:sz w:val="19"/>
              </w:rPr>
              <w:t>Stages, milestones, percentages or checklists, updated by your team.</w:t>
            </w:r>
          </w:p>
        </w:tc>
      </w:tr>
      <w:tr>
        <w:trPr>
          <w:cantSplit/>
        </w:trPr>
        <w:tc>
          <w:tcPr>
            <w:tcW w:type="dxa" w:w="2608"/>
          </w:tcPr>
          <w:p>
            <w:pPr>
              <w:spacing w:before="60" w:after="60"/>
            </w:pPr>
            <w:r>
              <w:rPr>
                <w:b/>
                <w:color w:val="121110"/>
                <w:sz w:val="19"/>
              </w:rPr>
              <w:t>Files and approvals</w:t>
            </w:r>
          </w:p>
        </w:tc>
        <w:tc>
          <w:tcPr>
            <w:tcW w:type="dxa" w:w="6803"/>
          </w:tcPr>
          <w:p>
            <w:pPr>
              <w:spacing w:before="60" w:after="60"/>
            </w:pPr>
            <w:r>
              <w:rPr>
                <w:sz w:val="19"/>
              </w:rPr>
              <w:t>Upload, preview, approve or request changes, with version history.</w:t>
            </w:r>
          </w:p>
        </w:tc>
      </w:tr>
      <w:tr>
        <w:trPr>
          <w:cantSplit/>
        </w:trPr>
        <w:tc>
          <w:tcPr>
            <w:tcW w:type="dxa" w:w="2608"/>
          </w:tcPr>
          <w:p>
            <w:pPr>
              <w:spacing w:before="60" w:after="60"/>
            </w:pPr>
            <w:r>
              <w:rPr>
                <w:b/>
                <w:color w:val="121110"/>
                <w:sz w:val="19"/>
              </w:rPr>
              <w:t>Messages and notifications</w:t>
            </w:r>
          </w:p>
        </w:tc>
        <w:tc>
          <w:tcPr>
            <w:tcW w:type="dxa" w:w="6803"/>
          </w:tcPr>
          <w:p>
            <w:pPr>
              <w:spacing w:before="60" w:after="60"/>
            </w:pPr>
            <w:r>
              <w:rPr>
                <w:sz w:val="19"/>
              </w:rPr>
              <w:t>Threaded comments; email or WhatsApp alerts when something needs the client.</w:t>
            </w:r>
          </w:p>
        </w:tc>
      </w:tr>
      <w:tr>
        <w:trPr>
          <w:cantSplit/>
        </w:trPr>
        <w:tc>
          <w:tcPr>
            <w:tcW w:type="dxa" w:w="2608"/>
          </w:tcPr>
          <w:p>
            <w:pPr>
              <w:spacing w:before="60" w:after="60"/>
            </w:pPr>
            <w:r>
              <w:rPr>
                <w:b/>
                <w:color w:val="121110"/>
                <w:sz w:val="19"/>
              </w:rPr>
              <w:t>Invoices and payments</w:t>
            </w:r>
          </w:p>
        </w:tc>
        <w:tc>
          <w:tcPr>
            <w:tcW w:type="dxa" w:w="6803"/>
          </w:tcPr>
          <w:p>
            <w:pPr>
              <w:spacing w:before="60" w:after="60"/>
            </w:pPr>
            <w:r>
              <w:rPr>
                <w:sz w:val="19"/>
              </w:rPr>
              <w:t>Invoices, online payment, receipts and payment history.</w:t>
            </w:r>
          </w:p>
        </w:tc>
      </w:tr>
      <w:tr>
        <w:trPr>
          <w:cantSplit/>
        </w:trPr>
        <w:tc>
          <w:tcPr>
            <w:tcW w:type="dxa" w:w="2608"/>
          </w:tcPr>
          <w:p>
            <w:pPr>
              <w:spacing w:before="60" w:after="60"/>
            </w:pPr>
            <w:r>
              <w:rPr>
                <w:b/>
                <w:color w:val="121110"/>
                <w:sz w:val="19"/>
              </w:rPr>
              <w:t>Forms and onboarding</w:t>
            </w:r>
          </w:p>
        </w:tc>
        <w:tc>
          <w:tcPr>
            <w:tcW w:type="dxa" w:w="6803"/>
          </w:tcPr>
          <w:p>
            <w:pPr>
              <w:spacing w:before="60" w:after="60"/>
            </w:pPr>
            <w:r>
              <w:rPr>
                <w:sz w:val="19"/>
              </w:rPr>
              <w:t>Collect client details, requirements and documents at the start.</w:t>
            </w:r>
          </w:p>
        </w:tc>
      </w:tr>
      <w:tr>
        <w:trPr>
          <w:cantSplit/>
        </w:trPr>
        <w:tc>
          <w:tcPr>
            <w:tcW w:type="dxa" w:w="2608"/>
          </w:tcPr>
          <w:p>
            <w:pPr>
              <w:spacing w:before="60" w:after="60"/>
            </w:pPr>
            <w:r>
              <w:rPr>
                <w:b/>
                <w:color w:val="121110"/>
                <w:sz w:val="19"/>
              </w:rPr>
              <w:t>Your branding</w:t>
            </w:r>
          </w:p>
        </w:tc>
        <w:tc>
          <w:tcPr>
            <w:tcW w:type="dxa" w:w="6803"/>
          </w:tcPr>
          <w:p>
            <w:pPr>
              <w:spacing w:before="60" w:after="60"/>
            </w:pPr>
            <w:r>
              <w:rPr>
                <w:sz w:val="19"/>
              </w:rPr>
              <w:t>Your logo, colours and domain (for example portal.yourcompany.com) on every screen.</w:t>
            </w:r>
          </w:p>
        </w:tc>
      </w:tr>
      <w:tr>
        <w:trPr>
          <w:cantSplit/>
        </w:trPr>
        <w:tc>
          <w:tcPr>
            <w:tcW w:type="dxa" w:w="2608"/>
          </w:tcPr>
          <w:p>
            <w:pPr>
              <w:spacing w:before="60" w:after="60"/>
            </w:pPr>
            <w:r>
              <w:rPr>
                <w:b/>
                <w:color w:val="121110"/>
                <w:sz w:val="19"/>
              </w:rPr>
              <w:t>Team admin</w:t>
            </w:r>
          </w:p>
        </w:tc>
        <w:tc>
          <w:tcPr>
            <w:tcW w:type="dxa" w:w="6803"/>
          </w:tcPr>
          <w:p>
            <w:pPr>
              <w:spacing w:before="60" w:after="60"/>
            </w:pPr>
            <w:r>
              <w:rPr>
                <w:sz w:val="19"/>
              </w:rPr>
              <w:t>Manage clients, assign staff, set permissions and see activity.</w:t>
            </w:r>
          </w:p>
        </w:tc>
      </w:tr>
      <w:tr>
        <w:trPr>
          <w:cantSplit/>
        </w:trPr>
        <w:tc>
          <w:tcPr>
            <w:tcW w:type="dxa" w:w="2608"/>
          </w:tcPr>
          <w:p>
            <w:pPr>
              <w:spacing w:before="60" w:after="60"/>
            </w:pPr>
            <w:r>
              <w:rPr>
                <w:b/>
                <w:color w:val="121110"/>
                <w:sz w:val="19"/>
              </w:rPr>
              <w:t>Integrations</w:t>
            </w:r>
          </w:p>
        </w:tc>
        <w:tc>
          <w:tcPr>
            <w:tcW w:type="dxa" w:w="6803"/>
          </w:tcPr>
          <w:p>
            <w:pPr>
              <w:spacing w:before="60" w:after="60"/>
            </w:pPr>
            <w:r>
              <w:rPr>
                <w:sz w:val="19"/>
              </w:rPr>
              <w:t>Sync with your CRM, accounting or project tools so data is entered once.</w:t>
            </w:r>
          </w:p>
        </w:tc>
      </w:tr>
    </w:tbl>
    <w:p>
      <w:pPr>
        <w:spacing w:after="40"/>
      </w:pPr>
    </w:p>
    <w:p>
      <w:pPr>
        <w:pStyle w:val="Heading2"/>
      </w:pPr>
      <w:r>
        <w:t>Technical approach</w:t>
      </w:r>
    </w:p>
    <w:p>
      <w:pPr>
        <w:pStyle w:val="ListBullet"/>
      </w:pPr>
      <w:r>
        <w:t>Strict separation of client data, enforced at the database and server level.</w:t>
      </w:r>
    </w:p>
    <w:p>
      <w:pPr>
        <w:pStyle w:val="ListBullet"/>
      </w:pPr>
      <w:r>
        <w:t>Encrypted connections, secure file storage and signed download links.</w:t>
      </w:r>
    </w:p>
    <w:p>
      <w:pPr>
        <w:pStyle w:val="ListBullet"/>
      </w:pPr>
      <w:r>
        <w:t>Mobile-friendly design, because many clients check status on their phones.</w:t>
      </w:r>
    </w:p>
    <w:p>
      <w:pPr>
        <w:pStyle w:val="ListBullet"/>
      </w:pPr>
      <w:r>
        <w:t>Built on the same proven stack as our web apps (Next.js, TypeScript, PostgreSQL).</w:t>
      </w:r>
    </w:p>
    <w:p>
      <w:pPr>
        <w:pStyle w:val="Heading2"/>
      </w:pPr>
      <w:r>
        <w:t>Deliverables</w:t>
      </w:r>
    </w:p>
    <w:p>
      <w:pPr>
        <w:pStyle w:val="ListBullet"/>
      </w:pPr>
      <w:r>
        <w:t>A live, branded portal on your domain.</w:t>
      </w:r>
    </w:p>
    <w:p>
      <w:pPr>
        <w:pStyle w:val="ListBullet"/>
      </w:pPr>
      <w:r>
        <w:t>Admin tools and a guide for your team.</w:t>
      </w:r>
    </w:p>
    <w:p>
      <w:pPr>
        <w:pStyle w:val="ListBullet"/>
      </w:pPr>
      <w:r>
        <w:t>A short guide or email template to introduce the portal to your clients.</w:t>
      </w:r>
    </w:p>
    <w:p>
      <w:pPr>
        <w:pStyle w:val="ListBullet"/>
      </w:pPr>
      <w:r>
        <w:t>Source code and documentation, owned by you.</w:t>
      </w:r>
    </w:p>
    <w:p>
      <w:pPr>
        <w:pStyle w:val="Heading2"/>
      </w:pPr>
      <w:r>
        <w:t>Usually handled separately</w:t>
      </w:r>
    </w:p>
    <w:p>
      <w:pPr>
        <w:pStyle w:val="ListBullet"/>
      </w:pPr>
      <w:r>
        <w:t>Migrating years of historical files can be scoped as a separate task if needed.</w:t>
      </w:r>
    </w:p>
    <w:p>
      <w:pPr>
        <w:pStyle w:val="Heading1"/>
      </w:pPr>
      <w:r>
        <w:t>6. AI chatbots, assistants and document AI</w:t>
      </w:r>
    </w:p>
    <w:p>
      <w:pPr>
        <w:spacing w:after="200"/>
      </w:pPr>
      <w:r>
        <w:rPr>
          <w:i w:val="0"/>
          <w:color w:val="121110"/>
          <w:sz w:val="25"/>
        </w:rPr>
        <w:t>AI that works from your own documents and data: answering questions, reading documents and drafting the routine work.</w:t>
      </w:r>
    </w:p>
    <w:p>
      <w:r>
        <w:rPr>
          <w:i w:val="0"/>
        </w:rPr>
        <w:t>Used well, AI removes hours of repetitive reading, typing and answering. Used carelessly, it gives confident wrong answers. We build AI into specific, measurable parts of your process, ground it in your own information, add checks where accuracy matters, and pass anything uncertain to a person. Every AI project starts with a small working prototype on your real data, so you can judge the quality before committing to the full build.</w:t>
      </w:r>
    </w:p>
    <w:p>
      <w:pPr>
        <w:pStyle w:val="Heading2"/>
      </w:pPr>
      <w:r>
        <w:t>Who it is for</w:t>
      </w:r>
    </w:p>
    <w:p>
      <w:pPr>
        <w:pStyle w:val="ListBullet"/>
      </w:pPr>
      <w:r>
        <w:t>Your team answers the same questions every day on WhatsApp, email or your website.</w:t>
      </w:r>
    </w:p>
    <w:p>
      <w:pPr>
        <w:pStyle w:val="ListBullet"/>
      </w:pPr>
      <w:r>
        <w:t>Customers wait for replies outside office hours.</w:t>
      </w:r>
    </w:p>
    <w:p>
      <w:pPr>
        <w:pStyle w:val="ListBullet"/>
      </w:pPr>
      <w:r>
        <w:t>Information is spread across documents, PDFs and inboxes that nobody can search.</w:t>
      </w:r>
    </w:p>
    <w:p>
      <w:pPr>
        <w:pStyle w:val="ListBullet"/>
      </w:pPr>
      <w:r>
        <w:t>Staff spend hours reading invoices, forms or web pages and re-typing them.</w:t>
      </w:r>
    </w:p>
    <w:p>
      <w:pPr>
        <w:pStyle w:val="Heading2"/>
      </w:pPr>
      <w:r>
        <w:t>What we build</w:t>
      </w:r>
    </w:p>
    <w:p>
      <w:pPr>
        <w:pStyle w:val="ListBullet"/>
      </w:pPr>
      <w:r>
        <w:rPr>
          <w:b/>
          <w:color w:val="121110"/>
        </w:rPr>
        <w:t xml:space="preserve">Website and WhatsApp assistants </w:t>
      </w:r>
      <w:r>
        <w:t>that answer customer questions from your own information and capture leads.</w:t>
      </w:r>
    </w:p>
    <w:p>
      <w:pPr>
        <w:pStyle w:val="ListBullet"/>
      </w:pPr>
      <w:r>
        <w:rPr>
          <w:b/>
          <w:color w:val="121110"/>
        </w:rPr>
        <w:t xml:space="preserve">Internal knowledge assistants </w:t>
      </w:r>
      <w:r>
        <w:t>that let staff ask questions of policies, manuals and past work.</w:t>
      </w:r>
    </w:p>
    <w:p>
      <w:pPr>
        <w:pStyle w:val="ListBullet"/>
      </w:pPr>
      <w:r>
        <w:rPr>
          <w:b/>
          <w:color w:val="121110"/>
        </w:rPr>
        <w:t xml:space="preserve">Document data extraction </w:t>
      </w:r>
      <w:r>
        <w:t>that reads PDFs, invoices, forms and emails and turns them into structured records.</w:t>
      </w:r>
    </w:p>
    <w:p>
      <w:pPr>
        <w:pStyle w:val="ListBullet"/>
      </w:pPr>
      <w:r>
        <w:rPr>
          <w:b/>
          <w:color w:val="121110"/>
        </w:rPr>
        <w:t xml:space="preserve">Web data pipelines </w:t>
      </w:r>
      <w:r>
        <w:t>that collect and clean information from other websites on a schedule, like Nexora.</w:t>
      </w:r>
    </w:p>
    <w:p>
      <w:pPr>
        <w:pStyle w:val="ListBullet"/>
      </w:pPr>
      <w:r>
        <w:rPr>
          <w:b/>
          <w:color w:val="121110"/>
        </w:rPr>
        <w:t xml:space="preserve">Email and enquiry triage </w:t>
      </w:r>
      <w:r>
        <w:t>that sorts, tags and routes incoming messages and drafts replies for approval.</w:t>
      </w:r>
    </w:p>
    <w:p>
      <w:pPr>
        <w:pStyle w:val="ListBullet"/>
      </w:pPr>
      <w:r>
        <w:rPr>
          <w:b/>
          <w:color w:val="121110"/>
        </w:rPr>
        <w:t xml:space="preserve">Drafts and summaries </w:t>
      </w:r>
      <w:r>
        <w:t>for reports, proposals, meeting notes and replies.</w:t>
      </w:r>
    </w:p>
    <w:p>
      <w:pPr>
        <w:pStyle w:val="Heading2"/>
      </w:pPr>
      <w:r>
        <w:t>Features and modules</w:t>
      </w:r>
    </w:p>
    <w:p>
      <w:r>
        <w:rPr>
          <w:i w:val="0"/>
          <w:color w:val="75726A"/>
        </w:rPr>
        <w:t>Every system is put together from the modules it needs. Common ones:</w:t>
      </w:r>
    </w:p>
    <w:tbl>
      <w:tblPr>
        <w:tblW w:type="auto" w:w="0"/>
        <w:jc w:val="left"/>
        <w:tblBorders>
          <w:top w:val="single" w:sz="8" w:color="121110"/>
          <w:bottom w:val="single" w:sz="4" w:color="C3BFB3"/>
          <w:insideH w:val="single" w:sz="4" w:color="DDDAD1"/>
          <w:left w:val="nil" w:sz="0" w:color="FFFFFF"/>
          <w:right w:val="nil" w:sz="0" w:color="FFFFFF"/>
          <w:insideV w:val="nil" w:sz="0" w:color="FFFFFF"/>
        </w:tblBorders>
        <w:tblLook w:firstColumn="1" w:firstRow="1" w:lastColumn="0" w:lastRow="0" w:noHBand="0" w:noVBand="1" w:val="04A0"/>
      </w:tblPr>
      <w:tblGrid>
        <w:gridCol w:w="4706"/>
        <w:gridCol w:w="4706"/>
      </w:tblGrid>
      <w:tr>
        <w:trPr>
          <w:cantSplit/>
          <w:tblHeader w:val="true"/>
        </w:trPr>
        <w:tc>
          <w:tcPr>
            <w:tcW w:type="dxa" w:w="2608"/>
            <w:shd w:val="clear" w:color="auto" w:fill="EFEDE6"/>
          </w:tcPr>
          <w:p>
            <w:pPr>
              <w:spacing w:before="60" w:after="60"/>
            </w:pPr>
            <w:r>
              <w:rPr>
                <w:b/>
                <w:color w:val="121110"/>
                <w:sz w:val="19"/>
              </w:rPr>
              <w:t>Module</w:t>
            </w:r>
          </w:p>
        </w:tc>
        <w:tc>
          <w:tcPr>
            <w:tcW w:type="dxa" w:w="6803"/>
            <w:shd w:val="clear" w:color="auto" w:fill="EFEDE6"/>
          </w:tcPr>
          <w:p>
            <w:pPr>
              <w:spacing w:before="60" w:after="60"/>
            </w:pPr>
            <w:r>
              <w:rPr>
                <w:b/>
                <w:color w:val="121110"/>
                <w:sz w:val="19"/>
              </w:rPr>
              <w:t>What it covers</w:t>
            </w:r>
          </w:p>
        </w:tc>
      </w:tr>
      <w:tr>
        <w:trPr>
          <w:cantSplit/>
        </w:trPr>
        <w:tc>
          <w:tcPr>
            <w:tcW w:type="dxa" w:w="2608"/>
          </w:tcPr>
          <w:p>
            <w:pPr>
              <w:spacing w:before="60" w:after="60"/>
            </w:pPr>
            <w:r>
              <w:rPr>
                <w:b/>
                <w:color w:val="121110"/>
                <w:sz w:val="19"/>
              </w:rPr>
              <w:t>Knowledge base (RAG)</w:t>
            </w:r>
          </w:p>
        </w:tc>
        <w:tc>
          <w:tcPr>
            <w:tcW w:type="dxa" w:w="6803"/>
          </w:tcPr>
          <w:p>
            <w:pPr>
              <w:spacing w:before="60" w:after="60"/>
            </w:pPr>
            <w:r>
              <w:rPr>
                <w:sz w:val="19"/>
              </w:rPr>
              <w:t>Your documents, FAQs and data indexed with vector search so answers come from your information, with sources.</w:t>
            </w:r>
          </w:p>
        </w:tc>
      </w:tr>
      <w:tr>
        <w:trPr>
          <w:cantSplit/>
        </w:trPr>
        <w:tc>
          <w:tcPr>
            <w:tcW w:type="dxa" w:w="2608"/>
          </w:tcPr>
          <w:p>
            <w:pPr>
              <w:spacing w:before="60" w:after="60"/>
            </w:pPr>
            <w:r>
              <w:rPr>
                <w:b/>
                <w:color w:val="121110"/>
                <w:sz w:val="19"/>
              </w:rPr>
              <w:t>Channels</w:t>
            </w:r>
          </w:p>
        </w:tc>
        <w:tc>
          <w:tcPr>
            <w:tcW w:type="dxa" w:w="6803"/>
          </w:tcPr>
          <w:p>
            <w:pPr>
              <w:spacing w:before="60" w:after="60"/>
            </w:pPr>
            <w:r>
              <w:rPr>
                <w:sz w:val="19"/>
              </w:rPr>
              <w:t>Website chat widget, WhatsApp Business, email, or inside your own app.</w:t>
            </w:r>
          </w:p>
        </w:tc>
      </w:tr>
      <w:tr>
        <w:trPr>
          <w:cantSplit/>
        </w:trPr>
        <w:tc>
          <w:tcPr>
            <w:tcW w:type="dxa" w:w="2608"/>
          </w:tcPr>
          <w:p>
            <w:pPr>
              <w:spacing w:before="60" w:after="60"/>
            </w:pPr>
            <w:r>
              <w:rPr>
                <w:b/>
                <w:color w:val="121110"/>
                <w:sz w:val="19"/>
              </w:rPr>
              <w:t>Hand-off to a person</w:t>
            </w:r>
          </w:p>
        </w:tc>
        <w:tc>
          <w:tcPr>
            <w:tcW w:type="dxa" w:w="6803"/>
          </w:tcPr>
          <w:p>
            <w:pPr>
              <w:spacing w:before="60" w:after="60"/>
            </w:pPr>
            <w:r>
              <w:rPr>
                <w:sz w:val="19"/>
              </w:rPr>
              <w:t>Low-confidence or sensitive questions go to your team with the full conversation.</w:t>
            </w:r>
          </w:p>
        </w:tc>
      </w:tr>
      <w:tr>
        <w:trPr>
          <w:cantSplit/>
        </w:trPr>
        <w:tc>
          <w:tcPr>
            <w:tcW w:type="dxa" w:w="2608"/>
          </w:tcPr>
          <w:p>
            <w:pPr>
              <w:spacing w:before="60" w:after="60"/>
            </w:pPr>
            <w:r>
              <w:rPr>
                <w:b/>
                <w:color w:val="121110"/>
                <w:sz w:val="19"/>
              </w:rPr>
              <w:t>Lead capture</w:t>
            </w:r>
          </w:p>
        </w:tc>
        <w:tc>
          <w:tcPr>
            <w:tcW w:type="dxa" w:w="6803"/>
          </w:tcPr>
          <w:p>
            <w:pPr>
              <w:spacing w:before="60" w:after="60"/>
            </w:pPr>
            <w:r>
              <w:rPr>
                <w:sz w:val="19"/>
              </w:rPr>
              <w:t>Collects name, contact and requirement, and sends it to your CRM or inbox.</w:t>
            </w:r>
          </w:p>
        </w:tc>
      </w:tr>
      <w:tr>
        <w:trPr>
          <w:cantSplit/>
        </w:trPr>
        <w:tc>
          <w:tcPr>
            <w:tcW w:type="dxa" w:w="2608"/>
          </w:tcPr>
          <w:p>
            <w:pPr>
              <w:spacing w:before="60" w:after="60"/>
            </w:pPr>
            <w:r>
              <w:rPr>
                <w:b/>
                <w:color w:val="121110"/>
                <w:sz w:val="19"/>
              </w:rPr>
              <w:t>Document extraction</w:t>
            </w:r>
          </w:p>
        </w:tc>
        <w:tc>
          <w:tcPr>
            <w:tcW w:type="dxa" w:w="6803"/>
          </w:tcPr>
          <w:p>
            <w:pPr>
              <w:spacing w:before="60" w:after="60"/>
            </w:pPr>
            <w:r>
              <w:rPr>
                <w:sz w:val="19"/>
              </w:rPr>
              <w:t>Reads PDFs, scans, emails and web pages; extracts fields such as dates, amounts, names and line items.</w:t>
            </w:r>
          </w:p>
        </w:tc>
      </w:tr>
      <w:tr>
        <w:trPr>
          <w:cantSplit/>
        </w:trPr>
        <w:tc>
          <w:tcPr>
            <w:tcW w:type="dxa" w:w="2608"/>
          </w:tcPr>
          <w:p>
            <w:pPr>
              <w:spacing w:before="60" w:after="60"/>
            </w:pPr>
            <w:r>
              <w:rPr>
                <w:b/>
                <w:color w:val="121110"/>
                <w:sz w:val="19"/>
              </w:rPr>
              <w:t>Validation and rules</w:t>
            </w:r>
          </w:p>
        </w:tc>
        <w:tc>
          <w:tcPr>
            <w:tcW w:type="dxa" w:w="6803"/>
          </w:tcPr>
          <w:p>
            <w:pPr>
              <w:spacing w:before="60" w:after="60"/>
            </w:pPr>
            <w:r>
              <w:rPr>
                <w:sz w:val="19"/>
              </w:rPr>
              <w:t>Extracted data checked against your rules (for example totals match, required fields present); exceptions flagged.</w:t>
            </w:r>
          </w:p>
        </w:tc>
      </w:tr>
      <w:tr>
        <w:trPr>
          <w:cantSplit/>
        </w:trPr>
        <w:tc>
          <w:tcPr>
            <w:tcW w:type="dxa" w:w="2608"/>
          </w:tcPr>
          <w:p>
            <w:pPr>
              <w:spacing w:before="60" w:after="60"/>
            </w:pPr>
            <w:r>
              <w:rPr>
                <w:b/>
                <w:color w:val="121110"/>
                <w:sz w:val="19"/>
              </w:rPr>
              <w:t>Review queue</w:t>
            </w:r>
          </w:p>
        </w:tc>
        <w:tc>
          <w:tcPr>
            <w:tcW w:type="dxa" w:w="6803"/>
          </w:tcPr>
          <w:p>
            <w:pPr>
              <w:spacing w:before="60" w:after="60"/>
            </w:pPr>
            <w:r>
              <w:rPr>
                <w:sz w:val="19"/>
              </w:rPr>
              <w:t>A simple screen where a person approves or corrects anything the AI is unsure about.</w:t>
            </w:r>
          </w:p>
        </w:tc>
      </w:tr>
      <w:tr>
        <w:trPr>
          <w:cantSplit/>
        </w:trPr>
        <w:tc>
          <w:tcPr>
            <w:tcW w:type="dxa" w:w="2608"/>
          </w:tcPr>
          <w:p>
            <w:pPr>
              <w:spacing w:before="60" w:after="60"/>
            </w:pPr>
            <w:r>
              <w:rPr>
                <w:b/>
                <w:color w:val="121110"/>
                <w:sz w:val="19"/>
              </w:rPr>
              <w:t>Admin and updates</w:t>
            </w:r>
          </w:p>
        </w:tc>
        <w:tc>
          <w:tcPr>
            <w:tcW w:type="dxa" w:w="6803"/>
          </w:tcPr>
          <w:p>
            <w:pPr>
              <w:spacing w:before="60" w:after="60"/>
            </w:pPr>
            <w:r>
              <w:rPr>
                <w:sz w:val="19"/>
              </w:rPr>
              <w:t>Upload new documents and edit answers without a developer.</w:t>
            </w:r>
          </w:p>
        </w:tc>
      </w:tr>
      <w:tr>
        <w:trPr>
          <w:cantSplit/>
        </w:trPr>
        <w:tc>
          <w:tcPr>
            <w:tcW w:type="dxa" w:w="2608"/>
          </w:tcPr>
          <w:p>
            <w:pPr>
              <w:spacing w:before="60" w:after="60"/>
            </w:pPr>
            <w:r>
              <w:rPr>
                <w:b/>
                <w:color w:val="121110"/>
                <w:sz w:val="19"/>
              </w:rPr>
              <w:t>Usage and cost tracking</w:t>
            </w:r>
          </w:p>
        </w:tc>
        <w:tc>
          <w:tcPr>
            <w:tcW w:type="dxa" w:w="6803"/>
          </w:tcPr>
          <w:p>
            <w:pPr>
              <w:spacing w:before="60" w:after="60"/>
            </w:pPr>
            <w:r>
              <w:rPr>
                <w:sz w:val="19"/>
              </w:rPr>
              <w:t>Conversations, volumes and running costs visible in one place.</w:t>
            </w:r>
          </w:p>
        </w:tc>
      </w:tr>
      <w:tr>
        <w:trPr>
          <w:cantSplit/>
        </w:trPr>
        <w:tc>
          <w:tcPr>
            <w:tcW w:type="dxa" w:w="2608"/>
          </w:tcPr>
          <w:p>
            <w:pPr>
              <w:spacing w:before="60" w:after="60"/>
            </w:pPr>
            <w:r>
              <w:rPr>
                <w:b/>
                <w:color w:val="121110"/>
                <w:sz w:val="19"/>
              </w:rPr>
              <w:t>Multilingual support</w:t>
            </w:r>
          </w:p>
        </w:tc>
        <w:tc>
          <w:tcPr>
            <w:tcW w:type="dxa" w:w="6803"/>
          </w:tcPr>
          <w:p>
            <w:pPr>
              <w:spacing w:before="60" w:after="60"/>
            </w:pPr>
            <w:r>
              <w:rPr>
                <w:sz w:val="19"/>
              </w:rPr>
              <w:t>English, Hindi and other languages supported by the chosen AI model.</w:t>
            </w:r>
          </w:p>
        </w:tc>
      </w:tr>
    </w:tbl>
    <w:p>
      <w:pPr>
        <w:spacing w:after="40"/>
      </w:pPr>
    </w:p>
    <w:p>
      <w:pPr>
        <w:pStyle w:val="Heading2"/>
      </w:pPr>
      <w:r>
        <w:t>Technical approach</w:t>
      </w:r>
    </w:p>
    <w:p>
      <w:pPr>
        <w:pStyle w:val="ListBullet"/>
      </w:pPr>
      <w:r>
        <w:t>Model choice to fit the task: hosted large language model APIs, chosen for quality, speed, cost and where your data is processed.</w:t>
      </w:r>
    </w:p>
    <w:p>
      <w:pPr>
        <w:pStyle w:val="ListBullet"/>
      </w:pPr>
      <w:r>
        <w:t>Retrieval-augmented generation (RAG) with vector search, so answers are grounded in your content rather than the model's general knowledge.</w:t>
      </w:r>
    </w:p>
    <w:p>
      <w:pPr>
        <w:pStyle w:val="ListBullet"/>
      </w:pPr>
      <w:r>
        <w:t>Guardrails: limits on what the assistant will discuss, structured outputs, validation and fallbacks.</w:t>
      </w:r>
    </w:p>
    <w:p>
      <w:pPr>
        <w:pStyle w:val="ListBullet"/>
      </w:pPr>
      <w:r>
        <w:t>Evaluation: a test set of real questions or documents used to measure accuracy before launch and after every change.</w:t>
      </w:r>
    </w:p>
    <w:p>
      <w:pPr>
        <w:pStyle w:val="ListBullet"/>
      </w:pPr>
      <w:r>
        <w:t>Privacy: only the data needed for each task is sent to the model; sensitive fields can be masked; providers are chosen with data-handling terms in mind.</w:t>
      </w:r>
    </w:p>
    <w:p>
      <w:pPr>
        <w:pStyle w:val="ListBullet"/>
      </w:pPr>
      <w:r>
        <w:t>Running costs estimated up front and monitored after launch.</w:t>
      </w:r>
    </w:p>
    <w:p>
      <w:pPr>
        <w:pStyle w:val="Heading2"/>
      </w:pPr>
      <w:r>
        <w:t>Deliverables</w:t>
      </w:r>
    </w:p>
    <w:p>
      <w:pPr>
        <w:pStyle w:val="ListBullet"/>
      </w:pPr>
      <w:r>
        <w:t>A working prototype on your real data, before the full build.</w:t>
      </w:r>
    </w:p>
    <w:p>
      <w:pPr>
        <w:pStyle w:val="ListBullet"/>
      </w:pPr>
      <w:r>
        <w:t>The production assistant or pipeline, connected to your channels and systems.</w:t>
      </w:r>
    </w:p>
    <w:p>
      <w:pPr>
        <w:pStyle w:val="ListBullet"/>
      </w:pPr>
      <w:r>
        <w:t>An admin area for updating content and reviewing conversations or extractions.</w:t>
      </w:r>
    </w:p>
    <w:p>
      <w:pPr>
        <w:pStyle w:val="ListBullet"/>
      </w:pPr>
      <w:r>
        <w:t>Accuracy test results, documentation and a guide for your team.</w:t>
      </w:r>
    </w:p>
    <w:p>
      <w:pPr>
        <w:pStyle w:val="Heading2"/>
      </w:pPr>
      <w:r>
        <w:t>Usually handled separately</w:t>
      </w:r>
    </w:p>
    <w:p>
      <w:pPr>
        <w:pStyle w:val="ListBullet"/>
      </w:pPr>
      <w:r>
        <w:t>AI model usage fees (billed by the AI provider, usually per use).</w:t>
      </w:r>
    </w:p>
    <w:p>
      <w:pPr>
        <w:pStyle w:val="ListBullet"/>
      </w:pPr>
      <w:r>
        <w:t>WhatsApp Business API account fees, billed by Meta or its providers.</w:t>
      </w:r>
    </w:p>
    <w:p>
      <w:pPr>
        <w:pStyle w:val="ListBullet"/>
      </w:pPr>
      <w:r>
        <w:t>Training custom AI models from scratch, which most businesses do not need.</w:t>
      </w:r>
    </w:p>
    <w:tbl>
      <w:tblPr>
        <w:tblW w:type="auto" w:w="0"/>
        <w:tblLook w:firstColumn="1" w:firstRow="1" w:lastColumn="0" w:lastRow="0" w:noHBand="0" w:noVBand="1" w:val="04A0"/>
      </w:tblPr>
      <w:tblGrid>
        <w:gridCol w:w="9412"/>
      </w:tblGrid>
      <w:tr>
        <w:tc>
          <w:tcPr>
            <w:tcW w:type="dxa" w:w="9411"/>
            <w:shd w:val="clear" w:color="auto" w:fill="EFEDE6"/>
          </w:tcPr>
          <w:p>
            <w:pPr>
              <w:spacing w:after="80"/>
            </w:pPr>
            <w:r>
              <w:rPr>
                <w:b/>
                <w:color w:val="75726A"/>
                <w:sz w:val="17"/>
              </w:rPr>
              <w:t>EXAMPLE FROM OUR WORK</w:t>
            </w:r>
          </w:p>
          <w:p>
            <w:pPr>
              <w:spacing w:after="80"/>
            </w:pPr>
            <w:r>
              <w:rPr>
                <w:color w:val="121110"/>
                <w:sz w:val="21"/>
              </w:rPr>
              <w:t>Nexora (nexora-8y5.pages.dev) — an AI data pipeline that collects scholarship, grant and fellowship listings from hundreds of sources on a schedule, uses AI to extract deadlines, funding and eligibility, removes duplicates and re-checks records over time. Users search in plain language and track applications. Built with Python, FastAPI, PostgreSQL, React and GitHub Actions.</w:t>
            </w:r>
          </w:p>
        </w:tc>
      </w:tr>
    </w:tbl>
    <w:p>
      <w:pPr>
        <w:spacing w:after="40"/>
      </w:pPr>
    </w:p>
    <w:p>
      <w:pPr>
        <w:pStyle w:val="Heading1"/>
      </w:pPr>
      <w:r>
        <w:t>7. Workflow automation and integrations</w:t>
      </w:r>
    </w:p>
    <w:p>
      <w:pPr>
        <w:spacing w:after="200"/>
      </w:pPr>
      <w:r>
        <w:rPr>
          <w:i w:val="0"/>
          <w:color w:val="121110"/>
          <w:sz w:val="25"/>
        </w:rPr>
        <w:t>We connect the tools you already use and automate the manual steps in between.</w:t>
      </w:r>
    </w:p>
    <w:p>
      <w:r>
        <w:rPr>
          <w:i w:val="0"/>
        </w:rPr>
        <w:t>Much of the work in a growing business is moving information from one place to another: an order arrives by email, someone types it into a spreadsheet, then into the invoicing tool, then sends a confirmation. We automate that chain so the data moves on its own, is checked on the way, and people are only involved when a decision is needed. Every automation has logs and alerts, so you can see what ran and fix problems quickly.</w:t>
      </w:r>
    </w:p>
    <w:p>
      <w:pPr>
        <w:pStyle w:val="Heading2"/>
      </w:pPr>
      <w:r>
        <w:t>Who it is for</w:t>
      </w:r>
    </w:p>
    <w:p>
      <w:pPr>
        <w:pStyle w:val="ListBullet"/>
      </w:pPr>
      <w:r>
        <w:t>Someone on your team copies data between tools every day.</w:t>
      </w:r>
    </w:p>
    <w:p>
      <w:pPr>
        <w:pStyle w:val="ListBullet"/>
      </w:pPr>
      <w:r>
        <w:t>Orders, leads or bookings arrive in several places and get missed.</w:t>
      </w:r>
    </w:p>
    <w:p>
      <w:pPr>
        <w:pStyle w:val="ListBullet"/>
      </w:pPr>
      <w:r>
        <w:t>Reports take hours to put together by hand every week or month.</w:t>
      </w:r>
    </w:p>
    <w:p>
      <w:pPr>
        <w:pStyle w:val="ListBullet"/>
      </w:pPr>
      <w:r>
        <w:t>Your tools don't talk to each other, so the same data is entered twice.</w:t>
      </w:r>
    </w:p>
    <w:p>
      <w:pPr>
        <w:pStyle w:val="Heading2"/>
      </w:pPr>
      <w:r>
        <w:t>What we build</w:t>
      </w:r>
    </w:p>
    <w:p>
      <w:pPr>
        <w:pStyle w:val="ListBullet"/>
      </w:pPr>
      <w:r>
        <w:rPr>
          <w:b/>
          <w:color w:val="121110"/>
        </w:rPr>
        <w:t xml:space="preserve">Lead handling </w:t>
      </w:r>
      <w:r>
        <w:t>from website forms, ads, WhatsApp and email into your CRM, with instant notifications and follow-ups.</w:t>
      </w:r>
    </w:p>
    <w:p>
      <w:pPr>
        <w:pStyle w:val="ListBullet"/>
      </w:pPr>
      <w:r>
        <w:rPr>
          <w:b/>
          <w:color w:val="121110"/>
        </w:rPr>
        <w:t xml:space="preserve">Order and booking processing </w:t>
      </w:r>
      <w:r>
        <w:t>from receipt to confirmation, invoice and fulfilment.</w:t>
      </w:r>
    </w:p>
    <w:p>
      <w:pPr>
        <w:pStyle w:val="ListBullet"/>
      </w:pPr>
      <w:r>
        <w:rPr>
          <w:b/>
          <w:color w:val="121110"/>
        </w:rPr>
        <w:t xml:space="preserve">Accounting and invoicing sync </w:t>
      </w:r>
      <w:r>
        <w:t>between your sales, CRM and accounting software.</w:t>
      </w:r>
    </w:p>
    <w:p>
      <w:pPr>
        <w:pStyle w:val="ListBullet"/>
      </w:pPr>
      <w:r>
        <w:rPr>
          <w:b/>
          <w:color w:val="121110"/>
        </w:rPr>
        <w:t xml:space="preserve">Scheduled reports </w:t>
      </w:r>
      <w:r>
        <w:t>built automatically and sent by email or WhatsApp.</w:t>
      </w:r>
    </w:p>
    <w:p>
      <w:pPr>
        <w:pStyle w:val="ListBullet"/>
      </w:pPr>
      <w:r>
        <w:rPr>
          <w:b/>
          <w:color w:val="121110"/>
        </w:rPr>
        <w:t xml:space="preserve">Data pipelines </w:t>
      </w:r>
      <w:r>
        <w:t>that collect, clean and update data from websites, APIs and files on a schedule.</w:t>
      </w:r>
    </w:p>
    <w:p>
      <w:pPr>
        <w:pStyle w:val="ListBullet"/>
      </w:pPr>
      <w:r>
        <w:rPr>
          <w:b/>
          <w:color w:val="121110"/>
        </w:rPr>
        <w:t xml:space="preserve">Alerts </w:t>
      </w:r>
      <w:r>
        <w:t>for low stock, overdue payments, missed deadlines or anything unusual.</w:t>
      </w:r>
    </w:p>
    <w:p>
      <w:pPr>
        <w:pStyle w:val="Heading2"/>
      </w:pPr>
      <w:r>
        <w:t>Features and modules</w:t>
      </w:r>
    </w:p>
    <w:p>
      <w:r>
        <w:rPr>
          <w:i w:val="0"/>
          <w:color w:val="75726A"/>
        </w:rPr>
        <w:t>Every system is put together from the modules it needs. Common ones:</w:t>
      </w:r>
    </w:p>
    <w:tbl>
      <w:tblPr>
        <w:tblW w:type="auto" w:w="0"/>
        <w:jc w:val="left"/>
        <w:tblBorders>
          <w:top w:val="single" w:sz="8" w:color="121110"/>
          <w:bottom w:val="single" w:sz="4" w:color="C3BFB3"/>
          <w:insideH w:val="single" w:sz="4" w:color="DDDAD1"/>
          <w:left w:val="nil" w:sz="0" w:color="FFFFFF"/>
          <w:right w:val="nil" w:sz="0" w:color="FFFFFF"/>
          <w:insideV w:val="nil" w:sz="0" w:color="FFFFFF"/>
        </w:tblBorders>
        <w:tblLook w:firstColumn="1" w:firstRow="1" w:lastColumn="0" w:lastRow="0" w:noHBand="0" w:noVBand="1" w:val="04A0"/>
      </w:tblPr>
      <w:tblGrid>
        <w:gridCol w:w="4706"/>
        <w:gridCol w:w="4706"/>
      </w:tblGrid>
      <w:tr>
        <w:trPr>
          <w:cantSplit/>
          <w:tblHeader w:val="true"/>
        </w:trPr>
        <w:tc>
          <w:tcPr>
            <w:tcW w:type="dxa" w:w="2608"/>
            <w:shd w:val="clear" w:color="auto" w:fill="EFEDE6"/>
          </w:tcPr>
          <w:p>
            <w:pPr>
              <w:spacing w:before="60" w:after="60"/>
            </w:pPr>
            <w:r>
              <w:rPr>
                <w:b/>
                <w:color w:val="121110"/>
                <w:sz w:val="19"/>
              </w:rPr>
              <w:t>Module</w:t>
            </w:r>
          </w:p>
        </w:tc>
        <w:tc>
          <w:tcPr>
            <w:tcW w:type="dxa" w:w="6803"/>
            <w:shd w:val="clear" w:color="auto" w:fill="EFEDE6"/>
          </w:tcPr>
          <w:p>
            <w:pPr>
              <w:spacing w:before="60" w:after="60"/>
            </w:pPr>
            <w:r>
              <w:rPr>
                <w:b/>
                <w:color w:val="121110"/>
                <w:sz w:val="19"/>
              </w:rPr>
              <w:t>What it covers</w:t>
            </w:r>
          </w:p>
        </w:tc>
      </w:tr>
      <w:tr>
        <w:trPr>
          <w:cantSplit/>
        </w:trPr>
        <w:tc>
          <w:tcPr>
            <w:tcW w:type="dxa" w:w="2608"/>
          </w:tcPr>
          <w:p>
            <w:pPr>
              <w:spacing w:before="60" w:after="60"/>
            </w:pPr>
            <w:r>
              <w:rPr>
                <w:b/>
                <w:color w:val="121110"/>
                <w:sz w:val="19"/>
              </w:rPr>
              <w:t>Triggers</w:t>
            </w:r>
          </w:p>
        </w:tc>
        <w:tc>
          <w:tcPr>
            <w:tcW w:type="dxa" w:w="6803"/>
          </w:tcPr>
          <w:p>
            <w:pPr>
              <w:spacing w:before="60" w:after="60"/>
            </w:pPr>
            <w:r>
              <w:rPr>
                <w:sz w:val="19"/>
              </w:rPr>
              <w:t>Start on a new form entry, email, payment, file, webhook, or on a schedule.</w:t>
            </w:r>
          </w:p>
        </w:tc>
      </w:tr>
      <w:tr>
        <w:trPr>
          <w:cantSplit/>
        </w:trPr>
        <w:tc>
          <w:tcPr>
            <w:tcW w:type="dxa" w:w="2608"/>
          </w:tcPr>
          <w:p>
            <w:pPr>
              <w:spacing w:before="60" w:after="60"/>
            </w:pPr>
            <w:r>
              <w:rPr>
                <w:b/>
                <w:color w:val="121110"/>
                <w:sz w:val="19"/>
              </w:rPr>
              <w:t>Integrations</w:t>
            </w:r>
          </w:p>
        </w:tc>
        <w:tc>
          <w:tcPr>
            <w:tcW w:type="dxa" w:w="6803"/>
          </w:tcPr>
          <w:p>
            <w:pPr>
              <w:spacing w:before="60" w:after="60"/>
            </w:pPr>
            <w:r>
              <w:rPr>
                <w:sz w:val="19"/>
              </w:rPr>
              <w:t>Google Workspace (Sheets, Gmail, Drive), CRMs, accounting software, payment gateways, WhatsApp, email and any tool with an API.</w:t>
            </w:r>
          </w:p>
        </w:tc>
      </w:tr>
      <w:tr>
        <w:trPr>
          <w:cantSplit/>
        </w:trPr>
        <w:tc>
          <w:tcPr>
            <w:tcW w:type="dxa" w:w="2608"/>
          </w:tcPr>
          <w:p>
            <w:pPr>
              <w:spacing w:before="60" w:after="60"/>
            </w:pPr>
            <w:r>
              <w:rPr>
                <w:b/>
                <w:color w:val="121110"/>
                <w:sz w:val="19"/>
              </w:rPr>
              <w:t>Data transformation</w:t>
            </w:r>
          </w:p>
        </w:tc>
        <w:tc>
          <w:tcPr>
            <w:tcW w:type="dxa" w:w="6803"/>
          </w:tcPr>
          <w:p>
            <w:pPr>
              <w:spacing w:before="60" w:after="60"/>
            </w:pPr>
            <w:r>
              <w:rPr>
                <w:sz w:val="19"/>
              </w:rPr>
              <w:t>Cleaning, matching, de-duplicating and reformatting data between systems.</w:t>
            </w:r>
          </w:p>
        </w:tc>
      </w:tr>
      <w:tr>
        <w:trPr>
          <w:cantSplit/>
        </w:trPr>
        <w:tc>
          <w:tcPr>
            <w:tcW w:type="dxa" w:w="2608"/>
          </w:tcPr>
          <w:p>
            <w:pPr>
              <w:spacing w:before="60" w:after="60"/>
            </w:pPr>
            <w:r>
              <w:rPr>
                <w:b/>
                <w:color w:val="121110"/>
                <w:sz w:val="19"/>
              </w:rPr>
              <w:t>AI steps</w:t>
            </w:r>
          </w:p>
        </w:tc>
        <w:tc>
          <w:tcPr>
            <w:tcW w:type="dxa" w:w="6803"/>
          </w:tcPr>
          <w:p>
            <w:pPr>
              <w:spacing w:before="60" w:after="60"/>
            </w:pPr>
            <w:r>
              <w:rPr>
                <w:sz w:val="19"/>
              </w:rPr>
              <w:t>Classify, extract or summarise content in the middle of a workflow, where it helps.</w:t>
            </w:r>
          </w:p>
        </w:tc>
      </w:tr>
      <w:tr>
        <w:trPr>
          <w:cantSplit/>
        </w:trPr>
        <w:tc>
          <w:tcPr>
            <w:tcW w:type="dxa" w:w="2608"/>
          </w:tcPr>
          <w:p>
            <w:pPr>
              <w:spacing w:before="60" w:after="60"/>
            </w:pPr>
            <w:r>
              <w:rPr>
                <w:b/>
                <w:color w:val="121110"/>
                <w:sz w:val="19"/>
              </w:rPr>
              <w:t>Approvals</w:t>
            </w:r>
          </w:p>
        </w:tc>
        <w:tc>
          <w:tcPr>
            <w:tcW w:type="dxa" w:w="6803"/>
          </w:tcPr>
          <w:p>
            <w:pPr>
              <w:spacing w:before="60" w:after="60"/>
            </w:pPr>
            <w:r>
              <w:rPr>
                <w:sz w:val="19"/>
              </w:rPr>
              <w:t>Pause for a person to approve before an important step runs.</w:t>
            </w:r>
          </w:p>
        </w:tc>
      </w:tr>
      <w:tr>
        <w:trPr>
          <w:cantSplit/>
        </w:trPr>
        <w:tc>
          <w:tcPr>
            <w:tcW w:type="dxa" w:w="2608"/>
          </w:tcPr>
          <w:p>
            <w:pPr>
              <w:spacing w:before="60" w:after="60"/>
            </w:pPr>
            <w:r>
              <w:rPr>
                <w:b/>
                <w:color w:val="121110"/>
                <w:sz w:val="19"/>
              </w:rPr>
              <w:t>Logs and history</w:t>
            </w:r>
          </w:p>
        </w:tc>
        <w:tc>
          <w:tcPr>
            <w:tcW w:type="dxa" w:w="6803"/>
          </w:tcPr>
          <w:p>
            <w:pPr>
              <w:spacing w:before="60" w:after="60"/>
            </w:pPr>
            <w:r>
              <w:rPr>
                <w:sz w:val="19"/>
              </w:rPr>
              <w:t>Every run recorded, so you can see what happened and when.</w:t>
            </w:r>
          </w:p>
        </w:tc>
      </w:tr>
      <w:tr>
        <w:trPr>
          <w:cantSplit/>
        </w:trPr>
        <w:tc>
          <w:tcPr>
            <w:tcW w:type="dxa" w:w="2608"/>
          </w:tcPr>
          <w:p>
            <w:pPr>
              <w:spacing w:before="60" w:after="60"/>
            </w:pPr>
            <w:r>
              <w:rPr>
                <w:b/>
                <w:color w:val="121110"/>
                <w:sz w:val="19"/>
              </w:rPr>
              <w:t>Error handling</w:t>
            </w:r>
          </w:p>
        </w:tc>
        <w:tc>
          <w:tcPr>
            <w:tcW w:type="dxa" w:w="6803"/>
          </w:tcPr>
          <w:p>
            <w:pPr>
              <w:spacing w:before="60" w:after="60"/>
            </w:pPr>
            <w:r>
              <w:rPr>
                <w:sz w:val="19"/>
              </w:rPr>
              <w:t>Automatic retries, alerts when something fails, and a simple way to re-run.</w:t>
            </w:r>
          </w:p>
        </w:tc>
      </w:tr>
      <w:tr>
        <w:trPr>
          <w:cantSplit/>
        </w:trPr>
        <w:tc>
          <w:tcPr>
            <w:tcW w:type="dxa" w:w="2608"/>
          </w:tcPr>
          <w:p>
            <w:pPr>
              <w:spacing w:before="60" w:after="60"/>
            </w:pPr>
            <w:r>
              <w:rPr>
                <w:b/>
                <w:color w:val="121110"/>
                <w:sz w:val="19"/>
              </w:rPr>
              <w:t>Reports and dashboards</w:t>
            </w:r>
          </w:p>
        </w:tc>
        <w:tc>
          <w:tcPr>
            <w:tcW w:type="dxa" w:w="6803"/>
          </w:tcPr>
          <w:p>
            <w:pPr>
              <w:spacing w:before="60" w:after="60"/>
            </w:pPr>
            <w:r>
              <w:rPr>
                <w:sz w:val="19"/>
              </w:rPr>
              <w:t>Scheduled summaries and live views of the data the automation produces.</w:t>
            </w:r>
          </w:p>
        </w:tc>
      </w:tr>
    </w:tbl>
    <w:p>
      <w:pPr>
        <w:spacing w:after="40"/>
      </w:pPr>
    </w:p>
    <w:p>
      <w:pPr>
        <w:pStyle w:val="Heading2"/>
      </w:pPr>
      <w:r>
        <w:t>Technical approach</w:t>
      </w:r>
    </w:p>
    <w:p>
      <w:pPr>
        <w:pStyle w:val="ListBullet"/>
      </w:pPr>
      <w:r>
        <w:t>Before building, we map the current process step by step and identify where time and errors go.</w:t>
      </w:r>
    </w:p>
    <w:p>
      <w:pPr>
        <w:pStyle w:val="ListBullet"/>
      </w:pPr>
      <w:r>
        <w:t>We use the simplest reliable tool for each job: custom code (Node.js or Python) for anything critical or complex, scheduled jobs via GitHub Actions or serverless functions.</w:t>
      </w:r>
    </w:p>
    <w:p>
      <w:pPr>
        <w:pStyle w:val="ListBullet"/>
      </w:pPr>
      <w:r>
        <w:t>Secrets and API keys stored securely, never in the code.</w:t>
      </w:r>
    </w:p>
    <w:p>
      <w:pPr>
        <w:pStyle w:val="ListBullet"/>
      </w:pPr>
      <w:r>
        <w:t>Each automation is idempotent where possible, so a retry never creates duplicates.</w:t>
      </w:r>
    </w:p>
    <w:p>
      <w:pPr>
        <w:pStyle w:val="Heading2"/>
      </w:pPr>
      <w:r>
        <w:t>Deliverables</w:t>
      </w:r>
    </w:p>
    <w:p>
      <w:pPr>
        <w:pStyle w:val="ListBullet"/>
      </w:pPr>
      <w:r>
        <w:t>A process map of the current and new workflow.</w:t>
      </w:r>
    </w:p>
    <w:p>
      <w:pPr>
        <w:pStyle w:val="ListBullet"/>
      </w:pPr>
      <w:r>
        <w:t>Working automations, with logs and error alerts.</w:t>
      </w:r>
    </w:p>
    <w:p>
      <w:pPr>
        <w:pStyle w:val="ListBullet"/>
      </w:pPr>
      <w:r>
        <w:t>Documentation your team can follow, including what to do if something fails.</w:t>
      </w:r>
    </w:p>
    <w:p>
      <w:pPr>
        <w:pStyle w:val="ListBullet"/>
      </w:pPr>
      <w:r>
        <w:t>Access to all accounts and code, owned by you.</w:t>
      </w:r>
    </w:p>
    <w:p>
      <w:pPr>
        <w:pStyle w:val="Heading2"/>
      </w:pPr>
      <w:r>
        <w:t>Usually handled separately</w:t>
      </w:r>
    </w:p>
    <w:p>
      <w:pPr>
        <w:pStyle w:val="ListBullet"/>
      </w:pPr>
      <w:r>
        <w:t>Subscription costs of the third-party tools being connected.</w:t>
      </w:r>
    </w:p>
    <w:p>
      <w:pPr>
        <w:pStyle w:val="ListBullet"/>
      </w:pPr>
      <w:r>
        <w:t>Changes to a third-party tool's own API outside our control (covered by a care plan if one is in place).</w:t>
      </w:r>
    </w:p>
    <w:tbl>
      <w:tblPr>
        <w:tblW w:type="auto" w:w="0"/>
        <w:tblLook w:firstColumn="1" w:firstRow="1" w:lastColumn="0" w:lastRow="0" w:noHBand="0" w:noVBand="1" w:val="04A0"/>
      </w:tblPr>
      <w:tblGrid>
        <w:gridCol w:w="9412"/>
      </w:tblGrid>
      <w:tr>
        <w:tc>
          <w:tcPr>
            <w:tcW w:type="dxa" w:w="9411"/>
            <w:shd w:val="clear" w:color="auto" w:fill="EFEDE6"/>
          </w:tcPr>
          <w:p>
            <w:pPr>
              <w:spacing w:after="80"/>
            </w:pPr>
            <w:r>
              <w:rPr>
                <w:b/>
                <w:color w:val="75726A"/>
                <w:sz w:val="17"/>
              </w:rPr>
              <w:t>EXAMPLE FROM OUR WORK</w:t>
            </w:r>
          </w:p>
          <w:p>
            <w:pPr>
              <w:spacing w:after="80"/>
            </w:pPr>
            <w:r>
              <w:rPr>
                <w:color w:val="121110"/>
                <w:sz w:val="21"/>
              </w:rPr>
              <w:t>Nexora uses the same approach: scheduled collection from listings, RSS feeds and sitemaps, automatic cleaning and de-duplication, and records that re-verify and expire on their own, all running without manual work.</w:t>
            </w:r>
          </w:p>
        </w:tc>
      </w:tr>
    </w:tbl>
    <w:p>
      <w:pPr>
        <w:spacing w:after="40"/>
      </w:pPr>
    </w:p>
    <w:p>
      <w:pPr>
        <w:pStyle w:val="Heading1"/>
      </w:pPr>
      <w:r>
        <w:t>8. Websites and online stores</w:t>
      </w:r>
    </w:p>
    <w:p>
      <w:pPr>
        <w:spacing w:after="200"/>
      </w:pPr>
      <w:r>
        <w:rPr>
          <w:i w:val="0"/>
          <w:color w:val="121110"/>
          <w:sz w:val="25"/>
        </w:rPr>
        <w:t>Fast, search-friendly business websites with booking, payments and WhatsApp built in.</w:t>
      </w:r>
    </w:p>
    <w:p>
      <w:r>
        <w:rPr>
          <w:i w:val="0"/>
        </w:rPr>
        <w:t>A website is often the first thing a customer sees. We build sites that load quickly on mobile data, are easy to find on Google, and turn visits into enquiries, bookings or orders.</w:t>
      </w:r>
    </w:p>
    <w:p>
      <w:pPr>
        <w:pStyle w:val="Heading2"/>
      </w:pPr>
      <w:r>
        <w:t>What is included</w:t>
      </w:r>
    </w:p>
    <w:p>
      <w:pPr>
        <w:pStyle w:val="ListBullet"/>
      </w:pPr>
      <w:r>
        <w:rPr>
          <w:b/>
          <w:color w:val="121110"/>
        </w:rPr>
        <w:t xml:space="preserve">Design and content structure </w:t>
      </w:r>
      <w:r>
        <w:t>based on what your customers need to know before they contact you.</w:t>
      </w:r>
    </w:p>
    <w:p>
      <w:pPr>
        <w:pStyle w:val="ListBullet"/>
      </w:pPr>
      <w:r>
        <w:rPr>
          <w:b/>
          <w:color w:val="121110"/>
        </w:rPr>
        <w:t xml:space="preserve">Responsive build </w:t>
      </w:r>
      <w:r>
        <w:t>that works on phones, tablets and desktops.</w:t>
      </w:r>
    </w:p>
    <w:p>
      <w:pPr>
        <w:pStyle w:val="ListBullet"/>
      </w:pPr>
      <w:r>
        <w:rPr>
          <w:b/>
          <w:color w:val="121110"/>
        </w:rPr>
        <w:t xml:space="preserve">Conversion features </w:t>
      </w:r>
      <w:r>
        <w:t>such as online booking, enquiry and callback forms, click-to-call and WhatsApp buttons.</w:t>
      </w:r>
    </w:p>
    <w:p>
      <w:pPr>
        <w:pStyle w:val="ListBullet"/>
      </w:pPr>
      <w:r>
        <w:rPr>
          <w:b/>
          <w:color w:val="121110"/>
        </w:rPr>
        <w:t xml:space="preserve">Online store features </w:t>
      </w:r>
      <w:r>
        <w:t>where needed: product catalogue, cart, checkout, payments and order emails.</w:t>
      </w:r>
    </w:p>
    <w:p>
      <w:pPr>
        <w:pStyle w:val="ListBullet"/>
      </w:pPr>
      <w:r>
        <w:rPr>
          <w:b/>
          <w:color w:val="121110"/>
        </w:rPr>
        <w:t>Technical SEO</w:t>
      </w:r>
      <w:r>
        <w:t>: page titles and descriptions, structured data, sitemap, fast loading and Google Search Console setup.</w:t>
      </w:r>
    </w:p>
    <w:p>
      <w:pPr>
        <w:pStyle w:val="ListBullet"/>
      </w:pPr>
      <w:r>
        <w:rPr>
          <w:b/>
          <w:color w:val="121110"/>
        </w:rPr>
        <w:t xml:space="preserve">Analytics </w:t>
      </w:r>
      <w:r>
        <w:t>to see where visitors come from and what they do.</w:t>
      </w:r>
    </w:p>
    <w:p>
      <w:pPr>
        <w:pStyle w:val="ListBullet"/>
      </w:pPr>
      <w:r>
        <w:rPr>
          <w:b/>
          <w:color w:val="121110"/>
        </w:rPr>
        <w:t>Legal pages</w:t>
      </w:r>
      <w:r>
        <w:t>: privacy policy, terms and cookie notices where required.</w:t>
      </w:r>
    </w:p>
    <w:p>
      <w:pPr>
        <w:pStyle w:val="ListBullet"/>
      </w:pPr>
      <w:r>
        <w:rPr>
          <w:b/>
          <w:color w:val="121110"/>
        </w:rPr>
        <w:t xml:space="preserve">Easy updates </w:t>
      </w:r>
      <w:r>
        <w:t>through a content editor where you need to change content often.</w:t>
      </w:r>
    </w:p>
    <w:tbl>
      <w:tblPr>
        <w:tblW w:type="auto" w:w="0"/>
        <w:tblLook w:firstColumn="1" w:firstRow="1" w:lastColumn="0" w:lastRow="0" w:noHBand="0" w:noVBand="1" w:val="04A0"/>
      </w:tblPr>
      <w:tblGrid>
        <w:gridCol w:w="9412"/>
      </w:tblGrid>
      <w:tr>
        <w:tc>
          <w:tcPr>
            <w:tcW w:type="dxa" w:w="9411"/>
            <w:shd w:val="clear" w:color="auto" w:fill="EFEDE6"/>
          </w:tcPr>
          <w:p>
            <w:pPr>
              <w:spacing w:after="80"/>
            </w:pPr>
            <w:r>
              <w:rPr>
                <w:b/>
                <w:color w:val="75726A"/>
                <w:sz w:val="17"/>
              </w:rPr>
              <w:t>EXAMPLE FROM OUR WORK</w:t>
            </w:r>
          </w:p>
          <w:p>
            <w:pPr>
              <w:spacing w:after="80"/>
            </w:pPr>
            <w:r>
              <w:rPr>
                <w:color w:val="121110"/>
                <w:sz w:val="21"/>
              </w:rPr>
              <w:t>Lumora Dental — a clinic website with pages for each treatment, the team, patient stories and a blog. Every appointment button leads to online booking, and a callback form sits on the first screen. Static, fast build.</w:t>
            </w:r>
          </w:p>
        </w:tc>
      </w:tr>
    </w:tbl>
    <w:p>
      <w:pPr>
        <w:spacing w:after="40"/>
      </w:pPr>
    </w:p>
    <w:p>
      <w:pPr>
        <w:pStyle w:val="Heading1"/>
      </w:pPr>
      <w:r>
        <w:t>9. UI/UX and brand design</w:t>
      </w:r>
    </w:p>
    <w:p>
      <w:pPr>
        <w:spacing w:after="200"/>
      </w:pPr>
      <w:r>
        <w:rPr>
          <w:i w:val="0"/>
          <w:color w:val="121110"/>
          <w:sz w:val="25"/>
        </w:rPr>
        <w:t>Interface design, prototypes and brand identity for the products we build.</w:t>
      </w:r>
    </w:p>
    <w:p>
      <w:pPr>
        <w:pStyle w:val="ListBullet"/>
      </w:pPr>
      <w:r>
        <w:rPr>
          <w:b/>
          <w:color w:val="121110"/>
        </w:rPr>
        <w:t>User research and flows</w:t>
      </w:r>
      <w:r>
        <w:t>: understanding who uses the product and the steps they take.</w:t>
      </w:r>
    </w:p>
    <w:p>
      <w:pPr>
        <w:pStyle w:val="ListBullet"/>
      </w:pPr>
      <w:r>
        <w:rPr>
          <w:b/>
          <w:color w:val="121110"/>
        </w:rPr>
        <w:t xml:space="preserve">Wireframes and clickable prototypes </w:t>
      </w:r>
      <w:r>
        <w:t>to test ideas before any code is written.</w:t>
      </w:r>
    </w:p>
    <w:p>
      <w:pPr>
        <w:pStyle w:val="ListBullet"/>
      </w:pPr>
      <w:r>
        <w:rPr>
          <w:b/>
          <w:color w:val="121110"/>
        </w:rPr>
        <w:t xml:space="preserve">Interface design </w:t>
      </w:r>
      <w:r>
        <w:t>for web apps, portals and websites, with a reusable design system of colours, type and components.</w:t>
      </w:r>
    </w:p>
    <w:p>
      <w:pPr>
        <w:pStyle w:val="ListBullet"/>
      </w:pPr>
      <w:r>
        <w:rPr>
          <w:b/>
          <w:color w:val="121110"/>
        </w:rPr>
        <w:t>Accessibility</w:t>
      </w:r>
      <w:r>
        <w:t>: readable contrast, keyboard use and clear labels as standard.</w:t>
      </w:r>
    </w:p>
    <w:p>
      <w:pPr>
        <w:pStyle w:val="ListBullet"/>
      </w:pPr>
      <w:r>
        <w:rPr>
          <w:b/>
          <w:color w:val="121110"/>
        </w:rPr>
        <w:t>Brand identity</w:t>
      </w:r>
      <w:r>
        <w:t>: logo, colour palette, typography and simple brand guidelines.</w:t>
      </w:r>
    </w:p>
    <w:p>
      <w:pPr>
        <w:pStyle w:val="ListBullet"/>
      </w:pPr>
      <w:r>
        <w:rPr>
          <w:b/>
          <w:color w:val="121110"/>
        </w:rPr>
        <w:t xml:space="preserve">Marketing assets </w:t>
      </w:r>
      <w:r>
        <w:t>such as social media templates and presentation designs, when needed.</w:t>
      </w:r>
    </w:p>
    <w:p>
      <w:pPr>
        <w:pStyle w:val="Heading1"/>
      </w:pPr>
      <w:r>
        <w:t>10. Care and maintenance</w:t>
      </w:r>
    </w:p>
    <w:p>
      <w:pPr>
        <w:spacing w:after="200"/>
      </w:pPr>
      <w:r>
        <w:rPr>
          <w:i w:val="0"/>
          <w:color w:val="121110"/>
          <w:sz w:val="25"/>
        </w:rPr>
        <w:t>A monthly plan that keeps your software secure, backed up and improving after launch.</w:t>
      </w:r>
    </w:p>
    <w:p>
      <w:r>
        <w:rPr>
          <w:i w:val="0"/>
        </w:rPr>
        <w:t>Software needs looking after: security updates, changes in connected tools, new browser versions and small improvements as your business changes. A care plan makes that someone's job. Every project gets 30 days of free bug fixes after launch; a care plan is optional after that.</w:t>
      </w:r>
    </w:p>
    <w:tbl>
      <w:tblPr>
        <w:tblW w:type="auto" w:w="0"/>
        <w:jc w:val="left"/>
        <w:tblBorders>
          <w:top w:val="single" w:sz="8" w:color="121110"/>
          <w:bottom w:val="single" w:sz="4" w:color="C3BFB3"/>
          <w:insideH w:val="single" w:sz="4" w:color="DDDAD1"/>
          <w:left w:val="nil" w:sz="0" w:color="FFFFFF"/>
          <w:right w:val="nil" w:sz="0" w:color="FFFFFF"/>
          <w:insideV w:val="nil" w:sz="0" w:color="FFFFFF"/>
        </w:tblBorders>
        <w:tblLook w:firstColumn="1" w:firstRow="1" w:lastColumn="0" w:lastRow="0" w:noHBand="0" w:noVBand="1" w:val="04A0"/>
      </w:tblPr>
      <w:tblGrid>
        <w:gridCol w:w="4706"/>
        <w:gridCol w:w="4706"/>
      </w:tblGrid>
      <w:tr>
        <w:trPr>
          <w:cantSplit/>
          <w:tblHeader w:val="true"/>
        </w:trPr>
        <w:tc>
          <w:tcPr>
            <w:tcW w:type="dxa" w:w="2608"/>
            <w:shd w:val="clear" w:color="auto" w:fill="EFEDE6"/>
          </w:tcPr>
          <w:p>
            <w:pPr>
              <w:spacing w:before="60" w:after="60"/>
            </w:pPr>
            <w:r>
              <w:rPr>
                <w:b/>
                <w:color w:val="121110"/>
                <w:sz w:val="19"/>
              </w:rPr>
              <w:t>What a care plan covers</w:t>
            </w:r>
          </w:p>
        </w:tc>
        <w:tc>
          <w:tcPr>
            <w:tcW w:type="dxa" w:w="6803"/>
            <w:shd w:val="clear" w:color="auto" w:fill="EFEDE6"/>
          </w:tcPr>
          <w:p>
            <w:pPr>
              <w:spacing w:before="60" w:after="60"/>
            </w:pPr>
            <w:r>
              <w:rPr>
                <w:b/>
                <w:color w:val="121110"/>
                <w:sz w:val="19"/>
              </w:rPr>
              <w:t>Details</w:t>
            </w:r>
          </w:p>
        </w:tc>
      </w:tr>
      <w:tr>
        <w:trPr>
          <w:cantSplit/>
        </w:trPr>
        <w:tc>
          <w:tcPr>
            <w:tcW w:type="dxa" w:w="2608"/>
          </w:tcPr>
          <w:p>
            <w:pPr>
              <w:spacing w:before="60" w:after="60"/>
            </w:pPr>
            <w:r>
              <w:rPr>
                <w:b/>
                <w:color w:val="121110"/>
                <w:sz w:val="19"/>
              </w:rPr>
              <w:t>Security updates</w:t>
            </w:r>
          </w:p>
        </w:tc>
        <w:tc>
          <w:tcPr>
            <w:tcW w:type="dxa" w:w="6803"/>
          </w:tcPr>
          <w:p>
            <w:pPr>
              <w:spacing w:before="60" w:after="60"/>
            </w:pPr>
            <w:r>
              <w:rPr>
                <w:sz w:val="19"/>
              </w:rPr>
              <w:t>Framework, library and dependency updates applied and tested regularly.</w:t>
            </w:r>
          </w:p>
        </w:tc>
      </w:tr>
      <w:tr>
        <w:trPr>
          <w:cantSplit/>
        </w:trPr>
        <w:tc>
          <w:tcPr>
            <w:tcW w:type="dxa" w:w="2608"/>
          </w:tcPr>
          <w:p>
            <w:pPr>
              <w:spacing w:before="60" w:after="60"/>
            </w:pPr>
            <w:r>
              <w:rPr>
                <w:b/>
                <w:color w:val="121110"/>
                <w:sz w:val="19"/>
              </w:rPr>
              <w:t>Backups</w:t>
            </w:r>
          </w:p>
        </w:tc>
        <w:tc>
          <w:tcPr>
            <w:tcW w:type="dxa" w:w="6803"/>
          </w:tcPr>
          <w:p>
            <w:pPr>
              <w:spacing w:before="60" w:after="60"/>
            </w:pPr>
            <w:r>
              <w:rPr>
                <w:sz w:val="19"/>
              </w:rPr>
              <w:t>Automatic backups checked regularly, with a tested way to restore.</w:t>
            </w:r>
          </w:p>
        </w:tc>
      </w:tr>
      <w:tr>
        <w:trPr>
          <w:cantSplit/>
        </w:trPr>
        <w:tc>
          <w:tcPr>
            <w:tcW w:type="dxa" w:w="2608"/>
          </w:tcPr>
          <w:p>
            <w:pPr>
              <w:spacing w:before="60" w:after="60"/>
            </w:pPr>
            <w:r>
              <w:rPr>
                <w:b/>
                <w:color w:val="121110"/>
                <w:sz w:val="19"/>
              </w:rPr>
              <w:t>Monitoring</w:t>
            </w:r>
          </w:p>
        </w:tc>
        <w:tc>
          <w:tcPr>
            <w:tcW w:type="dxa" w:w="6803"/>
          </w:tcPr>
          <w:p>
            <w:pPr>
              <w:spacing w:before="60" w:after="60"/>
            </w:pPr>
            <w:r>
              <w:rPr>
                <w:sz w:val="19"/>
              </w:rPr>
              <w:t>Uptime and error monitoring, so problems are spotted before customers report them.</w:t>
            </w:r>
          </w:p>
        </w:tc>
      </w:tr>
      <w:tr>
        <w:trPr>
          <w:cantSplit/>
        </w:trPr>
        <w:tc>
          <w:tcPr>
            <w:tcW w:type="dxa" w:w="2608"/>
          </w:tcPr>
          <w:p>
            <w:pPr>
              <w:spacing w:before="60" w:after="60"/>
            </w:pPr>
            <w:r>
              <w:rPr>
                <w:b/>
                <w:color w:val="121110"/>
                <w:sz w:val="19"/>
              </w:rPr>
              <w:t>Bug fixes</w:t>
            </w:r>
          </w:p>
        </w:tc>
        <w:tc>
          <w:tcPr>
            <w:tcW w:type="dxa" w:w="6803"/>
          </w:tcPr>
          <w:p>
            <w:pPr>
              <w:spacing w:before="60" w:after="60"/>
            </w:pPr>
            <w:r>
              <w:rPr>
                <w:sz w:val="19"/>
              </w:rPr>
              <w:t>Issues found in normal use are fixed.</w:t>
            </w:r>
          </w:p>
        </w:tc>
      </w:tr>
      <w:tr>
        <w:trPr>
          <w:cantSplit/>
        </w:trPr>
        <w:tc>
          <w:tcPr>
            <w:tcW w:type="dxa" w:w="2608"/>
          </w:tcPr>
          <w:p>
            <w:pPr>
              <w:spacing w:before="60" w:after="60"/>
            </w:pPr>
            <w:r>
              <w:rPr>
                <w:b/>
                <w:color w:val="121110"/>
                <w:sz w:val="19"/>
              </w:rPr>
              <w:t>Small changes</w:t>
            </w:r>
          </w:p>
        </w:tc>
        <w:tc>
          <w:tcPr>
            <w:tcW w:type="dxa" w:w="6803"/>
          </w:tcPr>
          <w:p>
            <w:pPr>
              <w:spacing w:before="60" w:after="60"/>
            </w:pPr>
            <w:r>
              <w:rPr>
                <w:sz w:val="19"/>
              </w:rPr>
              <w:t>Content updates, small features and adjustments, within the plan's monthly allowance.</w:t>
            </w:r>
          </w:p>
        </w:tc>
      </w:tr>
      <w:tr>
        <w:trPr>
          <w:cantSplit/>
        </w:trPr>
        <w:tc>
          <w:tcPr>
            <w:tcW w:type="dxa" w:w="2608"/>
          </w:tcPr>
          <w:p>
            <w:pPr>
              <w:spacing w:before="60" w:after="60"/>
            </w:pPr>
            <w:r>
              <w:rPr>
                <w:b/>
                <w:color w:val="121110"/>
                <w:sz w:val="19"/>
              </w:rPr>
              <w:t>Integration upkeep</w:t>
            </w:r>
          </w:p>
        </w:tc>
        <w:tc>
          <w:tcPr>
            <w:tcW w:type="dxa" w:w="6803"/>
          </w:tcPr>
          <w:p>
            <w:pPr>
              <w:spacing w:before="60" w:after="60"/>
            </w:pPr>
            <w:r>
              <w:rPr>
                <w:sz w:val="19"/>
              </w:rPr>
              <w:t>Fixes when a connected tool changes its API.</w:t>
            </w:r>
          </w:p>
        </w:tc>
      </w:tr>
      <w:tr>
        <w:trPr>
          <w:cantSplit/>
        </w:trPr>
        <w:tc>
          <w:tcPr>
            <w:tcW w:type="dxa" w:w="2608"/>
          </w:tcPr>
          <w:p>
            <w:pPr>
              <w:spacing w:before="60" w:after="60"/>
            </w:pPr>
            <w:r>
              <w:rPr>
                <w:b/>
                <w:color w:val="121110"/>
                <w:sz w:val="19"/>
              </w:rPr>
              <w:t>Monthly summary</w:t>
            </w:r>
          </w:p>
        </w:tc>
        <w:tc>
          <w:tcPr>
            <w:tcW w:type="dxa" w:w="6803"/>
          </w:tcPr>
          <w:p>
            <w:pPr>
              <w:spacing w:before="60" w:after="60"/>
            </w:pPr>
            <w:r>
              <w:rPr>
                <w:sz w:val="19"/>
              </w:rPr>
              <w:t>A short report of what was done and anything that needs attention.</w:t>
            </w:r>
          </w:p>
        </w:tc>
      </w:tr>
    </w:tbl>
    <w:p>
      <w:pPr>
        <w:spacing w:after="40"/>
      </w:pPr>
    </w:p>
    <w:p>
      <w:r>
        <w:rPr>
          <w:i w:val="0"/>
          <w:color w:val="75726A"/>
        </w:rPr>
        <w:t>Plans are sized to the system and how much change you expect. Larger new features are scoped and quoted separately.</w:t>
      </w:r>
    </w:p>
    <w:p>
      <w:pPr>
        <w:pStyle w:val="Heading1"/>
      </w:pPr>
      <w:r>
        <w:t>11. Technical consulting and audits</w:t>
      </w:r>
    </w:p>
    <w:p>
      <w:pPr>
        <w:spacing w:after="200"/>
      </w:pPr>
      <w:r>
        <w:rPr>
          <w:i w:val="0"/>
          <w:color w:val="121110"/>
          <w:sz w:val="25"/>
        </w:rPr>
        <w:t>Independent, practical advice before you build, buy or rebuild.</w:t>
      </w:r>
    </w:p>
    <w:p>
      <w:pPr>
        <w:pStyle w:val="ListBullet"/>
      </w:pPr>
      <w:r>
        <w:rPr>
          <w:b/>
          <w:color w:val="121110"/>
        </w:rPr>
        <w:t>System audits</w:t>
      </w:r>
      <w:r>
        <w:t>: a review of an existing website or app covering code quality, security, performance, hosting and costs, with a prioritised list of fixes.</w:t>
      </w:r>
    </w:p>
    <w:p>
      <w:pPr>
        <w:pStyle w:val="ListBullet"/>
      </w:pPr>
      <w:r>
        <w:rPr>
          <w:b/>
          <w:color w:val="121110"/>
        </w:rPr>
        <w:t>Rescue of stalled projects</w:t>
      </w:r>
      <w:r>
        <w:t>: we assess what exists, what works and what it will take to finish or replace it.</w:t>
      </w:r>
    </w:p>
    <w:p>
      <w:pPr>
        <w:pStyle w:val="ListBullet"/>
      </w:pPr>
      <w:r>
        <w:rPr>
          <w:b/>
          <w:color w:val="121110"/>
        </w:rPr>
        <w:t>Tool selection</w:t>
      </w:r>
      <w:r>
        <w:t>: help choosing between off-the-shelf software and a custom build, and which tools fit.</w:t>
      </w:r>
    </w:p>
    <w:p>
      <w:pPr>
        <w:pStyle w:val="ListBullet"/>
      </w:pPr>
      <w:r>
        <w:rPr>
          <w:b/>
          <w:color w:val="121110"/>
        </w:rPr>
        <w:t>Product roadmaps</w:t>
      </w:r>
      <w:r>
        <w:t>: turning an idea into a phased plan, starting with the smallest version worth building.</w:t>
      </w:r>
    </w:p>
    <w:p>
      <w:pPr>
        <w:pStyle w:val="ListBullet"/>
      </w:pPr>
      <w:r>
        <w:rPr>
          <w:b/>
          <w:color w:val="121110"/>
        </w:rPr>
        <w:t>AI readiness</w:t>
      </w:r>
      <w:r>
        <w:t>: where AI can save time in your process, where it can't, and what it would cost to run.</w:t>
      </w:r>
    </w:p>
    <w:p>
      <w:r>
        <w:rPr>
          <w:i w:val="0"/>
        </w:rPr>
        <w:t>An audit ends with a written report and a call to walk through it. You are free to act on it with us or anyone else.</w:t>
      </w:r>
    </w:p>
    <w:p>
      <w:pPr>
        <w:pStyle w:val="Heading1"/>
      </w:pPr>
      <w:r>
        <w:t>12. Digital marketing</w:t>
      </w:r>
    </w:p>
    <w:p>
      <w:pPr>
        <w:spacing w:after="200"/>
      </w:pPr>
      <w:r>
        <w:rPr>
          <w:i w:val="0"/>
          <w:color w:val="121110"/>
          <w:sz w:val="25"/>
        </w:rPr>
        <w:t>For clients who want help being found once the product or website is live.</w:t>
      </w:r>
    </w:p>
    <w:p>
      <w:pPr>
        <w:pStyle w:val="ListBullet"/>
      </w:pPr>
      <w:r>
        <w:rPr>
          <w:b/>
          <w:color w:val="121110"/>
        </w:rPr>
        <w:t>Search engine optimisation</w:t>
      </w:r>
      <w:r>
        <w:t>: technical SEO, on-page content, local SEO and Google Business Profile.</w:t>
      </w:r>
    </w:p>
    <w:p>
      <w:pPr>
        <w:pStyle w:val="ListBullet"/>
      </w:pPr>
      <w:r>
        <w:rPr>
          <w:b/>
          <w:color w:val="121110"/>
        </w:rPr>
        <w:t>Social media</w:t>
      </w:r>
      <w:r>
        <w:t>: content planning and design for the platforms your customers use.</w:t>
      </w:r>
    </w:p>
    <w:p>
      <w:pPr>
        <w:pStyle w:val="ListBullet"/>
      </w:pPr>
      <w:r>
        <w:rPr>
          <w:b/>
          <w:color w:val="121110"/>
        </w:rPr>
        <w:t>Paid advertising</w:t>
      </w:r>
      <w:r>
        <w:t>: search and social campaigns with tracking set up properly.</w:t>
      </w:r>
    </w:p>
    <w:p>
      <w:pPr>
        <w:pStyle w:val="ListBullet"/>
      </w:pPr>
      <w:r>
        <w:rPr>
          <w:b/>
          <w:color w:val="121110"/>
        </w:rPr>
        <w:t>Email marketing</w:t>
      </w:r>
      <w:r>
        <w:t>: newsletters, automated sequences and customer follow-ups.</w:t>
      </w:r>
    </w:p>
    <w:p>
      <w:pPr>
        <w:pStyle w:val="ListBullet"/>
      </w:pPr>
      <w:r>
        <w:rPr>
          <w:b/>
          <w:color w:val="121110"/>
        </w:rPr>
        <w:t>Measurement</w:t>
      </w:r>
      <w:r>
        <w:t>: analytics and conversion tracking so you can see what is working.</w:t>
      </w:r>
    </w:p>
    <w:p>
      <w:pPr>
        <w:pStyle w:val="Heading1"/>
      </w:pPr>
      <w:r>
        <w:t>13. Engineering standards</w:t>
      </w:r>
    </w:p>
    <w:p>
      <w:pPr>
        <w:spacing w:after="200"/>
      </w:pPr>
      <w:r>
        <w:rPr>
          <w:i w:val="0"/>
          <w:color w:val="121110"/>
          <w:sz w:val="25"/>
        </w:rPr>
        <w:t>Your business will depend on what we build, so every project gets the same engineering basics, from a small automation to a full platform.</w:t>
      </w:r>
    </w:p>
    <w:tbl>
      <w:tblPr>
        <w:tblW w:type="auto" w:w="0"/>
        <w:jc w:val="left"/>
        <w:tblBorders>
          <w:top w:val="single" w:sz="8" w:color="121110"/>
          <w:bottom w:val="single" w:sz="4" w:color="C3BFB3"/>
          <w:insideH w:val="single" w:sz="4" w:color="DDDAD1"/>
          <w:left w:val="nil" w:sz="0" w:color="FFFFFF"/>
          <w:right w:val="nil" w:sz="0" w:color="FFFFFF"/>
          <w:insideV w:val="nil" w:sz="0" w:color="FFFFFF"/>
        </w:tblBorders>
        <w:tblLook w:firstColumn="1" w:firstRow="1" w:lastColumn="0" w:lastRow="0" w:noHBand="0" w:noVBand="1" w:val="04A0"/>
      </w:tblPr>
      <w:tblGrid>
        <w:gridCol w:w="4706"/>
        <w:gridCol w:w="4706"/>
      </w:tblGrid>
      <w:tr>
        <w:trPr>
          <w:cantSplit/>
          <w:tblHeader w:val="true"/>
        </w:trPr>
        <w:tc>
          <w:tcPr>
            <w:tcW w:type="dxa" w:w="2608"/>
            <w:shd w:val="clear" w:color="auto" w:fill="EFEDE6"/>
          </w:tcPr>
          <w:p>
            <w:pPr>
              <w:spacing w:before="60" w:after="60"/>
            </w:pPr>
            <w:r>
              <w:rPr>
                <w:b/>
                <w:color w:val="121110"/>
                <w:sz w:val="19"/>
              </w:rPr>
              <w:t>Standard</w:t>
            </w:r>
          </w:p>
        </w:tc>
        <w:tc>
          <w:tcPr>
            <w:tcW w:type="dxa" w:w="6803"/>
            <w:shd w:val="clear" w:color="auto" w:fill="EFEDE6"/>
          </w:tcPr>
          <w:p>
            <w:pPr>
              <w:spacing w:before="60" w:after="60"/>
            </w:pPr>
            <w:r>
              <w:rPr>
                <w:b/>
                <w:color w:val="121110"/>
                <w:sz w:val="19"/>
              </w:rPr>
              <w:t>What we do</w:t>
            </w:r>
          </w:p>
        </w:tc>
      </w:tr>
      <w:tr>
        <w:trPr>
          <w:cantSplit/>
        </w:trPr>
        <w:tc>
          <w:tcPr>
            <w:tcW w:type="dxa" w:w="2608"/>
          </w:tcPr>
          <w:p>
            <w:pPr>
              <w:spacing w:before="60" w:after="60"/>
            </w:pPr>
            <w:r>
              <w:rPr>
                <w:b/>
                <w:color w:val="121110"/>
                <w:sz w:val="19"/>
              </w:rPr>
              <w:t>Security from day one</w:t>
            </w:r>
          </w:p>
        </w:tc>
        <w:tc>
          <w:tcPr>
            <w:tcW w:type="dxa" w:w="6803"/>
          </w:tcPr>
          <w:p>
            <w:pPr>
              <w:spacing w:before="60" w:after="60"/>
            </w:pPr>
            <w:r>
              <w:rPr>
                <w:sz w:val="19"/>
              </w:rPr>
              <w:t>Logins, role-based access, encrypted connections and secrets kept out of the code. People only see what their role needs.</w:t>
            </w:r>
          </w:p>
        </w:tc>
      </w:tr>
      <w:tr>
        <w:trPr>
          <w:cantSplit/>
        </w:trPr>
        <w:tc>
          <w:tcPr>
            <w:tcW w:type="dxa" w:w="2608"/>
          </w:tcPr>
          <w:p>
            <w:pPr>
              <w:spacing w:before="60" w:after="60"/>
            </w:pPr>
            <w:r>
              <w:rPr>
                <w:b/>
                <w:color w:val="121110"/>
                <w:sz w:val="19"/>
              </w:rPr>
              <w:t>Tested before every launch</w:t>
            </w:r>
          </w:p>
        </w:tc>
        <w:tc>
          <w:tcPr>
            <w:tcW w:type="dxa" w:w="6803"/>
          </w:tcPr>
          <w:p>
            <w:pPr>
              <w:spacing w:before="60" w:after="60"/>
            </w:pPr>
            <w:r>
              <w:rPr>
                <w:sz w:val="19"/>
              </w:rPr>
              <w:t>Forms, integrations, payments and permissions checked end to end, on phones, tablets and desktops.</w:t>
            </w:r>
          </w:p>
        </w:tc>
      </w:tr>
      <w:tr>
        <w:trPr>
          <w:cantSplit/>
        </w:trPr>
        <w:tc>
          <w:tcPr>
            <w:tcW w:type="dxa" w:w="2608"/>
          </w:tcPr>
          <w:p>
            <w:pPr>
              <w:spacing w:before="60" w:after="60"/>
            </w:pPr>
            <w:r>
              <w:rPr>
                <w:b/>
                <w:color w:val="121110"/>
                <w:sz w:val="19"/>
              </w:rPr>
              <w:t>Fast on real phones</w:t>
            </w:r>
          </w:p>
        </w:tc>
        <w:tc>
          <w:tcPr>
            <w:tcW w:type="dxa" w:w="6803"/>
          </w:tcPr>
          <w:p>
            <w:pPr>
              <w:spacing w:before="60" w:after="60"/>
            </w:pPr>
            <w:r>
              <w:rPr>
                <w:sz w:val="19"/>
              </w:rPr>
              <w:t>Server-rendered pages, compressed images and lean code, so it stays quick on mobile data and older devices.</w:t>
            </w:r>
          </w:p>
        </w:tc>
      </w:tr>
      <w:tr>
        <w:trPr>
          <w:cantSplit/>
        </w:trPr>
        <w:tc>
          <w:tcPr>
            <w:tcW w:type="dxa" w:w="2608"/>
          </w:tcPr>
          <w:p>
            <w:pPr>
              <w:spacing w:before="60" w:after="60"/>
            </w:pPr>
            <w:r>
              <w:rPr>
                <w:b/>
                <w:color w:val="121110"/>
                <w:sz w:val="19"/>
              </w:rPr>
              <w:t>Every change previewed</w:t>
            </w:r>
          </w:p>
        </w:tc>
        <w:tc>
          <w:tcPr>
            <w:tcW w:type="dxa" w:w="6803"/>
          </w:tcPr>
          <w:p>
            <w:pPr>
              <w:spacing w:before="60" w:after="60"/>
            </w:pPr>
            <w:r>
              <w:rPr>
                <w:sz w:val="19"/>
              </w:rPr>
              <w:t>All code lives in Git. Each change gets its own preview link before it goes live, and any release can be rolled back.</w:t>
            </w:r>
          </w:p>
        </w:tc>
      </w:tr>
      <w:tr>
        <w:trPr>
          <w:cantSplit/>
        </w:trPr>
        <w:tc>
          <w:tcPr>
            <w:tcW w:type="dxa" w:w="2608"/>
          </w:tcPr>
          <w:p>
            <w:pPr>
              <w:spacing w:before="60" w:after="60"/>
            </w:pPr>
            <w:r>
              <w:rPr>
                <w:b/>
                <w:color w:val="121110"/>
                <w:sz w:val="19"/>
              </w:rPr>
              <w:t>AI with guardrails</w:t>
            </w:r>
          </w:p>
        </w:tc>
        <w:tc>
          <w:tcPr>
            <w:tcW w:type="dxa" w:w="6803"/>
          </w:tcPr>
          <w:p>
            <w:pPr>
              <w:spacing w:before="60" w:after="60"/>
            </w:pPr>
            <w:r>
              <w:rPr>
                <w:sz w:val="19"/>
              </w:rPr>
              <w:t>Validation, fallbacks and hand-off to a person where accuracy matters, with running costs kept visible.</w:t>
            </w:r>
          </w:p>
        </w:tc>
      </w:tr>
      <w:tr>
        <w:trPr>
          <w:cantSplit/>
        </w:trPr>
        <w:tc>
          <w:tcPr>
            <w:tcW w:type="dxa" w:w="2608"/>
          </w:tcPr>
          <w:p>
            <w:pPr>
              <w:spacing w:before="60" w:after="60"/>
            </w:pPr>
            <w:r>
              <w:rPr>
                <w:b/>
                <w:color w:val="121110"/>
                <w:sz w:val="19"/>
              </w:rPr>
              <w:t>Yours to keep</w:t>
            </w:r>
          </w:p>
        </w:tc>
        <w:tc>
          <w:tcPr>
            <w:tcW w:type="dxa" w:w="6803"/>
          </w:tcPr>
          <w:p>
            <w:pPr>
              <w:spacing w:before="60" w:after="60"/>
            </w:pPr>
            <w:r>
              <w:rPr>
                <w:sz w:val="19"/>
              </w:rPr>
              <w:t>Readable code, written documentation and every account in your name, so any developer can pick it up later.</w:t>
            </w:r>
          </w:p>
        </w:tc>
      </w:tr>
      <w:tr>
        <w:trPr>
          <w:cantSplit/>
        </w:trPr>
        <w:tc>
          <w:tcPr>
            <w:tcW w:type="dxa" w:w="2608"/>
          </w:tcPr>
          <w:p>
            <w:pPr>
              <w:spacing w:before="60" w:after="60"/>
            </w:pPr>
            <w:r>
              <w:rPr>
                <w:b/>
                <w:color w:val="121110"/>
                <w:sz w:val="19"/>
              </w:rPr>
              <w:t>Accessible by default</w:t>
            </w:r>
          </w:p>
        </w:tc>
        <w:tc>
          <w:tcPr>
            <w:tcW w:type="dxa" w:w="6803"/>
          </w:tcPr>
          <w:p>
            <w:pPr>
              <w:spacing w:before="60" w:after="60"/>
            </w:pPr>
            <w:r>
              <w:rPr>
                <w:sz w:val="19"/>
              </w:rPr>
              <w:t>Readable contrast, keyboard navigation and clear labels, so more people can use what we build.</w:t>
            </w:r>
          </w:p>
        </w:tc>
      </w:tr>
      <w:tr>
        <w:trPr>
          <w:cantSplit/>
        </w:trPr>
        <w:tc>
          <w:tcPr>
            <w:tcW w:type="dxa" w:w="2608"/>
          </w:tcPr>
          <w:p>
            <w:pPr>
              <w:spacing w:before="60" w:after="60"/>
            </w:pPr>
            <w:r>
              <w:rPr>
                <w:b/>
                <w:color w:val="121110"/>
                <w:sz w:val="19"/>
              </w:rPr>
              <w:t>Observable</w:t>
            </w:r>
          </w:p>
        </w:tc>
        <w:tc>
          <w:tcPr>
            <w:tcW w:type="dxa" w:w="6803"/>
          </w:tcPr>
          <w:p>
            <w:pPr>
              <w:spacing w:before="60" w:after="60"/>
            </w:pPr>
            <w:r>
              <w:rPr>
                <w:sz w:val="19"/>
              </w:rPr>
              <w:t>Logs, error tracking and uptime monitoring on production systems.</w:t>
            </w:r>
          </w:p>
        </w:tc>
      </w:tr>
    </w:tbl>
    <w:p>
      <w:pPr>
        <w:spacing w:after="40"/>
      </w:pPr>
    </w:p>
    <w:p>
      <w:pPr>
        <w:pStyle w:val="Heading1"/>
      </w:pPr>
      <w:r>
        <w:t>14. Security and data protection</w:t>
      </w:r>
    </w:p>
    <w:p>
      <w:pPr>
        <w:spacing w:after="200"/>
      </w:pPr>
      <w:r>
        <w:rPr>
          <w:i w:val="0"/>
          <w:color w:val="121110"/>
          <w:sz w:val="25"/>
        </w:rPr>
        <w:t>We treat your data and your customers' data as if it were our own.</w:t>
      </w:r>
    </w:p>
    <w:p>
      <w:pPr>
        <w:pStyle w:val="ListBullet"/>
      </w:pPr>
      <w:r>
        <w:rPr>
          <w:b/>
          <w:color w:val="121110"/>
        </w:rPr>
        <w:t>Access control</w:t>
      </w:r>
      <w:r>
        <w:t>: role-based permissions enforced on the server; least privilege for staff and integrations.</w:t>
      </w:r>
    </w:p>
    <w:p>
      <w:pPr>
        <w:pStyle w:val="ListBullet"/>
      </w:pPr>
      <w:r>
        <w:rPr>
          <w:b/>
          <w:color w:val="121110"/>
        </w:rPr>
        <w:t>Authentication</w:t>
      </w:r>
      <w:r>
        <w:t>: secure sign-in, hashed passwords through proven providers, optional two-step verification.</w:t>
      </w:r>
    </w:p>
    <w:p>
      <w:pPr>
        <w:pStyle w:val="ListBullet"/>
      </w:pPr>
      <w:r>
        <w:rPr>
          <w:b/>
          <w:color w:val="121110"/>
        </w:rPr>
        <w:t>Encryption</w:t>
      </w:r>
      <w:r>
        <w:t>: HTTPS everywhere; data encrypted at rest by the hosting and database providers.</w:t>
      </w:r>
    </w:p>
    <w:p>
      <w:pPr>
        <w:pStyle w:val="ListBullet"/>
      </w:pPr>
      <w:r>
        <w:rPr>
          <w:b/>
          <w:color w:val="121110"/>
        </w:rPr>
        <w:t>Secrets management</w:t>
      </w:r>
      <w:r>
        <w:t>: API keys and credentials kept in secure environment settings, never in the code.</w:t>
      </w:r>
    </w:p>
    <w:p>
      <w:pPr>
        <w:pStyle w:val="ListBullet"/>
      </w:pPr>
      <w:r>
        <w:rPr>
          <w:b/>
          <w:color w:val="121110"/>
        </w:rPr>
        <w:t>Backups and recovery</w:t>
      </w:r>
      <w:r>
        <w:t>: automatic database backups and a tested restore process.</w:t>
      </w:r>
    </w:p>
    <w:p>
      <w:pPr>
        <w:pStyle w:val="ListBullet"/>
      </w:pPr>
      <w:r>
        <w:rPr>
          <w:b/>
          <w:color w:val="121110"/>
        </w:rPr>
        <w:t>Data minimisation</w:t>
      </w:r>
      <w:r>
        <w:t>: we collect and send to third parties (including AI providers) only what each feature needs.</w:t>
      </w:r>
    </w:p>
    <w:p>
      <w:pPr>
        <w:pStyle w:val="ListBullet"/>
      </w:pPr>
      <w:r>
        <w:rPr>
          <w:b/>
          <w:color w:val="121110"/>
        </w:rPr>
        <w:t>Confidentiality</w:t>
      </w:r>
      <w:r>
        <w:t>: NDAs on request; access to your systems removed at the end of an engagement if you wish.</w:t>
      </w:r>
    </w:p>
    <w:p>
      <w:pPr>
        <w:pStyle w:val="ListBullet"/>
      </w:pPr>
      <w:r>
        <w:rPr>
          <w:b/>
          <w:color w:val="121110"/>
        </w:rPr>
        <w:t>Privacy compliance</w:t>
      </w:r>
      <w:r>
        <w:t>: we build with data-protection principles in mind and can help prepare privacy notices; legal advice on specific regulations should come from your lawyer.</w:t>
      </w:r>
    </w:p>
    <w:p>
      <w:pPr>
        <w:pStyle w:val="Heading1"/>
      </w:pPr>
      <w:r>
        <w:t>15. Technology we use</w:t>
      </w:r>
    </w:p>
    <w:p>
      <w:pPr>
        <w:spacing w:after="200"/>
      </w:pPr>
      <w:r>
        <w:rPr>
          <w:i w:val="0"/>
          <w:color w:val="121110"/>
          <w:sz w:val="25"/>
        </w:rPr>
        <w:t>Modern, widely used and well-supported technology, so your system is easy to maintain and hire for.</w:t>
      </w:r>
    </w:p>
    <w:tbl>
      <w:tblPr>
        <w:tblW w:type="auto" w:w="0"/>
        <w:jc w:val="left"/>
        <w:tblBorders>
          <w:top w:val="single" w:sz="8" w:color="121110"/>
          <w:bottom w:val="single" w:sz="4" w:color="C3BFB3"/>
          <w:insideH w:val="single" w:sz="4" w:color="DDDAD1"/>
          <w:left w:val="nil" w:sz="0" w:color="FFFFFF"/>
          <w:right w:val="nil" w:sz="0" w:color="FFFFFF"/>
          <w:insideV w:val="nil" w:sz="0" w:color="FFFFFF"/>
        </w:tblBorders>
        <w:tblLook w:firstColumn="1" w:firstRow="1" w:lastColumn="0" w:lastRow="0" w:noHBand="0" w:noVBand="1" w:val="04A0"/>
      </w:tblPr>
      <w:tblGrid>
        <w:gridCol w:w="3137"/>
        <w:gridCol w:w="3137"/>
        <w:gridCol w:w="3137"/>
      </w:tblGrid>
      <w:tr>
        <w:trPr>
          <w:cantSplit/>
          <w:tblHeader w:val="true"/>
        </w:trPr>
        <w:tc>
          <w:tcPr>
            <w:tcW w:type="dxa" w:w="1701"/>
            <w:shd w:val="clear" w:color="auto" w:fill="EFEDE6"/>
          </w:tcPr>
          <w:p>
            <w:pPr>
              <w:spacing w:before="60" w:after="60"/>
            </w:pPr>
            <w:r>
              <w:rPr>
                <w:b/>
                <w:color w:val="121110"/>
                <w:sz w:val="19"/>
              </w:rPr>
              <w:t>Area</w:t>
            </w:r>
          </w:p>
        </w:tc>
        <w:tc>
          <w:tcPr>
            <w:tcW w:type="dxa" w:w="3628"/>
            <w:shd w:val="clear" w:color="auto" w:fill="EFEDE6"/>
          </w:tcPr>
          <w:p>
            <w:pPr>
              <w:spacing w:before="60" w:after="60"/>
            </w:pPr>
            <w:r>
              <w:rPr>
                <w:b/>
                <w:color w:val="121110"/>
                <w:sz w:val="19"/>
              </w:rPr>
              <w:t>Technologies</w:t>
            </w:r>
          </w:p>
        </w:tc>
        <w:tc>
          <w:tcPr>
            <w:tcW w:type="dxa" w:w="4082"/>
            <w:shd w:val="clear" w:color="auto" w:fill="EFEDE6"/>
          </w:tcPr>
          <w:p>
            <w:pPr>
              <w:spacing w:before="60" w:after="60"/>
            </w:pPr>
            <w:r>
              <w:rPr>
                <w:b/>
                <w:color w:val="121110"/>
                <w:sz w:val="19"/>
              </w:rPr>
              <w:t>Used for</w:t>
            </w:r>
          </w:p>
        </w:tc>
      </w:tr>
      <w:tr>
        <w:trPr>
          <w:cantSplit/>
        </w:trPr>
        <w:tc>
          <w:tcPr>
            <w:tcW w:type="dxa" w:w="1701"/>
          </w:tcPr>
          <w:p>
            <w:pPr>
              <w:spacing w:before="60" w:after="60"/>
            </w:pPr>
            <w:r>
              <w:rPr>
                <w:b/>
                <w:color w:val="121110"/>
                <w:sz w:val="19"/>
              </w:rPr>
              <w:t>Front end</w:t>
            </w:r>
          </w:p>
        </w:tc>
        <w:tc>
          <w:tcPr>
            <w:tcW w:type="dxa" w:w="3628"/>
          </w:tcPr>
          <w:p>
            <w:pPr>
              <w:spacing w:before="60" w:after="60"/>
            </w:pPr>
            <w:r>
              <w:rPr>
                <w:sz w:val="19"/>
              </w:rPr>
              <w:t>React, Next.js, TypeScript, Tailwind CSS</w:t>
            </w:r>
          </w:p>
        </w:tc>
        <w:tc>
          <w:tcPr>
            <w:tcW w:type="dxa" w:w="4082"/>
          </w:tcPr>
          <w:p>
            <w:pPr>
              <w:spacing w:before="60" w:after="60"/>
            </w:pPr>
            <w:r>
              <w:rPr>
                <w:sz w:val="19"/>
              </w:rPr>
              <w:t>Fast, server-rendered interfaces and installable web apps</w:t>
            </w:r>
          </w:p>
        </w:tc>
      </w:tr>
      <w:tr>
        <w:trPr>
          <w:cantSplit/>
        </w:trPr>
        <w:tc>
          <w:tcPr>
            <w:tcW w:type="dxa" w:w="1701"/>
          </w:tcPr>
          <w:p>
            <w:pPr>
              <w:spacing w:before="60" w:after="60"/>
            </w:pPr>
            <w:r>
              <w:rPr>
                <w:b/>
                <w:color w:val="121110"/>
                <w:sz w:val="19"/>
              </w:rPr>
              <w:t>Back end</w:t>
            </w:r>
          </w:p>
        </w:tc>
        <w:tc>
          <w:tcPr>
            <w:tcW w:type="dxa" w:w="3628"/>
          </w:tcPr>
          <w:p>
            <w:pPr>
              <w:spacing w:before="60" w:after="60"/>
            </w:pPr>
            <w:r>
              <w:rPr>
                <w:sz w:val="19"/>
              </w:rPr>
              <w:t>Node.js, Python, FastAPI, Hono</w:t>
            </w:r>
          </w:p>
        </w:tc>
        <w:tc>
          <w:tcPr>
            <w:tcW w:type="dxa" w:w="4082"/>
          </w:tcPr>
          <w:p>
            <w:pPr>
              <w:spacing w:before="60" w:after="60"/>
            </w:pPr>
            <w:r>
              <w:rPr>
                <w:sz w:val="19"/>
              </w:rPr>
              <w:t>APIs, business logic, data processing</w:t>
            </w:r>
          </w:p>
        </w:tc>
      </w:tr>
      <w:tr>
        <w:trPr>
          <w:cantSplit/>
        </w:trPr>
        <w:tc>
          <w:tcPr>
            <w:tcW w:type="dxa" w:w="1701"/>
          </w:tcPr>
          <w:p>
            <w:pPr>
              <w:spacing w:before="60" w:after="60"/>
            </w:pPr>
            <w:r>
              <w:rPr>
                <w:b/>
                <w:color w:val="121110"/>
                <w:sz w:val="19"/>
              </w:rPr>
              <w:t>Data</w:t>
            </w:r>
          </w:p>
        </w:tc>
        <w:tc>
          <w:tcPr>
            <w:tcW w:type="dxa" w:w="3628"/>
          </w:tcPr>
          <w:p>
            <w:pPr>
              <w:spacing w:before="60" w:after="60"/>
            </w:pPr>
            <w:r>
              <w:rPr>
                <w:sz w:val="19"/>
              </w:rPr>
              <w:t>PostgreSQL, Supabase, MongoDB</w:t>
            </w:r>
          </w:p>
        </w:tc>
        <w:tc>
          <w:tcPr>
            <w:tcW w:type="dxa" w:w="4082"/>
          </w:tcPr>
          <w:p>
            <w:pPr>
              <w:spacing w:before="60" w:after="60"/>
            </w:pPr>
            <w:r>
              <w:rPr>
                <w:sz w:val="19"/>
              </w:rPr>
              <w:t>Reliable storage, authentication, file storage</w:t>
            </w:r>
          </w:p>
        </w:tc>
      </w:tr>
      <w:tr>
        <w:trPr>
          <w:cantSplit/>
        </w:trPr>
        <w:tc>
          <w:tcPr>
            <w:tcW w:type="dxa" w:w="1701"/>
          </w:tcPr>
          <w:p>
            <w:pPr>
              <w:spacing w:before="60" w:after="60"/>
            </w:pPr>
            <w:r>
              <w:rPr>
                <w:b/>
                <w:color w:val="121110"/>
                <w:sz w:val="19"/>
              </w:rPr>
              <w:t>AI</w:t>
            </w:r>
          </w:p>
        </w:tc>
        <w:tc>
          <w:tcPr>
            <w:tcW w:type="dxa" w:w="3628"/>
          </w:tcPr>
          <w:p>
            <w:pPr>
              <w:spacing w:before="60" w:after="60"/>
            </w:pPr>
            <w:r>
              <w:rPr>
                <w:sz w:val="19"/>
              </w:rPr>
              <w:t>Large language model APIs, vector search</w:t>
            </w:r>
          </w:p>
        </w:tc>
        <w:tc>
          <w:tcPr>
            <w:tcW w:type="dxa" w:w="4082"/>
          </w:tcPr>
          <w:p>
            <w:pPr>
              <w:spacing w:before="60" w:after="60"/>
            </w:pPr>
            <w:r>
              <w:rPr>
                <w:sz w:val="19"/>
              </w:rPr>
              <w:t>Assistants, retrieval, extraction, summarisation</w:t>
            </w:r>
          </w:p>
        </w:tc>
      </w:tr>
      <w:tr>
        <w:trPr>
          <w:cantSplit/>
        </w:trPr>
        <w:tc>
          <w:tcPr>
            <w:tcW w:type="dxa" w:w="1701"/>
          </w:tcPr>
          <w:p>
            <w:pPr>
              <w:spacing w:before="60" w:after="60"/>
            </w:pPr>
            <w:r>
              <w:rPr>
                <w:b/>
                <w:color w:val="121110"/>
                <w:sz w:val="19"/>
              </w:rPr>
              <w:t>Automation</w:t>
            </w:r>
          </w:p>
        </w:tc>
        <w:tc>
          <w:tcPr>
            <w:tcW w:type="dxa" w:w="3628"/>
          </w:tcPr>
          <w:p>
            <w:pPr>
              <w:spacing w:before="60" w:after="60"/>
            </w:pPr>
            <w:r>
              <w:rPr>
                <w:sz w:val="19"/>
              </w:rPr>
              <w:t>GitHub Actions, scheduled and serverless jobs, webhooks</w:t>
            </w:r>
          </w:p>
        </w:tc>
        <w:tc>
          <w:tcPr>
            <w:tcW w:type="dxa" w:w="4082"/>
          </w:tcPr>
          <w:p>
            <w:pPr>
              <w:spacing w:before="60" w:after="60"/>
            </w:pPr>
            <w:r>
              <w:rPr>
                <w:sz w:val="19"/>
              </w:rPr>
              <w:t>Pipelines, integrations, scheduled tasks</w:t>
            </w:r>
          </w:p>
        </w:tc>
      </w:tr>
      <w:tr>
        <w:trPr>
          <w:cantSplit/>
        </w:trPr>
        <w:tc>
          <w:tcPr>
            <w:tcW w:type="dxa" w:w="1701"/>
          </w:tcPr>
          <w:p>
            <w:pPr>
              <w:spacing w:before="60" w:after="60"/>
            </w:pPr>
            <w:r>
              <w:rPr>
                <w:b/>
                <w:color w:val="121110"/>
                <w:sz w:val="19"/>
              </w:rPr>
              <w:t>Hosting</w:t>
            </w:r>
          </w:p>
        </w:tc>
        <w:tc>
          <w:tcPr>
            <w:tcW w:type="dxa" w:w="3628"/>
          </w:tcPr>
          <w:p>
            <w:pPr>
              <w:spacing w:before="60" w:after="60"/>
            </w:pPr>
            <w:r>
              <w:rPr>
                <w:sz w:val="19"/>
              </w:rPr>
              <w:t>Vercel and other managed cloud platforms</w:t>
            </w:r>
          </w:p>
        </w:tc>
        <w:tc>
          <w:tcPr>
            <w:tcW w:type="dxa" w:w="4082"/>
          </w:tcPr>
          <w:p>
            <w:pPr>
              <w:spacing w:before="60" w:after="60"/>
            </w:pPr>
            <w:r>
              <w:rPr>
                <w:sz w:val="19"/>
              </w:rPr>
              <w:t>Deployment, previews, scaling</w:t>
            </w:r>
          </w:p>
        </w:tc>
      </w:tr>
      <w:tr>
        <w:trPr>
          <w:cantSplit/>
        </w:trPr>
        <w:tc>
          <w:tcPr>
            <w:tcW w:type="dxa" w:w="1701"/>
          </w:tcPr>
          <w:p>
            <w:pPr>
              <w:spacing w:before="60" w:after="60"/>
            </w:pPr>
            <w:r>
              <w:rPr>
                <w:b/>
                <w:color w:val="121110"/>
                <w:sz w:val="19"/>
              </w:rPr>
              <w:t>Payments</w:t>
            </w:r>
          </w:p>
        </w:tc>
        <w:tc>
          <w:tcPr>
            <w:tcW w:type="dxa" w:w="3628"/>
          </w:tcPr>
          <w:p>
            <w:pPr>
              <w:spacing w:before="60" w:after="60"/>
            </w:pPr>
            <w:r>
              <w:rPr>
                <w:sz w:val="19"/>
              </w:rPr>
              <w:t>Stripe and other payment gateways</w:t>
            </w:r>
          </w:p>
        </w:tc>
        <w:tc>
          <w:tcPr>
            <w:tcW w:type="dxa" w:w="4082"/>
          </w:tcPr>
          <w:p>
            <w:pPr>
              <w:spacing w:before="60" w:after="60"/>
            </w:pPr>
            <w:r>
              <w:rPr>
                <w:sz w:val="19"/>
              </w:rPr>
              <w:t>Online payments, invoices, subscriptions</w:t>
            </w:r>
          </w:p>
        </w:tc>
      </w:tr>
      <w:tr>
        <w:trPr>
          <w:cantSplit/>
        </w:trPr>
        <w:tc>
          <w:tcPr>
            <w:tcW w:type="dxa" w:w="1701"/>
          </w:tcPr>
          <w:p>
            <w:pPr>
              <w:spacing w:before="60" w:after="60"/>
            </w:pPr>
            <w:r>
              <w:rPr>
                <w:b/>
                <w:color w:val="121110"/>
                <w:sz w:val="19"/>
              </w:rPr>
              <w:t>Websites</w:t>
            </w:r>
          </w:p>
        </w:tc>
        <w:tc>
          <w:tcPr>
            <w:tcW w:type="dxa" w:w="3628"/>
          </w:tcPr>
          <w:p>
            <w:pPr>
              <w:spacing w:before="60" w:after="60"/>
            </w:pPr>
            <w:r>
              <w:rPr>
                <w:sz w:val="19"/>
              </w:rPr>
              <w:t>HTML, CSS, JavaScript, GSAP</w:t>
            </w:r>
          </w:p>
        </w:tc>
        <w:tc>
          <w:tcPr>
            <w:tcW w:type="dxa" w:w="4082"/>
          </w:tcPr>
          <w:p>
            <w:pPr>
              <w:spacing w:before="60" w:after="60"/>
            </w:pPr>
            <w:r>
              <w:rPr>
                <w:sz w:val="19"/>
              </w:rPr>
              <w:t>Lightweight, fast marketing sites</w:t>
            </w:r>
          </w:p>
        </w:tc>
      </w:tr>
    </w:tbl>
    <w:p>
      <w:pPr>
        <w:spacing w:after="40"/>
      </w:pPr>
    </w:p>
    <w:p>
      <w:r>
        <w:rPr>
          <w:i w:val="0"/>
          <w:color w:val="75726A"/>
        </w:rPr>
        <w:t>We are not tied to any one vendor. If your business already relies on a particular platform, we work with it.</w:t>
      </w:r>
    </w:p>
    <w:p>
      <w:pPr>
        <w:pStyle w:val="Heading1"/>
      </w:pPr>
      <w:r>
        <w:t>16. Handover and ownership</w:t>
      </w:r>
    </w:p>
    <w:p>
      <w:pPr>
        <w:spacing w:after="200"/>
      </w:pPr>
      <w:r>
        <w:rPr>
          <w:i w:val="0"/>
          <w:color w:val="121110"/>
          <w:sz w:val="25"/>
        </w:rPr>
        <w:t>When the project is paid in full, everything we built is yours.</w:t>
      </w:r>
    </w:p>
    <w:tbl>
      <w:tblPr>
        <w:tblW w:type="auto" w:w="0"/>
        <w:jc w:val="left"/>
        <w:tblBorders>
          <w:top w:val="single" w:sz="8" w:color="121110"/>
          <w:bottom w:val="single" w:sz="4" w:color="C3BFB3"/>
          <w:insideH w:val="single" w:sz="4" w:color="DDDAD1"/>
          <w:left w:val="nil" w:sz="0" w:color="FFFFFF"/>
          <w:right w:val="nil" w:sz="0" w:color="FFFFFF"/>
          <w:insideV w:val="nil" w:sz="0" w:color="FFFFFF"/>
        </w:tblBorders>
        <w:tblLook w:firstColumn="1" w:firstRow="1" w:lastColumn="0" w:lastRow="0" w:noHBand="0" w:noVBand="1" w:val="04A0"/>
      </w:tblPr>
      <w:tblGrid>
        <w:gridCol w:w="4706"/>
        <w:gridCol w:w="4706"/>
      </w:tblGrid>
      <w:tr>
        <w:trPr>
          <w:cantSplit/>
          <w:tblHeader w:val="true"/>
        </w:trPr>
        <w:tc>
          <w:tcPr>
            <w:tcW w:type="dxa" w:w="2608"/>
            <w:shd w:val="clear" w:color="auto" w:fill="EFEDE6"/>
          </w:tcPr>
          <w:p>
            <w:pPr>
              <w:spacing w:before="60" w:after="60"/>
            </w:pPr>
            <w:r>
              <w:rPr>
                <w:b/>
                <w:color w:val="121110"/>
                <w:sz w:val="19"/>
              </w:rPr>
              <w:t>You receive</w:t>
            </w:r>
          </w:p>
        </w:tc>
        <w:tc>
          <w:tcPr>
            <w:tcW w:type="dxa" w:w="6803"/>
            <w:shd w:val="clear" w:color="auto" w:fill="EFEDE6"/>
          </w:tcPr>
          <w:p>
            <w:pPr>
              <w:spacing w:before="60" w:after="60"/>
            </w:pPr>
            <w:r>
              <w:rPr>
                <w:b/>
                <w:color w:val="121110"/>
                <w:sz w:val="19"/>
              </w:rPr>
              <w:t>Details</w:t>
            </w:r>
          </w:p>
        </w:tc>
      </w:tr>
      <w:tr>
        <w:trPr>
          <w:cantSplit/>
        </w:trPr>
        <w:tc>
          <w:tcPr>
            <w:tcW w:type="dxa" w:w="2608"/>
          </w:tcPr>
          <w:p>
            <w:pPr>
              <w:spacing w:before="60" w:after="60"/>
            </w:pPr>
            <w:r>
              <w:rPr>
                <w:b/>
                <w:color w:val="121110"/>
                <w:sz w:val="19"/>
              </w:rPr>
              <w:t>Source code</w:t>
            </w:r>
          </w:p>
        </w:tc>
        <w:tc>
          <w:tcPr>
            <w:tcW w:type="dxa" w:w="6803"/>
          </w:tcPr>
          <w:p>
            <w:pPr>
              <w:spacing w:before="60" w:after="60"/>
            </w:pPr>
            <w:r>
              <w:rPr>
                <w:sz w:val="19"/>
              </w:rPr>
              <w:t>The full code repository, transferred to or created in your own account.</w:t>
            </w:r>
          </w:p>
        </w:tc>
      </w:tr>
      <w:tr>
        <w:trPr>
          <w:cantSplit/>
        </w:trPr>
        <w:tc>
          <w:tcPr>
            <w:tcW w:type="dxa" w:w="2608"/>
          </w:tcPr>
          <w:p>
            <w:pPr>
              <w:spacing w:before="60" w:after="60"/>
            </w:pPr>
            <w:r>
              <w:rPr>
                <w:b/>
                <w:color w:val="121110"/>
                <w:sz w:val="19"/>
              </w:rPr>
              <w:t>Accounts</w:t>
            </w:r>
          </w:p>
        </w:tc>
        <w:tc>
          <w:tcPr>
            <w:tcW w:type="dxa" w:w="6803"/>
          </w:tcPr>
          <w:p>
            <w:pPr>
              <w:spacing w:before="60" w:after="60"/>
            </w:pPr>
            <w:r>
              <w:rPr>
                <w:sz w:val="19"/>
              </w:rPr>
              <w:t>Hosting, database, domain and third-party accounts in your name, with admin access.</w:t>
            </w:r>
          </w:p>
        </w:tc>
      </w:tr>
      <w:tr>
        <w:trPr>
          <w:cantSplit/>
        </w:trPr>
        <w:tc>
          <w:tcPr>
            <w:tcW w:type="dxa" w:w="2608"/>
          </w:tcPr>
          <w:p>
            <w:pPr>
              <w:spacing w:before="60" w:after="60"/>
            </w:pPr>
            <w:r>
              <w:rPr>
                <w:b/>
                <w:color w:val="121110"/>
                <w:sz w:val="19"/>
              </w:rPr>
              <w:t>Design files</w:t>
            </w:r>
          </w:p>
        </w:tc>
        <w:tc>
          <w:tcPr>
            <w:tcW w:type="dxa" w:w="6803"/>
          </w:tcPr>
          <w:p>
            <w:pPr>
              <w:spacing w:before="60" w:after="60"/>
            </w:pPr>
            <w:r>
              <w:rPr>
                <w:sz w:val="19"/>
              </w:rPr>
              <w:t>Interface designs, brand assets and the design system.</w:t>
            </w:r>
          </w:p>
        </w:tc>
      </w:tr>
      <w:tr>
        <w:trPr>
          <w:cantSplit/>
        </w:trPr>
        <w:tc>
          <w:tcPr>
            <w:tcW w:type="dxa" w:w="2608"/>
          </w:tcPr>
          <w:p>
            <w:pPr>
              <w:spacing w:before="60" w:after="60"/>
            </w:pPr>
            <w:r>
              <w:rPr>
                <w:b/>
                <w:color w:val="121110"/>
                <w:sz w:val="19"/>
              </w:rPr>
              <w:t>Documentation</w:t>
            </w:r>
          </w:p>
        </w:tc>
        <w:tc>
          <w:tcPr>
            <w:tcW w:type="dxa" w:w="6803"/>
          </w:tcPr>
          <w:p>
            <w:pPr>
              <w:spacing w:before="60" w:after="60"/>
            </w:pPr>
            <w:r>
              <w:rPr>
                <w:sz w:val="19"/>
              </w:rPr>
              <w:t>How the system is built, how to run and deploy it, and how integrations work.</w:t>
            </w:r>
          </w:p>
        </w:tc>
      </w:tr>
      <w:tr>
        <w:trPr>
          <w:cantSplit/>
        </w:trPr>
        <w:tc>
          <w:tcPr>
            <w:tcW w:type="dxa" w:w="2608"/>
          </w:tcPr>
          <w:p>
            <w:pPr>
              <w:spacing w:before="60" w:after="60"/>
            </w:pPr>
            <w:r>
              <w:rPr>
                <w:b/>
                <w:color w:val="121110"/>
                <w:sz w:val="19"/>
              </w:rPr>
              <w:t>User guide</w:t>
            </w:r>
          </w:p>
        </w:tc>
        <w:tc>
          <w:tcPr>
            <w:tcW w:type="dxa" w:w="6803"/>
          </w:tcPr>
          <w:p>
            <w:pPr>
              <w:spacing w:before="60" w:after="60"/>
            </w:pPr>
            <w:r>
              <w:rPr>
                <w:sz w:val="19"/>
              </w:rPr>
              <w:t>Plain-language instructions for your team.</w:t>
            </w:r>
          </w:p>
        </w:tc>
      </w:tr>
      <w:tr>
        <w:trPr>
          <w:cantSplit/>
        </w:trPr>
        <w:tc>
          <w:tcPr>
            <w:tcW w:type="dxa" w:w="2608"/>
          </w:tcPr>
          <w:p>
            <w:pPr>
              <w:spacing w:before="60" w:after="60"/>
            </w:pPr>
            <w:r>
              <w:rPr>
                <w:b/>
                <w:color w:val="121110"/>
                <w:sz w:val="19"/>
              </w:rPr>
              <w:t>Training</w:t>
            </w:r>
          </w:p>
        </w:tc>
        <w:tc>
          <w:tcPr>
            <w:tcW w:type="dxa" w:w="6803"/>
          </w:tcPr>
          <w:p>
            <w:pPr>
              <w:spacing w:before="60" w:after="60"/>
            </w:pPr>
            <w:r>
              <w:rPr>
                <w:sz w:val="19"/>
              </w:rPr>
              <w:t>A walkthrough session for the people who will use and manage the system.</w:t>
            </w:r>
          </w:p>
        </w:tc>
      </w:tr>
      <w:tr>
        <w:trPr>
          <w:cantSplit/>
        </w:trPr>
        <w:tc>
          <w:tcPr>
            <w:tcW w:type="dxa" w:w="2608"/>
          </w:tcPr>
          <w:p>
            <w:pPr>
              <w:spacing w:before="60" w:after="60"/>
            </w:pPr>
            <w:r>
              <w:rPr>
                <w:b/>
                <w:color w:val="121110"/>
                <w:sz w:val="19"/>
              </w:rPr>
              <w:t>Credentials list</w:t>
            </w:r>
          </w:p>
        </w:tc>
        <w:tc>
          <w:tcPr>
            <w:tcW w:type="dxa" w:w="6803"/>
          </w:tcPr>
          <w:p>
            <w:pPr>
              <w:spacing w:before="60" w:after="60"/>
            </w:pPr>
            <w:r>
              <w:rPr>
                <w:sz w:val="19"/>
              </w:rPr>
              <w:t>A secure list of every service the system depends on.</w:t>
            </w:r>
          </w:p>
        </w:tc>
      </w:tr>
    </w:tbl>
    <w:p>
      <w:pPr>
        <w:spacing w:after="40"/>
      </w:pPr>
    </w:p>
    <w:p>
      <w:pPr>
        <w:pStyle w:val="Heading1"/>
      </w:pPr>
      <w:r>
        <w:t>17. Communication and project management</w:t>
      </w:r>
    </w:p>
    <w:p>
      <w:pPr>
        <w:spacing w:after="200"/>
      </w:pPr>
      <w:r>
        <w:rPr>
          <w:i w:val="0"/>
          <w:color w:val="121110"/>
          <w:sz w:val="25"/>
        </w:rPr>
        <w:t>You always know what is happening, what is next and what we need from you.</w:t>
      </w:r>
    </w:p>
    <w:p>
      <w:pPr>
        <w:pStyle w:val="ListBullet"/>
      </w:pPr>
      <w:r>
        <w:rPr>
          <w:b/>
          <w:color w:val="121110"/>
        </w:rPr>
        <w:t xml:space="preserve">Direct contact </w:t>
      </w:r>
      <w:r>
        <w:t>with the engineers building your project, by WhatsApp, email and video call.</w:t>
      </w:r>
    </w:p>
    <w:p>
      <w:pPr>
        <w:pStyle w:val="ListBullet"/>
      </w:pPr>
      <w:r>
        <w:rPr>
          <w:b/>
          <w:color w:val="121110"/>
        </w:rPr>
        <w:t xml:space="preserve">Regular progress updates </w:t>
      </w:r>
      <w:r>
        <w:t>covering what was done, what is next and any decisions needed.</w:t>
      </w:r>
    </w:p>
    <w:p>
      <w:pPr>
        <w:pStyle w:val="ListBullet"/>
      </w:pPr>
      <w:r>
        <w:rPr>
          <w:b/>
          <w:color w:val="121110"/>
        </w:rPr>
        <w:t xml:space="preserve">Preview links </w:t>
      </w:r>
      <w:r>
        <w:t>for every change, so you can see real progress rather than reports about it.</w:t>
      </w:r>
    </w:p>
    <w:p>
      <w:pPr>
        <w:pStyle w:val="ListBullet"/>
      </w:pPr>
      <w:r>
        <w:rPr>
          <w:b/>
          <w:color w:val="121110"/>
        </w:rPr>
        <w:t xml:space="preserve">Milestone reviews </w:t>
      </w:r>
      <w:r>
        <w:t>where you check and approve each stage before the next begins.</w:t>
      </w:r>
    </w:p>
    <w:p>
      <w:pPr>
        <w:pStyle w:val="ListBullet"/>
      </w:pPr>
      <w:r>
        <w:rPr>
          <w:b/>
          <w:color w:val="121110"/>
        </w:rPr>
        <w:t>Written decisions</w:t>
      </w:r>
      <w:r>
        <w:t>: scope, changes and approvals are recorded so nothing depends on memory.</w:t>
      </w:r>
    </w:p>
    <w:p>
      <w:pPr>
        <w:pStyle w:val="ListBullet"/>
      </w:pPr>
      <w:r>
        <w:rPr>
          <w:b/>
          <w:color w:val="121110"/>
        </w:rPr>
        <w:t>Time zones</w:t>
      </w:r>
      <w:r>
        <w:t>: we work with clients outside India online and agree meeting times that suit both sides.</w:t>
      </w:r>
    </w:p>
    <w:p>
      <w:pPr>
        <w:pStyle w:val="Heading1"/>
      </w:pPr>
      <w:r>
        <w:t>18. Selected work</w:t>
      </w:r>
    </w:p>
    <w:p>
      <w:pPr>
        <w:spacing w:after="200"/>
      </w:pPr>
      <w:r>
        <w:rPr>
          <w:i w:val="0"/>
          <w:color w:val="121110"/>
          <w:sz w:val="25"/>
        </w:rPr>
        <w:t>Live products built by bigO.</w:t>
      </w:r>
    </w:p>
    <w:p>
      <w:pPr>
        <w:pStyle w:val="Heading2"/>
      </w:pPr>
      <w:r>
        <w:t>Nexora</w:t>
      </w:r>
    </w:p>
    <w:p>
      <w:pPr>
        <w:spacing w:after="80"/>
      </w:pPr>
      <w:r>
        <w:rPr>
          <w:i w:val="0"/>
          <w:color w:val="75726A"/>
        </w:rPr>
        <w:t>AI data pipeline · nexora-8y5.pages.dev</w:t>
      </w:r>
    </w:p>
    <w:p>
      <w:r>
        <w:rPr>
          <w:b/>
          <w:color w:val="121110"/>
        </w:rPr>
        <w:t xml:space="preserve">Problem: </w:t>
      </w:r>
      <w:r>
        <w:rPr>
          <w:i w:val="0"/>
        </w:rPr>
        <w:t>Students, researchers and early founders spend hours searching hundreds of websites for scholarships, fellowships, grants and accelerators, and most listings go out of date quickly.</w:t>
      </w:r>
    </w:p>
    <w:p>
      <w:r>
        <w:rPr>
          <w:b/>
          <w:color w:val="121110"/>
        </w:rPr>
        <w:t xml:space="preserve">What we built: </w:t>
      </w:r>
      <w:r>
        <w:rPr>
          <w:i w:val="0"/>
        </w:rPr>
        <w:t>A pipeline that collects listings on a schedule, uses AI to turn messy pages into clean records, removes duplicates and re-checks everything over time. Users search in plain language and track applications up to the deadline.</w:t>
      </w:r>
    </w:p>
    <w:p>
      <w:r>
        <w:rPr>
          <w:b/>
          <w:color w:val="121110"/>
        </w:rPr>
        <w:t xml:space="preserve">Technology: </w:t>
      </w:r>
      <w:r>
        <w:rPr>
          <w:i w:val="0"/>
        </w:rPr>
        <w:t>Python, FastAPI, PostgreSQL, React, Groq, GitHub Actions</w:t>
      </w:r>
    </w:p>
    <w:p>
      <w:pPr>
        <w:pStyle w:val="Heading2"/>
      </w:pPr>
      <w:r>
        <w:t>Hirearn</w:t>
      </w:r>
    </w:p>
    <w:p>
      <w:pPr>
        <w:spacing w:after="80"/>
      </w:pPr>
      <w:r>
        <w:rPr>
          <w:i w:val="0"/>
          <w:color w:val="75726A"/>
        </w:rPr>
        <w:t>Marketplace web app · hirearn.com</w:t>
      </w:r>
    </w:p>
    <w:p>
      <w:r>
        <w:rPr>
          <w:b/>
          <w:color w:val="121110"/>
        </w:rPr>
        <w:t xml:space="preserve">Problem: </w:t>
      </w:r>
      <w:r>
        <w:rPr>
          <w:i w:val="0"/>
        </w:rPr>
        <w:t>Finding someone nearby for a job, or finding nearby work, usually depends on word of mouth and scattered groups.</w:t>
      </w:r>
    </w:p>
    <w:p>
      <w:r>
        <w:rPr>
          <w:b/>
          <w:color w:val="121110"/>
        </w:rPr>
        <w:t xml:space="preserve">What we built: </w:t>
      </w:r>
      <w:r>
        <w:rPr>
          <w:i w:val="0"/>
        </w:rPr>
        <w:t>A complete web platform where people post what they need and local providers find it and take it up. It installs on phones like an app and is structured to add more categories and cities.</w:t>
      </w:r>
    </w:p>
    <w:p>
      <w:pPr>
        <w:pStyle w:val="Heading2"/>
      </w:pPr>
      <w:r>
        <w:t>Lumora Dental</w:t>
      </w:r>
    </w:p>
    <w:p>
      <w:pPr>
        <w:spacing w:after="80"/>
      </w:pPr>
      <w:r>
        <w:rPr>
          <w:i w:val="0"/>
          <w:color w:val="75726A"/>
        </w:rPr>
        <w:t>Clinic website with booking · yagyaxsen.github.io/lumora-dental</w:t>
      </w:r>
    </w:p>
    <w:p>
      <w:r>
        <w:rPr>
          <w:b/>
          <w:color w:val="121110"/>
        </w:rPr>
        <w:t xml:space="preserve">Problem: </w:t>
      </w:r>
      <w:r>
        <w:rPr>
          <w:i w:val="0"/>
        </w:rPr>
        <w:t>A dental clinic has to feel calm and trustworthy online before a patient walks in, and booking a visit has to take seconds.</w:t>
      </w:r>
    </w:p>
    <w:p>
      <w:r>
        <w:rPr>
          <w:b/>
          <w:color w:val="121110"/>
        </w:rPr>
        <w:t xml:space="preserve">What we built: </w:t>
      </w:r>
      <w:r>
        <w:rPr>
          <w:i w:val="0"/>
        </w:rPr>
        <w:t>A complete clinic website with pages for each treatment, the team, patient stories and a blog. Every appointment button leads to online booking, and a callback form sits on the first screen.</w:t>
      </w:r>
    </w:p>
    <w:p>
      <w:r>
        <w:rPr>
          <w:b/>
          <w:color w:val="121110"/>
        </w:rPr>
        <w:t xml:space="preserve">Technology: </w:t>
      </w:r>
      <w:r>
        <w:rPr>
          <w:i w:val="0"/>
        </w:rPr>
        <w:t>HTML, CSS, JavaScript, GSAP, GitHub Pages</w:t>
      </w:r>
    </w:p>
    <w:p>
      <w:pPr>
        <w:pStyle w:val="Heading2"/>
      </w:pPr>
      <w:r>
        <w:t>Catering business, Thailand</w:t>
      </w:r>
    </w:p>
    <w:p>
      <w:pPr>
        <w:spacing w:after="80"/>
      </w:pPr>
      <w:r>
        <w:rPr>
          <w:i w:val="0"/>
          <w:color w:val="75726A"/>
        </w:rPr>
        <w:t>Ongoing client engagement</w:t>
      </w:r>
    </w:p>
    <w:p>
      <w:r>
        <w:rPr>
          <w:b/>
          <w:color w:val="121110"/>
        </w:rPr>
        <w:t xml:space="preserve">Problem: </w:t>
      </w:r>
      <w:r>
        <w:rPr>
          <w:i w:val="0"/>
        </w:rPr>
        <w:t>A Thailand-based catering business wants to operate and be found across several countries, not just one local market.</w:t>
      </w:r>
    </w:p>
    <w:p>
      <w:r>
        <w:rPr>
          <w:b/>
          <w:color w:val="121110"/>
        </w:rPr>
        <w:t xml:space="preserve">What we built: </w:t>
      </w:r>
      <w:r>
        <w:rPr>
          <w:i w:val="0"/>
        </w:rPr>
        <w:t>An ongoing engagement covering the technical foundation that supports operations as the business grows, and the online presence that puts it in front of new markets.</w:t>
      </w:r>
    </w:p>
    <w:p>
      <w:pPr>
        <w:pStyle w:val="Heading1"/>
      </w:pPr>
      <w:r>
        <w:t>19. Frequently asked questions</w:t>
      </w:r>
    </w:p>
    <w:p>
      <w:pPr>
        <w:pStyle w:val="Heading3"/>
      </w:pPr>
      <w:r>
        <w:t>How long does a project take?</w:t>
      </w:r>
    </w:p>
    <w:p>
      <w:r>
        <w:rPr>
          <w:i w:val="0"/>
        </w:rPr>
        <w:t>It depends on the scope. Your proposal includes a timeline split into milestones, so you can see progress as it happens. A small automation is usually much quicker than a full platform.</w:t>
      </w:r>
    </w:p>
    <w:p>
      <w:pPr>
        <w:pStyle w:val="Heading3"/>
      </w:pPr>
      <w:r>
        <w:t>How much does it cost?</w:t>
      </w:r>
    </w:p>
    <w:p>
      <w:r>
        <w:rPr>
          <w:i w:val="0"/>
        </w:rPr>
        <w:t>Every project is quoted after the free call, based on the agreed scope. The proposal sets out the cost and the milestone payment schedule before any work starts.</w:t>
      </w:r>
    </w:p>
    <w:p>
      <w:pPr>
        <w:pStyle w:val="Heading3"/>
      </w:pPr>
      <w:r>
        <w:t>Who owns the code and designs?</w:t>
      </w:r>
    </w:p>
    <w:p>
      <w:r>
        <w:rPr>
          <w:i w:val="0"/>
        </w:rPr>
        <w:t>You do. Once the project is paid in full, the code, designs and accounts are yours.</w:t>
      </w:r>
    </w:p>
    <w:p>
      <w:pPr>
        <w:pStyle w:val="Heading3"/>
      </w:pPr>
      <w:r>
        <w:t>Can you work with the tools we already use?</w:t>
      </w:r>
    </w:p>
    <w:p>
      <w:r>
        <w:rPr>
          <w:i w:val="0"/>
        </w:rPr>
        <w:t>Yes. Connecting your CRM, accounting software, forms, email and WhatsApp is a core part of what we do.</w:t>
      </w:r>
    </w:p>
    <w:p>
      <w:pPr>
        <w:pStyle w:val="Heading3"/>
      </w:pPr>
      <w:r>
        <w:t>Can you work on a system we already have?</w:t>
      </w:r>
    </w:p>
    <w:p>
      <w:r>
        <w:rPr>
          <w:i w:val="0"/>
        </w:rPr>
        <w:t>Yes. We usually start with an audit, then fix, improve or extend what is there.</w:t>
      </w:r>
    </w:p>
    <w:p>
      <w:pPr>
        <w:pStyle w:val="Heading3"/>
      </w:pPr>
      <w:r>
        <w:t>What happens after launch?</w:t>
      </w:r>
    </w:p>
    <w:p>
      <w:r>
        <w:rPr>
          <w:i w:val="0"/>
        </w:rPr>
        <w:t>Any bugs are fixed free for 30 days. After that, an optional monthly care plan covers updates, backups, monitoring and small changes.</w:t>
      </w:r>
    </w:p>
    <w:p>
      <w:pPr>
        <w:pStyle w:val="Heading3"/>
      </w:pPr>
      <w:r>
        <w:t>Will you sign an NDA?</w:t>
      </w:r>
    </w:p>
    <w:p>
      <w:r>
        <w:rPr>
          <w:i w:val="0"/>
        </w:rPr>
        <w:t>Yes, before you share any details.</w:t>
      </w:r>
    </w:p>
    <w:p>
      <w:pPr>
        <w:pStyle w:val="Heading3"/>
      </w:pPr>
      <w:r>
        <w:t>Do you work with clients outside India?</w:t>
      </w:r>
    </w:p>
    <w:p>
      <w:r>
        <w:rPr>
          <w:i w:val="0"/>
        </w:rPr>
        <w:t>Yes. We are based in Delhi NCR and work with clients online, including an ongoing project for a catering business in Thailand.</w:t>
      </w:r>
    </w:p>
    <w:p>
      <w:pPr>
        <w:pStyle w:val="Heading3"/>
      </w:pPr>
      <w:r>
        <w:t>Is AI safe to use with our data?</w:t>
      </w:r>
    </w:p>
    <w:p>
      <w:r>
        <w:rPr>
          <w:i w:val="0"/>
        </w:rPr>
        <w:t>We send AI providers only the data each task needs, can mask sensitive fields, and choose providers with suitable data-handling terms. Where accuracy matters, a person reviews the result.</w:t>
      </w:r>
    </w:p>
    <w:p>
      <w:pPr>
        <w:pStyle w:val="Heading3"/>
      </w:pPr>
      <w:r>
        <w:t>Do we need technical knowledge to work with you?</w:t>
      </w:r>
    </w:p>
    <w:p>
      <w:r>
        <w:rPr>
          <w:i w:val="0"/>
        </w:rPr>
        <w:t>No. We explain decisions in plain language and handle the technical side. You need to know your business; we take care of the software.</w:t>
      </w:r>
    </w:p>
    <w:p>
      <w:pPr>
        <w:pStyle w:val="Heading3"/>
      </w:pPr>
      <w:r>
        <w:t>Will we be locked in to bigO?</w:t>
      </w:r>
    </w:p>
    <w:p>
      <w:r>
        <w:rPr>
          <w:i w:val="0"/>
        </w:rPr>
        <w:t>No. You own the code and accounts, and we document everything so any competent developer can take over.</w:t>
      </w:r>
    </w:p>
    <w:p>
      <w:pPr>
        <w:pStyle w:val="Heading1"/>
      </w:pPr>
      <w:r>
        <w:t>20. Starting a project</w:t>
      </w:r>
    </w:p>
    <w:p>
      <w:pPr>
        <w:spacing w:after="200"/>
      </w:pPr>
      <w:r>
        <w:rPr>
          <w:i w:val="0"/>
          <w:color w:val="121110"/>
          <w:sz w:val="25"/>
        </w:rPr>
        <w:t>Tell us what is slowing your business down. The first call is free, as long as it needs to be, and we will tell you honestly whether software is the answer.</w:t>
      </w:r>
    </w:p>
    <w:p>
      <w:pPr>
        <w:tabs>
          <w:tab w:pos="454" w:val="left"/>
        </w:tabs>
        <w:spacing w:after="80"/>
        <w:ind w:left="454" w:hanging="454"/>
      </w:pPr>
      <w:r>
        <w:rPr>
          <w:b/>
          <w:color w:val="1F3DCC"/>
        </w:rPr>
        <w:t>01</w:t>
        <w:tab/>
      </w:r>
      <w:r>
        <w:rPr>
          <w:b/>
          <w:color w:val="121110"/>
        </w:rPr>
        <w:t xml:space="preserve">Get in touch </w:t>
      </w:r>
      <w:r>
        <w:t>by email, WhatsApp or the form on our website, with a few lines about the problem.</w:t>
      </w:r>
    </w:p>
    <w:p>
      <w:pPr>
        <w:tabs>
          <w:tab w:pos="454" w:val="left"/>
        </w:tabs>
        <w:spacing w:after="80"/>
        <w:ind w:left="454" w:hanging="454"/>
      </w:pPr>
      <w:r>
        <w:rPr>
          <w:b/>
          <w:color w:val="1F3DCC"/>
        </w:rPr>
        <w:t>02</w:t>
        <w:tab/>
      </w:r>
      <w:r>
        <w:rPr>
          <w:b/>
          <w:color w:val="121110"/>
        </w:rPr>
        <w:t xml:space="preserve">Free call </w:t>
      </w:r>
      <w:r>
        <w:t>to understand your business and what a good result looks like.</w:t>
      </w:r>
    </w:p>
    <w:p>
      <w:pPr>
        <w:tabs>
          <w:tab w:pos="454" w:val="left"/>
        </w:tabs>
        <w:spacing w:after="80"/>
        <w:ind w:left="454" w:hanging="454"/>
      </w:pPr>
      <w:r>
        <w:rPr>
          <w:b/>
          <w:color w:val="1F3DCC"/>
        </w:rPr>
        <w:t>03</w:t>
        <w:tab/>
      </w:r>
      <w:r>
        <w:rPr>
          <w:b/>
          <w:color w:val="121110"/>
        </w:rPr>
        <w:t xml:space="preserve">Written proposal </w:t>
      </w:r>
      <w:r>
        <w:t>with scope, milestones, timeline and cost.</w:t>
      </w:r>
    </w:p>
    <w:p>
      <w:pPr>
        <w:tabs>
          <w:tab w:pos="454" w:val="left"/>
        </w:tabs>
        <w:spacing w:after="80"/>
        <w:ind w:left="454" w:hanging="454"/>
      </w:pPr>
      <w:r>
        <w:rPr>
          <w:b/>
          <w:color w:val="1F3DCC"/>
        </w:rPr>
        <w:t>04</w:t>
        <w:tab/>
      </w:r>
      <w:r>
        <w:rPr>
          <w:b/>
          <w:color w:val="121110"/>
        </w:rPr>
        <w:t xml:space="preserve">Kick-off </w:t>
      </w:r>
      <w:r>
        <w:t>once you approve, starting with design.</w:t>
      </w:r>
    </w:p>
    <w:p>
      <w:pPr>
        <w:pStyle w:val="Heading2"/>
      </w:pPr>
      <w:r>
        <w:t>Contact</w:t>
      </w:r>
    </w:p>
    <w:tbl>
      <w:tblPr>
        <w:tblW w:type="auto" w:w="0"/>
        <w:jc w:val="left"/>
        <w:tblBorders>
          <w:top w:val="single" w:sz="8" w:color="121110"/>
          <w:bottom w:val="single" w:sz="4" w:color="C3BFB3"/>
          <w:insideH w:val="single" w:sz="4" w:color="DDDAD1"/>
          <w:left w:val="nil" w:sz="0" w:color="FFFFFF"/>
          <w:right w:val="nil" w:sz="0" w:color="FFFFFF"/>
          <w:insideV w:val="nil" w:sz="0" w:color="FFFFFF"/>
        </w:tblBorders>
        <w:tblLook w:firstColumn="1" w:firstRow="1" w:lastColumn="0" w:lastRow="0" w:noHBand="0" w:noVBand="1" w:val="04A0"/>
      </w:tblPr>
      <w:tblGrid>
        <w:gridCol w:w="4706"/>
        <w:gridCol w:w="4706"/>
      </w:tblGrid>
      <w:tr>
        <w:trPr>
          <w:cantSplit/>
          <w:tblHeader w:val="true"/>
        </w:trPr>
        <w:tc>
          <w:tcPr>
            <w:tcW w:type="dxa" w:w="2608"/>
            <w:shd w:val="clear" w:color="auto" w:fill="EFEDE6"/>
          </w:tcPr>
          <w:p>
            <w:pPr>
              <w:spacing w:before="60" w:after="60"/>
            </w:pPr>
            <w:r>
              <w:rPr>
                <w:b/>
                <w:color w:val="121110"/>
                <w:sz w:val="19"/>
              </w:rPr>
              <w:t>Channel</w:t>
            </w:r>
          </w:p>
        </w:tc>
        <w:tc>
          <w:tcPr>
            <w:tcW w:type="dxa" w:w="6803"/>
            <w:shd w:val="clear" w:color="auto" w:fill="EFEDE6"/>
          </w:tcPr>
          <w:p>
            <w:pPr>
              <w:spacing w:before="60" w:after="60"/>
            </w:pPr>
            <w:r>
              <w:rPr>
                <w:b/>
                <w:color w:val="121110"/>
                <w:sz w:val="19"/>
              </w:rPr>
              <w:t>Details</w:t>
            </w:r>
          </w:p>
        </w:tc>
      </w:tr>
      <w:tr>
        <w:trPr>
          <w:cantSplit/>
        </w:trPr>
        <w:tc>
          <w:tcPr>
            <w:tcW w:type="dxa" w:w="2608"/>
          </w:tcPr>
          <w:p>
            <w:pPr>
              <w:spacing w:before="60" w:after="60"/>
            </w:pPr>
            <w:r>
              <w:rPr>
                <w:b/>
                <w:color w:val="121110"/>
                <w:sz w:val="19"/>
              </w:rPr>
              <w:t>Email</w:t>
            </w:r>
          </w:p>
        </w:tc>
        <w:tc>
          <w:tcPr>
            <w:tcW w:type="dxa" w:w="6803"/>
          </w:tcPr>
          <w:p>
            <w:pPr>
              <w:spacing w:before="60" w:after="60"/>
            </w:pPr>
            <w:r>
              <w:rPr>
                <w:sz w:val="19"/>
              </w:rPr>
              <w:t>bigo.company2026@gmail.com</w:t>
            </w:r>
          </w:p>
        </w:tc>
      </w:tr>
      <w:tr>
        <w:trPr>
          <w:cantSplit/>
        </w:trPr>
        <w:tc>
          <w:tcPr>
            <w:tcW w:type="dxa" w:w="2608"/>
          </w:tcPr>
          <w:p>
            <w:pPr>
              <w:spacing w:before="60" w:after="60"/>
            </w:pPr>
            <w:r>
              <w:rPr>
                <w:b/>
                <w:color w:val="121110"/>
                <w:sz w:val="19"/>
              </w:rPr>
              <w:t>WhatsApp / phone</w:t>
            </w:r>
          </w:p>
        </w:tc>
        <w:tc>
          <w:tcPr>
            <w:tcW w:type="dxa" w:w="6803"/>
          </w:tcPr>
          <w:p>
            <w:pPr>
              <w:spacing w:before="60" w:after="60"/>
            </w:pPr>
            <w:r>
              <w:rPr>
                <w:sz w:val="19"/>
              </w:rPr>
              <w:t>+91 88753 26549</w:t>
            </w:r>
          </w:p>
        </w:tc>
      </w:tr>
      <w:tr>
        <w:trPr>
          <w:cantSplit/>
        </w:trPr>
        <w:tc>
          <w:tcPr>
            <w:tcW w:type="dxa" w:w="2608"/>
          </w:tcPr>
          <w:p>
            <w:pPr>
              <w:spacing w:before="60" w:after="60"/>
            </w:pPr>
            <w:r>
              <w:rPr>
                <w:b/>
                <w:color w:val="121110"/>
                <w:sz w:val="19"/>
              </w:rPr>
              <w:t>Website</w:t>
            </w:r>
          </w:p>
        </w:tc>
        <w:tc>
          <w:tcPr>
            <w:tcW w:type="dxa" w:w="6803"/>
          </w:tcPr>
          <w:p>
            <w:pPr>
              <w:spacing w:before="60" w:after="60"/>
            </w:pPr>
            <w:r>
              <w:rPr>
                <w:sz w:val="19"/>
              </w:rPr>
              <w:t>buildwithbigo.vercel.app</w:t>
            </w:r>
          </w:p>
        </w:tc>
      </w:tr>
      <w:tr>
        <w:trPr>
          <w:cantSplit/>
        </w:trPr>
        <w:tc>
          <w:tcPr>
            <w:tcW w:type="dxa" w:w="2608"/>
          </w:tcPr>
          <w:p>
            <w:pPr>
              <w:spacing w:before="60" w:after="60"/>
            </w:pPr>
            <w:r>
              <w:rPr>
                <w:b/>
                <w:color w:val="121110"/>
                <w:sz w:val="19"/>
              </w:rPr>
              <w:t>LinkedIn</w:t>
            </w:r>
          </w:p>
        </w:tc>
        <w:tc>
          <w:tcPr>
            <w:tcW w:type="dxa" w:w="6803"/>
          </w:tcPr>
          <w:p>
            <w:pPr>
              <w:spacing w:before="60" w:after="60"/>
            </w:pPr>
            <w:r>
              <w:rPr>
                <w:sz w:val="19"/>
              </w:rPr>
              <w:t>linkedin.com/company/bigocompany</w:t>
            </w:r>
          </w:p>
        </w:tc>
      </w:tr>
      <w:tr>
        <w:trPr>
          <w:cantSplit/>
        </w:trPr>
        <w:tc>
          <w:tcPr>
            <w:tcW w:type="dxa" w:w="2608"/>
          </w:tcPr>
          <w:p>
            <w:pPr>
              <w:spacing w:before="60" w:after="60"/>
            </w:pPr>
            <w:r>
              <w:rPr>
                <w:b/>
                <w:color w:val="121110"/>
                <w:sz w:val="19"/>
              </w:rPr>
              <w:t>Instagram</w:t>
            </w:r>
          </w:p>
        </w:tc>
        <w:tc>
          <w:tcPr>
            <w:tcW w:type="dxa" w:w="6803"/>
          </w:tcPr>
          <w:p>
            <w:pPr>
              <w:spacing w:before="60" w:after="60"/>
            </w:pPr>
            <w:r>
              <w:rPr>
                <w:sz w:val="19"/>
              </w:rPr>
              <w:t>instagram.com/thebigoteam</w:t>
            </w:r>
          </w:p>
        </w:tc>
      </w:tr>
      <w:tr>
        <w:trPr>
          <w:cantSplit/>
        </w:trPr>
        <w:tc>
          <w:tcPr>
            <w:tcW w:type="dxa" w:w="2608"/>
          </w:tcPr>
          <w:p>
            <w:pPr>
              <w:spacing w:before="60" w:after="60"/>
            </w:pPr>
            <w:r>
              <w:rPr>
                <w:b/>
                <w:color w:val="121110"/>
                <w:sz w:val="19"/>
              </w:rPr>
              <w:t>Location</w:t>
            </w:r>
          </w:p>
        </w:tc>
        <w:tc>
          <w:tcPr>
            <w:tcW w:type="dxa" w:w="6803"/>
          </w:tcPr>
          <w:p>
            <w:pPr>
              <w:spacing w:before="60" w:after="60"/>
            </w:pPr>
            <w:r>
              <w:rPr>
                <w:sz w:val="19"/>
              </w:rPr>
              <w:t>Delhi NCR, India · working with clients worldwide</w:t>
            </w:r>
          </w:p>
        </w:tc>
      </w:tr>
    </w:tbl>
    <w:p>
      <w:pPr>
        <w:spacing w:after="40"/>
      </w:pPr>
    </w:p>
    <w:sectPr w:rsidR="00FC693F" w:rsidRPr="0006063C" w:rsidSect="00034616">
      <w:headerReference w:type="default" r:id="rId10"/>
      <w:footerReference w:type="default" r:id="rId11"/>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5726A"/>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75726A"/>
        <w:sz w:val="16"/>
      </w:rPr>
      <w:t>bigO  ·  Services in Detail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eastAsia="Arial"/>
      <w:b w:val="0"/>
      <w:color w:val="3432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line="252" w:lineRule="auto"/>
      <w:outlineLvl w:val="0"/>
    </w:pPr>
    <w:rPr>
      <w:rFonts w:asciiTheme="majorHAnsi" w:eastAsiaTheme="majorEastAsia" w:hAnsiTheme="majorHAnsi" w:cstheme="majorBidi" w:ascii="Arial" w:hAnsi="Arial" w:eastAsia="Arial"/>
      <w:b/>
      <w:bCs/>
      <w:color w:val="121110"/>
      <w:sz w:val="44"/>
      <w:szCs w:val="28"/>
    </w:rPr>
  </w:style>
  <w:style w:type="paragraph" w:styleId="Heading2">
    <w:name w:val="heading 2"/>
    <w:basedOn w:val="Normal"/>
    <w:next w:val="Normal"/>
    <w:link w:val="Heading2Char"/>
    <w:uiPriority w:val="9"/>
    <w:unhideWhenUsed/>
    <w:qFormat/>
    <w:rsid w:val="00FC693F"/>
    <w:pPr>
      <w:keepNext/>
      <w:keepLines/>
      <w:spacing w:before="320" w:after="120" w:line="264" w:lineRule="auto"/>
      <w:outlineLvl w:val="1"/>
    </w:pPr>
    <w:rPr>
      <w:rFonts w:asciiTheme="majorHAnsi" w:eastAsiaTheme="majorEastAsia" w:hAnsiTheme="majorHAnsi" w:cstheme="majorBidi" w:ascii="Arial" w:hAnsi="Arial" w:eastAsia="Arial"/>
      <w:b/>
      <w:bCs/>
      <w:color w:val="121110"/>
      <w:sz w:val="28"/>
      <w:szCs w:val="26"/>
    </w:rPr>
  </w:style>
  <w:style w:type="paragraph" w:styleId="Heading3">
    <w:name w:val="heading 3"/>
    <w:basedOn w:val="Normal"/>
    <w:next w:val="Normal"/>
    <w:link w:val="Heading3Char"/>
    <w:uiPriority w:val="9"/>
    <w:unhideWhenUsed/>
    <w:qFormat/>
    <w:rsid w:val="00FC693F"/>
    <w:pPr>
      <w:keepNext/>
      <w:keepLines/>
      <w:spacing w:before="240" w:after="80" w:line="264" w:lineRule="auto"/>
      <w:outlineLvl w:val="2"/>
    </w:pPr>
    <w:rPr>
      <w:rFonts w:asciiTheme="majorHAnsi" w:eastAsiaTheme="majorEastAsia" w:hAnsiTheme="majorHAnsi" w:cstheme="majorBidi" w:ascii="Arial" w:hAnsi="Arial" w:eastAsia="Arial"/>
      <w:b/>
      <w:bCs/>
      <w:color w:val="1F3DC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2111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300" w:lineRule="auto"/>
      <w:contextualSpacing/>
    </w:pPr>
    <w:rPr>
      <w:rFonts w:ascii="Arial" w:hAnsi="Arial" w:eastAsia="Arial"/>
      <w:b w:val="0"/>
      <w:color w:val="34322E"/>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60" w:line="300" w:lineRule="auto"/>
      <w:contextualSpacing/>
    </w:pPr>
    <w:rPr>
      <w:rFonts w:ascii="Arial" w:hAnsi="Arial" w:eastAsia="Arial"/>
      <w:b w:val="0"/>
      <w:color w:val="34322E"/>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