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 Console Exposed to Internet</w:t>
      </w:r>
    </w:p>
    <w:p>
      <w:r>
        <w:t>A management console for a production service is published directly to the public internet on a standard port, protected only by a username and password. No MFA. Firewall allows any source IP to the admin 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